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7F8" w14:textId="77777777" w:rsidR="00426F84" w:rsidRPr="0066784A" w:rsidRDefault="00426F84" w:rsidP="00426F84">
      <w:pPr>
        <w:spacing w:after="0"/>
        <w:jc w:val="center"/>
        <w:rPr>
          <w:rFonts w:ascii="Dovetail MVB" w:hAnsi="Dovetail MVB" w:cs="Arial"/>
          <w:bCs/>
          <w:color w:val="002060"/>
          <w:sz w:val="36"/>
          <w:szCs w:val="36"/>
          <w:lang w:eastAsia="en-AU"/>
        </w:rPr>
      </w:pPr>
      <w:r w:rsidRPr="0066784A">
        <w:rPr>
          <w:rFonts w:ascii="Dovetail MVB" w:hAnsi="Dovetail MVB" w:cs="Arial"/>
          <w:bCs/>
          <w:color w:val="002060"/>
          <w:sz w:val="36"/>
          <w:szCs w:val="36"/>
          <w:lang w:eastAsia="en-AU"/>
        </w:rPr>
        <w:t>Australian Research Council (ARC)</w:t>
      </w:r>
    </w:p>
    <w:p w14:paraId="48C15419" w14:textId="759A5F60" w:rsidR="00426F84" w:rsidRPr="003C2E32" w:rsidRDefault="005A0EBD" w:rsidP="00426F84">
      <w:pPr>
        <w:spacing w:before="120" w:after="120"/>
        <w:jc w:val="center"/>
        <w:rPr>
          <w:rFonts w:cs="Arial"/>
          <w:color w:val="002060"/>
          <w:sz w:val="32"/>
          <w:szCs w:val="32"/>
          <w:u w:val="single"/>
          <w:lang w:eastAsia="en-AU"/>
        </w:rPr>
      </w:pPr>
      <w:r>
        <w:rPr>
          <w:rFonts w:cs="Arial"/>
          <w:color w:val="002060"/>
          <w:sz w:val="32"/>
          <w:szCs w:val="32"/>
          <w:u w:val="single"/>
          <w:lang w:eastAsia="en-AU"/>
        </w:rPr>
        <w:t>Senior Program Officer</w:t>
      </w:r>
    </w:p>
    <w:tbl>
      <w:tblPr>
        <w:tblStyle w:val="TableGrid"/>
        <w:tblW w:w="9640" w:type="dxa"/>
        <w:tblInd w:w="-147" w:type="dxa"/>
        <w:tblLook w:val="04A0" w:firstRow="1" w:lastRow="0" w:firstColumn="1" w:lastColumn="0" w:noHBand="0" w:noVBand="1"/>
      </w:tblPr>
      <w:tblGrid>
        <w:gridCol w:w="1985"/>
        <w:gridCol w:w="3260"/>
        <w:gridCol w:w="2268"/>
        <w:gridCol w:w="2127"/>
      </w:tblGrid>
      <w:tr w:rsidR="00426F84" w14:paraId="78E34519" w14:textId="77777777" w:rsidTr="005A0EBD">
        <w:trPr>
          <w:trHeight w:val="439"/>
        </w:trPr>
        <w:tc>
          <w:tcPr>
            <w:tcW w:w="1985" w:type="dxa"/>
            <w:vAlign w:val="center"/>
          </w:tcPr>
          <w:p w14:paraId="3BC4186D"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Classification</w:t>
            </w:r>
          </w:p>
        </w:tc>
        <w:tc>
          <w:tcPr>
            <w:tcW w:w="3260" w:type="dxa"/>
            <w:vAlign w:val="center"/>
          </w:tcPr>
          <w:p w14:paraId="6CE9E32A" w14:textId="1AAF8682" w:rsidR="00426F84" w:rsidRPr="00C65DB7" w:rsidRDefault="00426F84" w:rsidP="00D25C26">
            <w:pPr>
              <w:spacing w:before="120" w:after="120"/>
              <w:rPr>
                <w:rFonts w:cs="Arial"/>
                <w:color w:val="002060"/>
                <w:sz w:val="18"/>
                <w:szCs w:val="18"/>
                <w:lang w:eastAsia="en-AU"/>
              </w:rPr>
            </w:pPr>
            <w:r w:rsidRPr="00D555AB">
              <w:rPr>
                <w:rFonts w:cs="Arial"/>
                <w:color w:val="002060"/>
                <w:sz w:val="18"/>
                <w:szCs w:val="18"/>
                <w:lang w:eastAsia="en-AU"/>
              </w:rPr>
              <w:t xml:space="preserve">APS </w:t>
            </w:r>
            <w:r w:rsidR="005A0EBD" w:rsidRPr="00D555AB">
              <w:rPr>
                <w:rFonts w:cs="Arial"/>
                <w:color w:val="002060"/>
                <w:sz w:val="18"/>
                <w:szCs w:val="18"/>
                <w:lang w:eastAsia="en-AU"/>
              </w:rPr>
              <w:t>6</w:t>
            </w:r>
          </w:p>
        </w:tc>
        <w:tc>
          <w:tcPr>
            <w:tcW w:w="2268" w:type="dxa"/>
            <w:vAlign w:val="center"/>
          </w:tcPr>
          <w:p w14:paraId="63BCACBB"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Job Reference No.</w:t>
            </w:r>
          </w:p>
        </w:tc>
        <w:tc>
          <w:tcPr>
            <w:tcW w:w="2127" w:type="dxa"/>
            <w:vAlign w:val="center"/>
          </w:tcPr>
          <w:p w14:paraId="583B601E" w14:textId="46A0BF96" w:rsidR="00426F84" w:rsidRPr="00D555AB" w:rsidRDefault="005A0EBD" w:rsidP="00D25C26">
            <w:pPr>
              <w:spacing w:before="120" w:after="120"/>
              <w:rPr>
                <w:rFonts w:cs="Arial"/>
                <w:color w:val="002060"/>
                <w:sz w:val="18"/>
                <w:szCs w:val="18"/>
                <w:lang w:eastAsia="en-AU"/>
              </w:rPr>
            </w:pPr>
            <w:r w:rsidRPr="00D555AB">
              <w:rPr>
                <w:rFonts w:cs="Arial"/>
                <w:color w:val="002060"/>
                <w:sz w:val="18"/>
                <w:szCs w:val="18"/>
                <w:lang w:eastAsia="en-AU"/>
              </w:rPr>
              <w:t>ARC22-0</w:t>
            </w:r>
            <w:r w:rsidR="00F253A4">
              <w:rPr>
                <w:rFonts w:cs="Arial"/>
                <w:color w:val="002060"/>
                <w:sz w:val="18"/>
                <w:szCs w:val="18"/>
                <w:lang w:eastAsia="en-AU"/>
              </w:rPr>
              <w:t>4</w:t>
            </w:r>
            <w:r w:rsidRPr="00D555AB">
              <w:rPr>
                <w:rFonts w:cs="Arial"/>
                <w:color w:val="002060"/>
                <w:sz w:val="18"/>
                <w:szCs w:val="18"/>
                <w:lang w:eastAsia="en-AU"/>
              </w:rPr>
              <w:t>2</w:t>
            </w:r>
          </w:p>
        </w:tc>
      </w:tr>
      <w:tr w:rsidR="00426F84" w14:paraId="600DB7D1" w14:textId="77777777" w:rsidTr="005A0EBD">
        <w:trPr>
          <w:trHeight w:val="340"/>
        </w:trPr>
        <w:tc>
          <w:tcPr>
            <w:tcW w:w="1985" w:type="dxa"/>
            <w:vAlign w:val="center"/>
          </w:tcPr>
          <w:p w14:paraId="41DEC6F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Branch</w:t>
            </w:r>
          </w:p>
        </w:tc>
        <w:tc>
          <w:tcPr>
            <w:tcW w:w="3260" w:type="dxa"/>
            <w:vAlign w:val="center"/>
          </w:tcPr>
          <w:p w14:paraId="1A84E24E" w14:textId="18B903D2" w:rsidR="00426F84" w:rsidRDefault="005A0EBD" w:rsidP="00D25C26">
            <w:pPr>
              <w:spacing w:before="120" w:after="120"/>
              <w:rPr>
                <w:rFonts w:cs="Arial"/>
                <w:color w:val="002060"/>
                <w:sz w:val="18"/>
                <w:szCs w:val="18"/>
                <w:lang w:eastAsia="en-AU"/>
              </w:rPr>
            </w:pPr>
            <w:r w:rsidRPr="00D555AB">
              <w:rPr>
                <w:rFonts w:cs="Arial"/>
                <w:color w:val="002060"/>
                <w:sz w:val="18"/>
                <w:szCs w:val="18"/>
                <w:lang w:eastAsia="en-AU"/>
              </w:rPr>
              <w:t>Corporate Services</w:t>
            </w:r>
            <w:r w:rsidR="006B4800" w:rsidRPr="00D555AB">
              <w:rPr>
                <w:rFonts w:cs="Arial"/>
                <w:color w:val="002060"/>
                <w:sz w:val="18"/>
                <w:szCs w:val="18"/>
                <w:lang w:eastAsia="en-AU"/>
              </w:rPr>
              <w:t xml:space="preserve"> </w:t>
            </w:r>
          </w:p>
        </w:tc>
        <w:tc>
          <w:tcPr>
            <w:tcW w:w="2268" w:type="dxa"/>
            <w:vAlign w:val="center"/>
          </w:tcPr>
          <w:p w14:paraId="76EA909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Section</w:t>
            </w:r>
          </w:p>
        </w:tc>
        <w:tc>
          <w:tcPr>
            <w:tcW w:w="2127" w:type="dxa"/>
            <w:vAlign w:val="center"/>
          </w:tcPr>
          <w:p w14:paraId="1FBAE5C7" w14:textId="150DC9CA" w:rsidR="00426F84" w:rsidRPr="00C65DB7" w:rsidRDefault="000D29BE" w:rsidP="00D25C26">
            <w:pPr>
              <w:spacing w:before="120" w:after="120"/>
              <w:rPr>
                <w:rFonts w:cs="Arial"/>
                <w:color w:val="002060"/>
                <w:sz w:val="18"/>
                <w:szCs w:val="18"/>
                <w:lang w:eastAsia="en-AU"/>
              </w:rPr>
            </w:pPr>
            <w:r>
              <w:rPr>
                <w:rFonts w:cs="Arial"/>
                <w:color w:val="002060"/>
                <w:sz w:val="18"/>
                <w:szCs w:val="18"/>
                <w:lang w:eastAsia="en-AU"/>
              </w:rPr>
              <w:t>Research Grant</w:t>
            </w:r>
            <w:r w:rsidR="00D4731D">
              <w:rPr>
                <w:rFonts w:cs="Arial"/>
                <w:color w:val="002060"/>
                <w:sz w:val="18"/>
                <w:szCs w:val="18"/>
                <w:lang w:eastAsia="en-AU"/>
              </w:rPr>
              <w:t>s</w:t>
            </w:r>
            <w:r>
              <w:rPr>
                <w:rFonts w:cs="Arial"/>
                <w:color w:val="002060"/>
                <w:sz w:val="18"/>
                <w:szCs w:val="18"/>
                <w:lang w:eastAsia="en-AU"/>
              </w:rPr>
              <w:t xml:space="preserve"> Services</w:t>
            </w:r>
          </w:p>
        </w:tc>
      </w:tr>
      <w:tr w:rsidR="00426F84" w14:paraId="10C47E27" w14:textId="77777777" w:rsidTr="005A0EBD">
        <w:trPr>
          <w:trHeight w:val="340"/>
        </w:trPr>
        <w:tc>
          <w:tcPr>
            <w:tcW w:w="1985" w:type="dxa"/>
            <w:vAlign w:val="center"/>
          </w:tcPr>
          <w:p w14:paraId="0951B36E"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Location</w:t>
            </w:r>
          </w:p>
        </w:tc>
        <w:tc>
          <w:tcPr>
            <w:tcW w:w="3260" w:type="dxa"/>
            <w:vAlign w:val="center"/>
          </w:tcPr>
          <w:p w14:paraId="1E5D4905" w14:textId="77777777" w:rsidR="00426F84" w:rsidRPr="00C65DB7" w:rsidRDefault="00426F84" w:rsidP="00D25C26">
            <w:pPr>
              <w:spacing w:before="120" w:after="120"/>
              <w:rPr>
                <w:rFonts w:cs="Arial"/>
                <w:color w:val="002060"/>
                <w:sz w:val="18"/>
                <w:szCs w:val="18"/>
                <w:lang w:eastAsia="en-AU"/>
              </w:rPr>
            </w:pPr>
            <w:r w:rsidRPr="49560B9C">
              <w:rPr>
                <w:rFonts w:cs="Arial"/>
                <w:color w:val="002060"/>
                <w:sz w:val="18"/>
                <w:szCs w:val="18"/>
                <w:lang w:eastAsia="en-AU"/>
              </w:rPr>
              <w:t>Majura Park, Canberra Airport</w:t>
            </w:r>
          </w:p>
        </w:tc>
        <w:tc>
          <w:tcPr>
            <w:tcW w:w="2268" w:type="dxa"/>
            <w:vAlign w:val="center"/>
          </w:tcPr>
          <w:p w14:paraId="7BC71848"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Employment Type</w:t>
            </w:r>
          </w:p>
        </w:tc>
        <w:tc>
          <w:tcPr>
            <w:tcW w:w="2127" w:type="dxa"/>
            <w:vAlign w:val="center"/>
          </w:tcPr>
          <w:p w14:paraId="1FFB8FB3" w14:textId="77777777" w:rsidR="00426F84" w:rsidRPr="00C65DB7" w:rsidRDefault="00426F84" w:rsidP="00D25C26">
            <w:pPr>
              <w:spacing w:before="120" w:after="120"/>
              <w:rPr>
                <w:rFonts w:cs="Arial"/>
                <w:color w:val="002060"/>
                <w:sz w:val="18"/>
                <w:szCs w:val="18"/>
                <w:lang w:eastAsia="en-AU"/>
              </w:rPr>
            </w:pPr>
            <w:r w:rsidRPr="00D555AB">
              <w:rPr>
                <w:rFonts w:cs="Arial"/>
                <w:color w:val="002060"/>
                <w:sz w:val="18"/>
                <w:szCs w:val="18"/>
                <w:lang w:eastAsia="en-AU"/>
              </w:rPr>
              <w:t>Ongoing/Non ongoing</w:t>
            </w:r>
          </w:p>
        </w:tc>
      </w:tr>
      <w:tr w:rsidR="00426F84" w14:paraId="0BF32160" w14:textId="77777777" w:rsidTr="005A0EBD">
        <w:trPr>
          <w:trHeight w:val="340"/>
        </w:trPr>
        <w:tc>
          <w:tcPr>
            <w:tcW w:w="1985" w:type="dxa"/>
            <w:vAlign w:val="center"/>
          </w:tcPr>
          <w:p w14:paraId="5D285384"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Salary</w:t>
            </w:r>
          </w:p>
        </w:tc>
        <w:tc>
          <w:tcPr>
            <w:tcW w:w="3260" w:type="dxa"/>
            <w:vAlign w:val="center"/>
          </w:tcPr>
          <w:p w14:paraId="6F18D561" w14:textId="2B94A7D5" w:rsidR="00426F84" w:rsidRPr="00D555AB" w:rsidRDefault="005A0EBD" w:rsidP="00D25C26">
            <w:pPr>
              <w:spacing w:before="120" w:after="120"/>
              <w:rPr>
                <w:rFonts w:cs="Arial"/>
                <w:color w:val="002060"/>
                <w:sz w:val="18"/>
                <w:szCs w:val="18"/>
                <w:lang w:eastAsia="en-AU"/>
              </w:rPr>
            </w:pPr>
            <w:r w:rsidRPr="00D555AB">
              <w:rPr>
                <w:rFonts w:cs="Arial"/>
                <w:color w:val="002060"/>
                <w:sz w:val="18"/>
                <w:szCs w:val="18"/>
                <w:lang w:eastAsia="en-AU"/>
              </w:rPr>
              <w:t>$</w:t>
            </w:r>
            <w:r w:rsidR="00A326CD" w:rsidRPr="00D555AB">
              <w:rPr>
                <w:rFonts w:cs="Arial"/>
                <w:color w:val="002060"/>
                <w:sz w:val="18"/>
                <w:szCs w:val="18"/>
                <w:lang w:eastAsia="en-AU"/>
              </w:rPr>
              <w:t>84,076 - $93,895</w:t>
            </w:r>
          </w:p>
        </w:tc>
        <w:tc>
          <w:tcPr>
            <w:tcW w:w="2268" w:type="dxa"/>
            <w:vAlign w:val="center"/>
          </w:tcPr>
          <w:p w14:paraId="26BECFB1"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Work arrangement</w:t>
            </w:r>
          </w:p>
        </w:tc>
        <w:tc>
          <w:tcPr>
            <w:tcW w:w="2127" w:type="dxa"/>
            <w:vAlign w:val="center"/>
          </w:tcPr>
          <w:p w14:paraId="0132910C" w14:textId="77777777" w:rsidR="00426F84" w:rsidRPr="00C65DB7" w:rsidRDefault="00426F84" w:rsidP="00D25C26">
            <w:pPr>
              <w:spacing w:before="120" w:after="120"/>
              <w:rPr>
                <w:rFonts w:cs="Arial"/>
                <w:color w:val="002060"/>
                <w:sz w:val="18"/>
                <w:szCs w:val="18"/>
                <w:lang w:eastAsia="en-AU"/>
              </w:rPr>
            </w:pPr>
            <w:r w:rsidRPr="00D555AB">
              <w:rPr>
                <w:rFonts w:cs="Arial"/>
                <w:color w:val="002060"/>
                <w:sz w:val="18"/>
                <w:szCs w:val="18"/>
                <w:lang w:eastAsia="en-AU"/>
              </w:rPr>
              <w:t>Full time / Part-time</w:t>
            </w:r>
          </w:p>
        </w:tc>
      </w:tr>
      <w:tr w:rsidR="00426F84" w14:paraId="4706095E" w14:textId="77777777" w:rsidTr="005A0EBD">
        <w:trPr>
          <w:trHeight w:val="340"/>
        </w:trPr>
        <w:tc>
          <w:tcPr>
            <w:tcW w:w="1985" w:type="dxa"/>
            <w:vAlign w:val="center"/>
          </w:tcPr>
          <w:p w14:paraId="09541335"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Closing date</w:t>
            </w:r>
          </w:p>
        </w:tc>
        <w:tc>
          <w:tcPr>
            <w:tcW w:w="3260" w:type="dxa"/>
            <w:vAlign w:val="center"/>
          </w:tcPr>
          <w:p w14:paraId="79718120" w14:textId="4A1416FE" w:rsidR="00426F84" w:rsidRPr="00C65DB7" w:rsidRDefault="00426F84" w:rsidP="00D25C26">
            <w:pPr>
              <w:spacing w:before="120" w:after="120"/>
              <w:rPr>
                <w:rFonts w:cs="Arial"/>
                <w:b/>
                <w:bCs/>
                <w:i/>
                <w:iCs/>
                <w:color w:val="FF0000"/>
                <w:sz w:val="18"/>
                <w:szCs w:val="18"/>
                <w:lang w:eastAsia="en-AU"/>
              </w:rPr>
            </w:pPr>
            <w:r w:rsidRPr="00D4731D">
              <w:rPr>
                <w:rFonts w:cs="Arial"/>
                <w:color w:val="002060"/>
                <w:sz w:val="18"/>
                <w:szCs w:val="18"/>
                <w:lang w:eastAsia="en-AU"/>
              </w:rPr>
              <w:t>11:59pm, Sunday 1</w:t>
            </w:r>
            <w:r w:rsidR="00D4731D" w:rsidRPr="00D4731D">
              <w:rPr>
                <w:rFonts w:cs="Arial"/>
                <w:color w:val="002060"/>
                <w:sz w:val="18"/>
                <w:szCs w:val="18"/>
                <w:lang w:eastAsia="en-AU"/>
              </w:rPr>
              <w:t>0</w:t>
            </w:r>
            <w:r w:rsidRPr="00D4731D">
              <w:rPr>
                <w:rFonts w:cs="Arial"/>
                <w:color w:val="002060"/>
                <w:sz w:val="18"/>
                <w:szCs w:val="18"/>
                <w:lang w:eastAsia="en-AU"/>
              </w:rPr>
              <w:t xml:space="preserve"> </w:t>
            </w:r>
            <w:r w:rsidR="00D4731D" w:rsidRPr="00D4731D">
              <w:rPr>
                <w:rFonts w:cs="Arial"/>
                <w:color w:val="002060"/>
                <w:sz w:val="18"/>
                <w:szCs w:val="18"/>
                <w:lang w:eastAsia="en-AU"/>
              </w:rPr>
              <w:t xml:space="preserve">July </w:t>
            </w:r>
            <w:r w:rsidRPr="00D4731D">
              <w:rPr>
                <w:rFonts w:cs="Arial"/>
                <w:color w:val="002060"/>
                <w:sz w:val="18"/>
                <w:szCs w:val="18"/>
                <w:lang w:eastAsia="en-AU"/>
              </w:rPr>
              <w:t>2022</w:t>
            </w:r>
          </w:p>
        </w:tc>
        <w:tc>
          <w:tcPr>
            <w:tcW w:w="2268" w:type="dxa"/>
            <w:vAlign w:val="center"/>
          </w:tcPr>
          <w:p w14:paraId="127398E8"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Agency Information</w:t>
            </w:r>
          </w:p>
        </w:tc>
        <w:tc>
          <w:tcPr>
            <w:tcW w:w="2127" w:type="dxa"/>
            <w:vAlign w:val="center"/>
          </w:tcPr>
          <w:p w14:paraId="77BDCA47" w14:textId="77777777" w:rsidR="00426F84" w:rsidRPr="00C65DB7" w:rsidRDefault="00270523" w:rsidP="00D25C26">
            <w:pPr>
              <w:spacing w:before="120" w:after="120"/>
              <w:rPr>
                <w:rFonts w:cs="Arial"/>
                <w:color w:val="002060"/>
                <w:sz w:val="18"/>
                <w:szCs w:val="18"/>
                <w:lang w:eastAsia="en-AU"/>
              </w:rPr>
            </w:pPr>
            <w:hyperlink r:id="rId7" w:history="1">
              <w:r w:rsidR="00426F84" w:rsidRPr="00C65DB7">
                <w:rPr>
                  <w:rStyle w:val="Hyperlink"/>
                  <w:rFonts w:cs="Arial"/>
                  <w:sz w:val="18"/>
                  <w:szCs w:val="18"/>
                  <w:lang w:eastAsia="en-AU"/>
                </w:rPr>
                <w:t>www.arc.gov.au</w:t>
              </w:r>
            </w:hyperlink>
          </w:p>
        </w:tc>
      </w:tr>
      <w:tr w:rsidR="00426F84" w14:paraId="6791AAB4" w14:textId="77777777" w:rsidTr="00426F84">
        <w:trPr>
          <w:trHeight w:val="340"/>
        </w:trPr>
        <w:tc>
          <w:tcPr>
            <w:tcW w:w="1985" w:type="dxa"/>
            <w:vAlign w:val="center"/>
          </w:tcPr>
          <w:p w14:paraId="4DA2337D"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Contact Officer</w:t>
            </w:r>
          </w:p>
        </w:tc>
        <w:tc>
          <w:tcPr>
            <w:tcW w:w="7655" w:type="dxa"/>
            <w:gridSpan w:val="3"/>
            <w:vAlign w:val="center"/>
          </w:tcPr>
          <w:p w14:paraId="0C3F1EB9" w14:textId="6533BDC0" w:rsidR="00426F84" w:rsidRDefault="00810699" w:rsidP="00D25C26">
            <w:pPr>
              <w:spacing w:before="120" w:after="120"/>
              <w:rPr>
                <w:rFonts w:cs="Arial"/>
                <w:color w:val="002060"/>
                <w:sz w:val="18"/>
                <w:szCs w:val="18"/>
                <w:lang w:eastAsia="en-AU"/>
              </w:rPr>
            </w:pPr>
            <w:r>
              <w:rPr>
                <w:rFonts w:cs="Arial"/>
                <w:color w:val="002060"/>
                <w:sz w:val="18"/>
                <w:szCs w:val="18"/>
                <w:lang w:eastAsia="en-AU"/>
              </w:rPr>
              <w:t>Name: Genevieve Nicol</w:t>
            </w:r>
            <w:r w:rsidR="007A33C8">
              <w:rPr>
                <w:rFonts w:cs="Arial"/>
                <w:color w:val="002060"/>
                <w:sz w:val="18"/>
                <w:szCs w:val="18"/>
                <w:lang w:eastAsia="en-AU"/>
              </w:rPr>
              <w:t>l</w:t>
            </w:r>
            <w:r>
              <w:rPr>
                <w:rFonts w:cs="Arial"/>
                <w:color w:val="002060"/>
                <w:sz w:val="18"/>
                <w:szCs w:val="18"/>
                <w:lang w:eastAsia="en-AU"/>
              </w:rPr>
              <w:t>, Assistant Director</w:t>
            </w:r>
          </w:p>
          <w:p w14:paraId="6B5F6CB6" w14:textId="7BDAFF04" w:rsidR="00810699" w:rsidRDefault="00810699" w:rsidP="00D25C26">
            <w:pPr>
              <w:spacing w:before="120" w:after="120"/>
              <w:rPr>
                <w:rFonts w:cs="Arial"/>
                <w:color w:val="002060"/>
                <w:sz w:val="18"/>
                <w:szCs w:val="18"/>
                <w:lang w:eastAsia="en-AU"/>
              </w:rPr>
            </w:pPr>
            <w:r>
              <w:rPr>
                <w:rFonts w:cs="Arial"/>
                <w:color w:val="002060"/>
                <w:sz w:val="18"/>
                <w:szCs w:val="18"/>
                <w:lang w:eastAsia="en-AU"/>
              </w:rPr>
              <w:t>Phone: 02 6287 6751</w:t>
            </w:r>
          </w:p>
          <w:p w14:paraId="629E222B" w14:textId="1972F4D6" w:rsidR="00810699" w:rsidRPr="003C2E32" w:rsidRDefault="00810699" w:rsidP="00D25C26">
            <w:pPr>
              <w:spacing w:before="120" w:after="120"/>
              <w:rPr>
                <w:rFonts w:cs="Arial"/>
                <w:color w:val="002060"/>
                <w:sz w:val="18"/>
                <w:szCs w:val="18"/>
                <w:lang w:eastAsia="en-AU"/>
              </w:rPr>
            </w:pPr>
            <w:r>
              <w:rPr>
                <w:rFonts w:cs="Arial"/>
                <w:color w:val="002060"/>
                <w:sz w:val="18"/>
                <w:szCs w:val="18"/>
                <w:lang w:eastAsia="en-AU"/>
              </w:rPr>
              <w:t xml:space="preserve">Email: </w:t>
            </w:r>
            <w:hyperlink r:id="rId8" w:history="1">
              <w:r w:rsidRPr="00633ECC">
                <w:rPr>
                  <w:rStyle w:val="Hyperlink"/>
                  <w:rFonts w:cs="Arial"/>
                  <w:sz w:val="18"/>
                  <w:szCs w:val="18"/>
                  <w:lang w:eastAsia="en-AU"/>
                </w:rPr>
                <w:t>Genevieve.nicoll@arc.gov.au</w:t>
              </w:r>
            </w:hyperlink>
            <w:r>
              <w:rPr>
                <w:rFonts w:cs="Arial"/>
                <w:color w:val="002060"/>
                <w:sz w:val="18"/>
                <w:szCs w:val="18"/>
                <w:lang w:eastAsia="en-AU"/>
              </w:rPr>
              <w:t xml:space="preserve"> </w:t>
            </w:r>
          </w:p>
        </w:tc>
      </w:tr>
      <w:tr w:rsidR="00426F84" w14:paraId="6CDF16C5" w14:textId="77777777" w:rsidTr="00426F84">
        <w:tc>
          <w:tcPr>
            <w:tcW w:w="1985" w:type="dxa"/>
            <w:vAlign w:val="center"/>
          </w:tcPr>
          <w:p w14:paraId="5A4EA87C" w14:textId="77777777" w:rsidR="00426F84" w:rsidRPr="00C65DB7" w:rsidRDefault="00426F84" w:rsidP="00D25C26">
            <w:pPr>
              <w:spacing w:before="120" w:after="120"/>
              <w:rPr>
                <w:rFonts w:cs="Arial"/>
                <w:b/>
                <w:color w:val="002060"/>
                <w:sz w:val="18"/>
                <w:szCs w:val="18"/>
                <w:lang w:eastAsia="en-AU"/>
              </w:rPr>
            </w:pPr>
            <w:r w:rsidRPr="00C65DB7">
              <w:rPr>
                <w:rFonts w:cs="Arial"/>
                <w:b/>
                <w:color w:val="002060"/>
                <w:sz w:val="18"/>
                <w:szCs w:val="18"/>
                <w:lang w:eastAsia="en-AU"/>
              </w:rPr>
              <w:t>Eligibility</w:t>
            </w:r>
            <w:r>
              <w:rPr>
                <w:rFonts w:cs="Arial"/>
                <w:b/>
                <w:color w:val="002060"/>
                <w:sz w:val="18"/>
                <w:szCs w:val="18"/>
                <w:lang w:eastAsia="en-AU"/>
              </w:rPr>
              <w:t xml:space="preserve"> Requirements</w:t>
            </w:r>
          </w:p>
        </w:tc>
        <w:tc>
          <w:tcPr>
            <w:tcW w:w="7655" w:type="dxa"/>
            <w:gridSpan w:val="3"/>
            <w:vAlign w:val="center"/>
          </w:tcPr>
          <w:p w14:paraId="16A288DF" w14:textId="77777777" w:rsidR="00426F84" w:rsidRPr="002A7315" w:rsidRDefault="00426F84" w:rsidP="00426F84">
            <w:pPr>
              <w:pStyle w:val="ListParagraph"/>
              <w:numPr>
                <w:ilvl w:val="0"/>
                <w:numId w:val="1"/>
              </w:numPr>
              <w:spacing w:before="120" w:after="120"/>
              <w:contextualSpacing w:val="0"/>
              <w:rPr>
                <w:rFonts w:asciiTheme="minorHAnsi" w:eastAsiaTheme="minorHAnsi" w:hAnsiTheme="minorHAnsi" w:cstheme="minorBidi"/>
                <w:color w:val="002060"/>
                <w:sz w:val="18"/>
                <w:szCs w:val="18"/>
              </w:rPr>
            </w:pPr>
            <w:r w:rsidRPr="002A7315">
              <w:rPr>
                <w:rFonts w:asciiTheme="minorHAnsi" w:eastAsiaTheme="minorHAnsi" w:hAnsiTheme="minorHAnsi" w:cstheme="minorBidi"/>
                <w:color w:val="002060"/>
                <w:sz w:val="18"/>
                <w:szCs w:val="18"/>
              </w:rPr>
              <w:t>Must be an Australia citizen</w:t>
            </w:r>
          </w:p>
          <w:p w14:paraId="74699518" w14:textId="77777777" w:rsidR="00426F84" w:rsidRPr="002A7315" w:rsidRDefault="00426F84" w:rsidP="00426F84">
            <w:pPr>
              <w:pStyle w:val="ListParagraph"/>
              <w:numPr>
                <w:ilvl w:val="0"/>
                <w:numId w:val="1"/>
              </w:numPr>
              <w:spacing w:before="120" w:after="120"/>
              <w:contextualSpacing w:val="0"/>
              <w:rPr>
                <w:rFonts w:asciiTheme="minorHAnsi" w:eastAsiaTheme="minorHAnsi" w:hAnsiTheme="minorHAnsi" w:cstheme="minorBidi"/>
                <w:color w:val="002060"/>
                <w:sz w:val="18"/>
                <w:szCs w:val="18"/>
              </w:rPr>
            </w:pPr>
            <w:r w:rsidRPr="002A7315">
              <w:rPr>
                <w:rFonts w:asciiTheme="minorHAnsi" w:eastAsiaTheme="minorHAnsi" w:hAnsiTheme="minorHAnsi" w:cstheme="minorBidi"/>
                <w:color w:val="002060"/>
                <w:sz w:val="18"/>
                <w:szCs w:val="18"/>
              </w:rPr>
              <w:t>Undergo ID verification check</w:t>
            </w:r>
          </w:p>
          <w:p w14:paraId="1189C1DE" w14:textId="77777777" w:rsidR="00426F84" w:rsidRPr="0097435D" w:rsidRDefault="00426F84" w:rsidP="00426F84">
            <w:pPr>
              <w:pStyle w:val="ListParagraph"/>
              <w:numPr>
                <w:ilvl w:val="0"/>
                <w:numId w:val="1"/>
              </w:numPr>
              <w:spacing w:before="120" w:after="120"/>
              <w:contextualSpacing w:val="0"/>
              <w:rPr>
                <w:rFonts w:cs="Arial"/>
                <w:color w:val="002060"/>
                <w:sz w:val="18"/>
                <w:szCs w:val="18"/>
                <w:lang w:eastAsia="en-AU"/>
              </w:rPr>
            </w:pPr>
            <w:r w:rsidRPr="002A7315">
              <w:rPr>
                <w:rFonts w:asciiTheme="minorHAnsi" w:eastAsiaTheme="minorHAnsi" w:hAnsiTheme="minorHAnsi" w:cstheme="minorBidi"/>
                <w:color w:val="002060"/>
                <w:sz w:val="18"/>
                <w:szCs w:val="18"/>
              </w:rPr>
              <w:t>Undergo a Police Check</w:t>
            </w:r>
          </w:p>
        </w:tc>
      </w:tr>
      <w:tr w:rsidR="00426F84" w14:paraId="70F889AF" w14:textId="77777777" w:rsidTr="00426F84">
        <w:trPr>
          <w:trHeight w:val="435"/>
        </w:trPr>
        <w:tc>
          <w:tcPr>
            <w:tcW w:w="1985" w:type="dxa"/>
            <w:vAlign w:val="center"/>
          </w:tcPr>
          <w:p w14:paraId="45797B74" w14:textId="77777777" w:rsidR="00426F84" w:rsidRPr="00C65DB7" w:rsidRDefault="00426F84" w:rsidP="00D25C26">
            <w:pPr>
              <w:spacing w:before="120" w:after="120"/>
              <w:rPr>
                <w:rFonts w:cs="Arial"/>
                <w:b/>
                <w:color w:val="002060"/>
                <w:sz w:val="18"/>
                <w:szCs w:val="18"/>
                <w:lang w:eastAsia="en-AU"/>
              </w:rPr>
            </w:pPr>
            <w:r>
              <w:rPr>
                <w:rFonts w:cs="Arial"/>
                <w:b/>
                <w:color w:val="002060"/>
                <w:sz w:val="18"/>
                <w:szCs w:val="18"/>
                <w:lang w:eastAsia="en-AU"/>
              </w:rPr>
              <w:t>Qualifications</w:t>
            </w:r>
          </w:p>
        </w:tc>
        <w:tc>
          <w:tcPr>
            <w:tcW w:w="7655" w:type="dxa"/>
            <w:gridSpan w:val="3"/>
            <w:vAlign w:val="center"/>
          </w:tcPr>
          <w:p w14:paraId="6081DC97" w14:textId="77777777" w:rsidR="00426F84" w:rsidRPr="003C2E32" w:rsidRDefault="00426F84" w:rsidP="00D25C26">
            <w:pPr>
              <w:spacing w:before="120" w:after="120"/>
              <w:rPr>
                <w:rFonts w:cs="Arial"/>
                <w:color w:val="002060"/>
                <w:sz w:val="18"/>
                <w:szCs w:val="18"/>
                <w:lang w:eastAsia="en-AU"/>
              </w:rPr>
            </w:pPr>
            <w:r w:rsidRPr="006B4800">
              <w:rPr>
                <w:color w:val="002060"/>
                <w:sz w:val="18"/>
                <w:szCs w:val="18"/>
              </w:rPr>
              <w:t>No mandatory qualifications needed, although experience in a similar position within an APS environment would be highly desirable.</w:t>
            </w:r>
          </w:p>
        </w:tc>
      </w:tr>
      <w:tr w:rsidR="00426F84" w14:paraId="73921D4D" w14:textId="77777777" w:rsidTr="00426F84">
        <w:trPr>
          <w:trHeight w:val="435"/>
        </w:trPr>
        <w:tc>
          <w:tcPr>
            <w:tcW w:w="1985" w:type="dxa"/>
            <w:vAlign w:val="center"/>
          </w:tcPr>
          <w:p w14:paraId="09C6EFF2" w14:textId="77777777" w:rsidR="00426F84" w:rsidRDefault="00426F84" w:rsidP="00D25C26">
            <w:pPr>
              <w:spacing w:before="120" w:after="120"/>
              <w:rPr>
                <w:rFonts w:cs="Arial"/>
                <w:b/>
                <w:color w:val="002060"/>
                <w:sz w:val="18"/>
                <w:szCs w:val="18"/>
                <w:lang w:eastAsia="en-AU"/>
              </w:rPr>
            </w:pPr>
            <w:r>
              <w:rPr>
                <w:rFonts w:cs="Arial"/>
                <w:b/>
                <w:color w:val="002060"/>
                <w:sz w:val="18"/>
                <w:szCs w:val="18"/>
                <w:lang w:eastAsia="en-AU"/>
              </w:rPr>
              <w:t>How to apply</w:t>
            </w:r>
          </w:p>
        </w:tc>
        <w:tc>
          <w:tcPr>
            <w:tcW w:w="7655" w:type="dxa"/>
            <w:gridSpan w:val="3"/>
            <w:vAlign w:val="center"/>
          </w:tcPr>
          <w:p w14:paraId="2FEFC3A6" w14:textId="77777777" w:rsidR="00426F84" w:rsidRPr="00F20680" w:rsidRDefault="00426F84" w:rsidP="00D25C26">
            <w:pPr>
              <w:spacing w:before="120" w:after="120"/>
              <w:rPr>
                <w:color w:val="002060"/>
                <w:sz w:val="18"/>
                <w:szCs w:val="18"/>
                <w:lang w:eastAsia="en-AU"/>
              </w:rPr>
            </w:pPr>
            <w:r w:rsidRPr="00F20680">
              <w:rPr>
                <w:color w:val="002060"/>
                <w:sz w:val="18"/>
                <w:szCs w:val="18"/>
              </w:rPr>
              <w:t xml:space="preserve">Write a pitch and tell us why you are the right person for the job. We want to know why you are interested in the role, what you can bring to the ARC, and how your skills, knowledge, </w:t>
            </w:r>
            <w:proofErr w:type="gramStart"/>
            <w:r w:rsidRPr="00F20680">
              <w:rPr>
                <w:color w:val="002060"/>
                <w:sz w:val="18"/>
                <w:szCs w:val="18"/>
              </w:rPr>
              <w:t>experience</w:t>
            </w:r>
            <w:proofErr w:type="gramEnd"/>
            <w:r w:rsidRPr="00F20680">
              <w:rPr>
                <w:color w:val="002060"/>
                <w:sz w:val="18"/>
                <w:szCs w:val="18"/>
              </w:rPr>
              <w:t xml:space="preserve"> and qualifications are applicable to the role. In a nutshell – why should we hire you? </w:t>
            </w:r>
            <w:r w:rsidRPr="00F20680">
              <w:rPr>
                <w:rFonts w:cs="Arial"/>
                <w:color w:val="002060"/>
                <w:sz w:val="18"/>
                <w:szCs w:val="18"/>
              </w:rPr>
              <w:t>(</w:t>
            </w:r>
            <w:r w:rsidRPr="00F20680">
              <w:rPr>
                <w:rFonts w:cs="Arial"/>
                <w:b/>
                <w:i/>
                <w:color w:val="002060"/>
                <w:sz w:val="18"/>
                <w:szCs w:val="18"/>
              </w:rPr>
              <w:t>Maximum Words:</w:t>
            </w:r>
            <w:r w:rsidRPr="00F20680">
              <w:rPr>
                <w:rFonts w:cs="Arial"/>
                <w:i/>
                <w:color w:val="002060"/>
                <w:sz w:val="18"/>
                <w:szCs w:val="18"/>
              </w:rPr>
              <w:t xml:space="preserve"> </w:t>
            </w:r>
            <w:r>
              <w:rPr>
                <w:rFonts w:cs="Arial"/>
                <w:i/>
                <w:color w:val="002060"/>
                <w:sz w:val="18"/>
                <w:szCs w:val="18"/>
              </w:rPr>
              <w:t>5</w:t>
            </w:r>
            <w:r w:rsidRPr="00F20680">
              <w:rPr>
                <w:rFonts w:cs="Arial"/>
                <w:i/>
                <w:color w:val="002060"/>
                <w:sz w:val="18"/>
                <w:szCs w:val="18"/>
              </w:rPr>
              <w:t>00).</w:t>
            </w:r>
            <w:r w:rsidRPr="00F20680">
              <w:rPr>
                <w:color w:val="002060"/>
                <w:sz w:val="18"/>
                <w:szCs w:val="18"/>
                <w:lang w:eastAsia="en-AU"/>
              </w:rPr>
              <w:t xml:space="preserve"> </w:t>
            </w:r>
          </w:p>
          <w:p w14:paraId="1E96E4B9" w14:textId="77777777" w:rsidR="009C3318" w:rsidRPr="00F20680" w:rsidRDefault="009C3318" w:rsidP="009C3318">
            <w:pPr>
              <w:spacing w:before="120" w:after="120"/>
              <w:rPr>
                <w:color w:val="002060"/>
                <w:sz w:val="18"/>
                <w:szCs w:val="18"/>
              </w:rPr>
            </w:pPr>
            <w:r w:rsidRPr="00B74CDD">
              <w:rPr>
                <w:color w:val="002060"/>
                <w:sz w:val="18"/>
                <w:szCs w:val="18"/>
              </w:rPr>
              <w:t>Your application must include a Job Application Cover Form, written pitch and your resume</w:t>
            </w:r>
            <w:r>
              <w:rPr>
                <w:color w:val="002060"/>
                <w:sz w:val="18"/>
                <w:szCs w:val="18"/>
              </w:rPr>
              <w:t xml:space="preserve">, please see the ‘How to Apply’ section on our </w:t>
            </w:r>
            <w:hyperlink r:id="rId9" w:history="1">
              <w:r w:rsidRPr="00DC42FA">
                <w:rPr>
                  <w:rStyle w:val="Hyperlink"/>
                  <w:sz w:val="18"/>
                  <w:szCs w:val="18"/>
                </w:rPr>
                <w:t xml:space="preserve">careers web </w:t>
              </w:r>
            </w:hyperlink>
            <w:r>
              <w:rPr>
                <w:color w:val="002060"/>
                <w:sz w:val="18"/>
                <w:szCs w:val="18"/>
              </w:rPr>
              <w:t>page for the template</w:t>
            </w:r>
            <w:r w:rsidRPr="00B74CDD">
              <w:rPr>
                <w:color w:val="002060"/>
                <w:sz w:val="18"/>
                <w:szCs w:val="18"/>
              </w:rPr>
              <w:t>.</w:t>
            </w:r>
          </w:p>
          <w:p w14:paraId="31610F3B" w14:textId="77777777" w:rsidR="00426F84" w:rsidRPr="003C2E32" w:rsidRDefault="00426F84" w:rsidP="00D25C26">
            <w:pPr>
              <w:spacing w:before="120" w:after="120"/>
              <w:rPr>
                <w:rFonts w:cs="Arial"/>
                <w:color w:val="002060"/>
                <w:sz w:val="18"/>
                <w:szCs w:val="18"/>
                <w:lang w:eastAsia="en-AU"/>
              </w:rPr>
            </w:pPr>
            <w:r w:rsidRPr="00F20680">
              <w:rPr>
                <w:rFonts w:cs="Arial"/>
                <w:i/>
                <w:color w:val="002060"/>
                <w:sz w:val="18"/>
                <w:szCs w:val="18"/>
              </w:rPr>
              <w:t xml:space="preserve">Please consider the </w:t>
            </w:r>
            <w:hyperlink r:id="rId10">
              <w:r w:rsidRPr="003C2E32">
                <w:rPr>
                  <w:rStyle w:val="Hyperlink"/>
                  <w:rFonts w:cs="Arial"/>
                  <w:i/>
                  <w:iCs/>
                  <w:sz w:val="18"/>
                  <w:szCs w:val="18"/>
                </w:rPr>
                <w:t>APS Work Level Standards</w:t>
              </w:r>
            </w:hyperlink>
            <w:r w:rsidRPr="003C2E32">
              <w:rPr>
                <w:rFonts w:cs="Arial"/>
                <w:i/>
                <w:iCs/>
                <w:sz w:val="18"/>
                <w:szCs w:val="18"/>
              </w:rPr>
              <w:t xml:space="preserve"> </w:t>
            </w:r>
            <w:r w:rsidRPr="00F20680">
              <w:rPr>
                <w:rFonts w:cs="Arial"/>
                <w:i/>
                <w:color w:val="002060"/>
                <w:sz w:val="18"/>
                <w:szCs w:val="18"/>
              </w:rPr>
              <w:t>when submitting your application.</w:t>
            </w:r>
          </w:p>
        </w:tc>
      </w:tr>
    </w:tbl>
    <w:p w14:paraId="477B0F21" w14:textId="77777777" w:rsidR="00426F84" w:rsidRPr="00C65DB7" w:rsidRDefault="00426F84" w:rsidP="00426F84">
      <w:pPr>
        <w:pStyle w:val="Heading2"/>
        <w:rPr>
          <w:i/>
        </w:rPr>
      </w:pPr>
      <w:r w:rsidRPr="00C65DB7">
        <w:t>About the Position</w:t>
      </w:r>
      <w:r>
        <w:t>s</w:t>
      </w:r>
    </w:p>
    <w:p w14:paraId="6A95EA8D" w14:textId="5A5B5A8C" w:rsidR="006D7DED" w:rsidRDefault="00451843" w:rsidP="006D7DED">
      <w:pPr>
        <w:pStyle w:val="Heading2"/>
        <w:rPr>
          <w:rFonts w:asciiTheme="minorHAnsi" w:eastAsiaTheme="minorHAnsi" w:hAnsiTheme="minorHAnsi" w:cstheme="minorBidi"/>
          <w:b w:val="0"/>
          <w:bCs w:val="0"/>
          <w:color w:val="002060"/>
          <w:sz w:val="18"/>
          <w:szCs w:val="18"/>
          <w:lang w:eastAsia="en-US"/>
        </w:rPr>
      </w:pPr>
      <w:r w:rsidRPr="00CF67A7">
        <w:rPr>
          <w:rFonts w:asciiTheme="minorHAnsi" w:eastAsiaTheme="minorHAnsi" w:hAnsiTheme="minorHAnsi" w:cstheme="minorBidi"/>
          <w:b w:val="0"/>
          <w:bCs w:val="0"/>
          <w:color w:val="002060"/>
          <w:sz w:val="18"/>
          <w:szCs w:val="18"/>
          <w:lang w:eastAsia="en-US"/>
        </w:rPr>
        <w:t xml:space="preserve">There are several </w:t>
      </w:r>
      <w:r w:rsidR="004A0F9F" w:rsidRPr="00CF67A7">
        <w:rPr>
          <w:rFonts w:asciiTheme="minorHAnsi" w:eastAsiaTheme="minorHAnsi" w:hAnsiTheme="minorHAnsi" w:cstheme="minorBidi"/>
          <w:b w:val="0"/>
          <w:bCs w:val="0"/>
          <w:color w:val="002060"/>
          <w:sz w:val="18"/>
          <w:szCs w:val="18"/>
          <w:lang w:eastAsia="en-US"/>
        </w:rPr>
        <w:t>positions</w:t>
      </w:r>
      <w:r w:rsidRPr="00CF67A7">
        <w:rPr>
          <w:rFonts w:asciiTheme="minorHAnsi" w:eastAsiaTheme="minorHAnsi" w:hAnsiTheme="minorHAnsi" w:cstheme="minorBidi"/>
          <w:b w:val="0"/>
          <w:bCs w:val="0"/>
          <w:color w:val="002060"/>
          <w:sz w:val="18"/>
          <w:szCs w:val="18"/>
          <w:lang w:eastAsia="en-US"/>
        </w:rPr>
        <w:t xml:space="preserve"> available for the right pe</w:t>
      </w:r>
      <w:r w:rsidR="00CF67A7" w:rsidRPr="00CF67A7">
        <w:rPr>
          <w:rFonts w:asciiTheme="minorHAnsi" w:eastAsiaTheme="minorHAnsi" w:hAnsiTheme="minorHAnsi" w:cstheme="minorBidi"/>
          <w:b w:val="0"/>
          <w:bCs w:val="0"/>
          <w:color w:val="002060"/>
          <w:sz w:val="18"/>
          <w:szCs w:val="18"/>
          <w:lang w:eastAsia="en-US"/>
        </w:rPr>
        <w:t>ople</w:t>
      </w:r>
      <w:r w:rsidR="00CF67A7">
        <w:rPr>
          <w:rFonts w:asciiTheme="minorHAnsi" w:eastAsiaTheme="minorHAnsi" w:hAnsiTheme="minorHAnsi" w:cstheme="minorBidi"/>
          <w:b w:val="0"/>
          <w:bCs w:val="0"/>
          <w:color w:val="002060"/>
          <w:sz w:val="18"/>
          <w:szCs w:val="18"/>
          <w:lang w:eastAsia="en-US"/>
        </w:rPr>
        <w:t xml:space="preserve"> to undertake</w:t>
      </w:r>
      <w:r w:rsidR="00D46F4B">
        <w:rPr>
          <w:rFonts w:asciiTheme="minorHAnsi" w:eastAsiaTheme="minorHAnsi" w:hAnsiTheme="minorHAnsi" w:cstheme="minorBidi"/>
          <w:b w:val="0"/>
          <w:bCs w:val="0"/>
          <w:color w:val="002060"/>
          <w:sz w:val="18"/>
          <w:szCs w:val="18"/>
          <w:lang w:eastAsia="en-US"/>
        </w:rPr>
        <w:t xml:space="preserve"> the role of Senior Program Officer, within the Research Grant Services Section </w:t>
      </w:r>
    </w:p>
    <w:p w14:paraId="748467D4" w14:textId="03E78E72" w:rsidR="00477504" w:rsidRPr="009D4E28" w:rsidRDefault="00477504" w:rsidP="00477504">
      <w:pPr>
        <w:rPr>
          <w:color w:val="002060"/>
          <w:sz w:val="18"/>
          <w:szCs w:val="18"/>
        </w:rPr>
      </w:pPr>
      <w:r w:rsidRPr="009D4E28">
        <w:rPr>
          <w:color w:val="002060"/>
          <w:sz w:val="18"/>
          <w:szCs w:val="18"/>
        </w:rPr>
        <w:t xml:space="preserve">Further information regarding </w:t>
      </w:r>
      <w:r w:rsidR="000D29BE">
        <w:rPr>
          <w:color w:val="002060"/>
          <w:sz w:val="18"/>
          <w:szCs w:val="18"/>
        </w:rPr>
        <w:t xml:space="preserve">the </w:t>
      </w:r>
      <w:r w:rsidR="005066F0">
        <w:rPr>
          <w:color w:val="002060"/>
          <w:sz w:val="18"/>
          <w:szCs w:val="18"/>
        </w:rPr>
        <w:t xml:space="preserve">work </w:t>
      </w:r>
      <w:r w:rsidRPr="009D4E28">
        <w:rPr>
          <w:color w:val="002060"/>
          <w:sz w:val="18"/>
          <w:szCs w:val="18"/>
        </w:rPr>
        <w:t>area is available on our website</w:t>
      </w:r>
    </w:p>
    <w:p w14:paraId="0C5D9AEB" w14:textId="5D98EF41" w:rsidR="0074657F" w:rsidRPr="00CF117B" w:rsidRDefault="00655EA6" w:rsidP="00BC67B7">
      <w:pPr>
        <w:jc w:val="both"/>
        <w:rPr>
          <w:rFonts w:cstheme="minorHAnsi"/>
          <w:color w:val="002060"/>
          <w:sz w:val="18"/>
          <w:szCs w:val="18"/>
        </w:rPr>
      </w:pPr>
      <w:r w:rsidRPr="00655EA6">
        <w:rPr>
          <w:color w:val="002060"/>
          <w:sz w:val="18"/>
          <w:szCs w:val="18"/>
        </w:rPr>
        <w:t>The Research Grant Services</w:t>
      </w:r>
      <w:r>
        <w:rPr>
          <w:color w:val="002060"/>
          <w:sz w:val="18"/>
          <w:szCs w:val="18"/>
        </w:rPr>
        <w:t xml:space="preserve"> p</w:t>
      </w:r>
      <w:r w:rsidR="004A0F9F">
        <w:rPr>
          <w:color w:val="002060"/>
          <w:sz w:val="18"/>
          <w:szCs w:val="18"/>
        </w:rPr>
        <w:t>rovides</w:t>
      </w:r>
      <w:r w:rsidR="00891D66" w:rsidRPr="00891D66">
        <w:rPr>
          <w:color w:val="002060"/>
          <w:sz w:val="18"/>
          <w:szCs w:val="18"/>
        </w:rPr>
        <w:t xml:space="preserve"> grants administration services</w:t>
      </w:r>
      <w:r w:rsidR="000A6A35">
        <w:rPr>
          <w:color w:val="002060"/>
          <w:sz w:val="18"/>
          <w:szCs w:val="18"/>
        </w:rPr>
        <w:t xml:space="preserve"> including support using ARC systems</w:t>
      </w:r>
      <w:r w:rsidR="00891D66" w:rsidRPr="00891D66">
        <w:rPr>
          <w:color w:val="002060"/>
          <w:sz w:val="18"/>
          <w:szCs w:val="18"/>
        </w:rPr>
        <w:t xml:space="preserve"> to other Australian Government entities who are managing grant programs focussed on the research sector</w:t>
      </w:r>
      <w:r w:rsidR="000A6A35">
        <w:rPr>
          <w:color w:val="002060"/>
          <w:sz w:val="18"/>
          <w:szCs w:val="18"/>
        </w:rPr>
        <w:t>.</w:t>
      </w:r>
      <w:r w:rsidR="0074657F">
        <w:rPr>
          <w:color w:val="002060"/>
          <w:sz w:val="18"/>
          <w:szCs w:val="18"/>
        </w:rPr>
        <w:t xml:space="preserve"> There are two types of positions </w:t>
      </w:r>
      <w:r w:rsidR="0074657F" w:rsidRPr="0074657F">
        <w:rPr>
          <w:rFonts w:cstheme="minorHAnsi"/>
          <w:color w:val="002060"/>
          <w:sz w:val="18"/>
          <w:szCs w:val="18"/>
        </w:rPr>
        <w:t>available in this section</w:t>
      </w:r>
      <w:r w:rsidR="0074657F" w:rsidRPr="00724538">
        <w:rPr>
          <w:rFonts w:cstheme="minorHAnsi"/>
          <w:color w:val="002060"/>
          <w:sz w:val="18"/>
          <w:szCs w:val="18"/>
        </w:rPr>
        <w:t>:</w:t>
      </w:r>
    </w:p>
    <w:p w14:paraId="2BC14EC0" w14:textId="2581E9C4" w:rsidR="0074657F" w:rsidRDefault="0074657F" w:rsidP="0074657F">
      <w:pPr>
        <w:pStyle w:val="ListParagraph"/>
        <w:numPr>
          <w:ilvl w:val="0"/>
          <w:numId w:val="4"/>
        </w:numPr>
        <w:jc w:val="both"/>
        <w:rPr>
          <w:rFonts w:asciiTheme="minorHAnsi" w:hAnsiTheme="minorHAnsi" w:cstheme="minorHAnsi"/>
          <w:color w:val="002060"/>
          <w:sz w:val="18"/>
          <w:szCs w:val="18"/>
        </w:rPr>
      </w:pPr>
      <w:r>
        <w:rPr>
          <w:rFonts w:asciiTheme="minorHAnsi" w:hAnsiTheme="minorHAnsi" w:cstheme="minorHAnsi"/>
          <w:color w:val="002060"/>
          <w:sz w:val="18"/>
          <w:szCs w:val="18"/>
        </w:rPr>
        <w:t>Operations Team – managing grant program administration for other Australian Government entities</w:t>
      </w:r>
    </w:p>
    <w:p w14:paraId="02B70D5F" w14:textId="36691954" w:rsidR="0074657F" w:rsidRPr="0074657F" w:rsidRDefault="0074657F" w:rsidP="0074657F">
      <w:pPr>
        <w:pStyle w:val="ListParagraph"/>
        <w:numPr>
          <w:ilvl w:val="0"/>
          <w:numId w:val="4"/>
        </w:numPr>
        <w:jc w:val="both"/>
        <w:rPr>
          <w:rFonts w:asciiTheme="minorHAnsi" w:hAnsiTheme="minorHAnsi" w:cstheme="minorHAnsi"/>
          <w:color w:val="002060"/>
          <w:sz w:val="18"/>
          <w:szCs w:val="18"/>
        </w:rPr>
      </w:pPr>
      <w:r>
        <w:rPr>
          <w:rFonts w:asciiTheme="minorHAnsi" w:hAnsiTheme="minorHAnsi" w:cstheme="minorHAnsi"/>
          <w:color w:val="002060"/>
          <w:sz w:val="18"/>
          <w:szCs w:val="18"/>
        </w:rPr>
        <w:t xml:space="preserve">Corporate </w:t>
      </w:r>
      <w:r w:rsidR="00481B62">
        <w:rPr>
          <w:rFonts w:asciiTheme="minorHAnsi" w:hAnsiTheme="minorHAnsi" w:cstheme="minorHAnsi"/>
          <w:color w:val="002060"/>
          <w:sz w:val="18"/>
          <w:szCs w:val="18"/>
        </w:rPr>
        <w:t>Support</w:t>
      </w:r>
      <w:r>
        <w:rPr>
          <w:rFonts w:asciiTheme="minorHAnsi" w:hAnsiTheme="minorHAnsi" w:cstheme="minorHAnsi"/>
          <w:color w:val="002060"/>
          <w:sz w:val="18"/>
          <w:szCs w:val="18"/>
        </w:rPr>
        <w:t xml:space="preserve"> – supporting clients through onboarding, </w:t>
      </w:r>
      <w:proofErr w:type="gramStart"/>
      <w:r>
        <w:rPr>
          <w:rFonts w:asciiTheme="minorHAnsi" w:hAnsiTheme="minorHAnsi" w:cstheme="minorHAnsi"/>
          <w:color w:val="002060"/>
          <w:sz w:val="18"/>
          <w:szCs w:val="18"/>
        </w:rPr>
        <w:t>policy</w:t>
      </w:r>
      <w:proofErr w:type="gramEnd"/>
      <w:r>
        <w:rPr>
          <w:rFonts w:asciiTheme="minorHAnsi" w:hAnsiTheme="minorHAnsi" w:cstheme="minorHAnsi"/>
          <w:color w:val="002060"/>
          <w:sz w:val="18"/>
          <w:szCs w:val="18"/>
        </w:rPr>
        <w:t xml:space="preserve"> and </w:t>
      </w:r>
      <w:r w:rsidR="00724538">
        <w:rPr>
          <w:rFonts w:asciiTheme="minorHAnsi" w:hAnsiTheme="minorHAnsi" w:cstheme="minorHAnsi"/>
          <w:color w:val="002060"/>
          <w:sz w:val="18"/>
          <w:szCs w:val="18"/>
        </w:rPr>
        <w:t>website services.</w:t>
      </w:r>
    </w:p>
    <w:p w14:paraId="08D4426D" w14:textId="5B6E83F9" w:rsidR="00426F84" w:rsidRDefault="00426F84" w:rsidP="00426F84">
      <w:pPr>
        <w:pStyle w:val="Heading2"/>
      </w:pPr>
      <w:r w:rsidRPr="00167B11">
        <w:t>Duties and Tasks</w:t>
      </w:r>
    </w:p>
    <w:p w14:paraId="0F61EBBF" w14:textId="5FF69B40" w:rsidR="00CF117B" w:rsidRPr="0074657F" w:rsidRDefault="00CF117B" w:rsidP="00CF117B">
      <w:pPr>
        <w:rPr>
          <w:color w:val="002060"/>
          <w:sz w:val="18"/>
          <w:szCs w:val="18"/>
        </w:rPr>
      </w:pPr>
      <w:r>
        <w:rPr>
          <w:color w:val="002060"/>
          <w:sz w:val="18"/>
          <w:szCs w:val="18"/>
        </w:rPr>
        <w:t>In the Research Grants Services Operations position, the APS 6 Senior Program Officer will also be responsible for:</w:t>
      </w:r>
    </w:p>
    <w:p w14:paraId="3A9DB0F7" w14:textId="77777777" w:rsidR="00CF117B" w:rsidRPr="003F25D1" w:rsidRDefault="00CF117B" w:rsidP="00CF117B">
      <w:pPr>
        <w:pStyle w:val="ListParagraph"/>
        <w:numPr>
          <w:ilvl w:val="0"/>
          <w:numId w:val="2"/>
        </w:numPr>
        <w:spacing w:line="252" w:lineRule="auto"/>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Support RGS client engagement, </w:t>
      </w:r>
      <w:proofErr w:type="gramStart"/>
      <w:r w:rsidRPr="003F25D1">
        <w:rPr>
          <w:rFonts w:asciiTheme="minorHAnsi" w:eastAsiaTheme="minorHAnsi" w:hAnsiTheme="minorHAnsi" w:cstheme="minorBidi"/>
          <w:color w:val="002060"/>
          <w:sz w:val="18"/>
          <w:szCs w:val="18"/>
        </w:rPr>
        <w:t>onboarding</w:t>
      </w:r>
      <w:proofErr w:type="gramEnd"/>
      <w:r w:rsidRPr="003F25D1">
        <w:rPr>
          <w:rFonts w:asciiTheme="minorHAnsi" w:eastAsiaTheme="minorHAnsi" w:hAnsiTheme="minorHAnsi" w:cstheme="minorBidi"/>
          <w:color w:val="002060"/>
          <w:sz w:val="18"/>
          <w:szCs w:val="18"/>
        </w:rPr>
        <w:t xml:space="preserve"> and management</w:t>
      </w:r>
      <w:r>
        <w:rPr>
          <w:rFonts w:asciiTheme="minorHAnsi" w:eastAsiaTheme="minorHAnsi" w:hAnsiTheme="minorHAnsi" w:cstheme="minorBidi"/>
          <w:color w:val="002060"/>
          <w:sz w:val="18"/>
          <w:szCs w:val="18"/>
        </w:rPr>
        <w:t>, including preparing induction documentation.</w:t>
      </w:r>
    </w:p>
    <w:p w14:paraId="4E9ABE82" w14:textId="4E835ACC" w:rsidR="00CF117B" w:rsidRPr="0074657F" w:rsidRDefault="00CF117B" w:rsidP="00CF117B">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Provide business</w:t>
      </w:r>
      <w:r w:rsidR="00382AE7">
        <w:rPr>
          <w:rFonts w:asciiTheme="minorHAnsi" w:eastAsiaTheme="minorHAnsi" w:hAnsiTheme="minorHAnsi" w:cstheme="minorBidi"/>
          <w:color w:val="002060"/>
          <w:sz w:val="18"/>
          <w:szCs w:val="18"/>
        </w:rPr>
        <w:t xml:space="preserve"> and ICT</w:t>
      </w:r>
      <w:r>
        <w:rPr>
          <w:rFonts w:asciiTheme="minorHAnsi" w:eastAsiaTheme="minorHAnsi" w:hAnsiTheme="minorHAnsi" w:cstheme="minorBidi"/>
          <w:color w:val="002060"/>
          <w:sz w:val="18"/>
          <w:szCs w:val="18"/>
        </w:rPr>
        <w:t xml:space="preserve"> support </w:t>
      </w:r>
      <w:r w:rsidR="00283BB9">
        <w:rPr>
          <w:rFonts w:asciiTheme="minorHAnsi" w:eastAsiaTheme="minorHAnsi" w:hAnsiTheme="minorHAnsi" w:cstheme="minorBidi"/>
          <w:color w:val="002060"/>
          <w:sz w:val="18"/>
          <w:szCs w:val="18"/>
        </w:rPr>
        <w:t>for RMS staff users</w:t>
      </w:r>
      <w:r>
        <w:rPr>
          <w:rFonts w:asciiTheme="minorHAnsi" w:eastAsiaTheme="minorHAnsi" w:hAnsiTheme="minorHAnsi" w:cstheme="minorBidi"/>
          <w:color w:val="002060"/>
          <w:sz w:val="18"/>
          <w:szCs w:val="18"/>
        </w:rPr>
        <w:t xml:space="preserve"> in client agencies.</w:t>
      </w:r>
    </w:p>
    <w:p w14:paraId="3D3608A9" w14:textId="524CD535" w:rsidR="00283BB9" w:rsidRDefault="00283BB9" w:rsidP="00CF117B">
      <w:pPr>
        <w:pStyle w:val="ListParagraph"/>
        <w:numPr>
          <w:ilvl w:val="0"/>
          <w:numId w:val="2"/>
        </w:numPr>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lastRenderedPageBreak/>
        <w:t>Support and/or manage grants administration for Client Entities</w:t>
      </w:r>
    </w:p>
    <w:p w14:paraId="218B65B5" w14:textId="03E682D6" w:rsidR="00CF117B" w:rsidRDefault="00CF117B" w:rsidP="00CF117B">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Prepare a suite of standard </w:t>
      </w:r>
      <w:r>
        <w:rPr>
          <w:rFonts w:asciiTheme="minorHAnsi" w:eastAsiaTheme="minorHAnsi" w:hAnsiTheme="minorHAnsi" w:cstheme="minorBidi"/>
          <w:color w:val="002060"/>
          <w:sz w:val="18"/>
          <w:szCs w:val="18"/>
        </w:rPr>
        <w:t>p</w:t>
      </w:r>
      <w:r w:rsidRPr="003F25D1">
        <w:rPr>
          <w:rFonts w:asciiTheme="minorHAnsi" w:eastAsiaTheme="minorHAnsi" w:hAnsiTheme="minorHAnsi" w:cstheme="minorBidi"/>
          <w:color w:val="002060"/>
          <w:sz w:val="18"/>
          <w:szCs w:val="18"/>
        </w:rPr>
        <w:t>lan</w:t>
      </w:r>
      <w:r>
        <w:rPr>
          <w:rFonts w:asciiTheme="minorHAnsi" w:eastAsiaTheme="minorHAnsi" w:hAnsiTheme="minorHAnsi" w:cstheme="minorBidi"/>
          <w:color w:val="002060"/>
          <w:sz w:val="18"/>
          <w:szCs w:val="18"/>
        </w:rPr>
        <w:t>ning documentation</w:t>
      </w:r>
      <w:r w:rsidRPr="003F25D1">
        <w:rPr>
          <w:rFonts w:asciiTheme="minorHAnsi" w:eastAsiaTheme="minorHAnsi" w:hAnsiTheme="minorHAnsi" w:cstheme="minorBidi"/>
          <w:color w:val="002060"/>
          <w:sz w:val="18"/>
          <w:szCs w:val="18"/>
        </w:rPr>
        <w:t xml:space="preserve"> for RGS standard grants administration pathways</w:t>
      </w:r>
      <w:r>
        <w:rPr>
          <w:rFonts w:asciiTheme="minorHAnsi" w:eastAsiaTheme="minorHAnsi" w:hAnsiTheme="minorHAnsi" w:cstheme="minorBidi"/>
          <w:color w:val="002060"/>
          <w:sz w:val="18"/>
          <w:szCs w:val="18"/>
        </w:rPr>
        <w:t>.</w:t>
      </w:r>
    </w:p>
    <w:p w14:paraId="4949EE58" w14:textId="53AA7ABF" w:rsidR="00835106" w:rsidRPr="003F25D1" w:rsidRDefault="00835106" w:rsidP="00CF117B">
      <w:pPr>
        <w:pStyle w:val="ListParagraph"/>
        <w:numPr>
          <w:ilvl w:val="0"/>
          <w:numId w:val="2"/>
        </w:numPr>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Provide</w:t>
      </w:r>
      <w:r w:rsidR="00855140">
        <w:rPr>
          <w:rFonts w:asciiTheme="minorHAnsi" w:eastAsiaTheme="minorHAnsi" w:hAnsiTheme="minorHAnsi" w:cstheme="minorBidi"/>
          <w:color w:val="002060"/>
          <w:sz w:val="18"/>
          <w:szCs w:val="18"/>
        </w:rPr>
        <w:t xml:space="preserve"> updates and</w:t>
      </w:r>
      <w:r>
        <w:rPr>
          <w:rFonts w:asciiTheme="minorHAnsi" w:eastAsiaTheme="minorHAnsi" w:hAnsiTheme="minorHAnsi" w:cstheme="minorBidi"/>
          <w:color w:val="002060"/>
          <w:sz w:val="18"/>
          <w:szCs w:val="18"/>
        </w:rPr>
        <w:t xml:space="preserve"> input into RGS website content</w:t>
      </w:r>
      <w:r w:rsidR="00855140">
        <w:rPr>
          <w:rFonts w:asciiTheme="minorHAnsi" w:eastAsiaTheme="minorHAnsi" w:hAnsiTheme="minorHAnsi" w:cstheme="minorBidi"/>
          <w:color w:val="002060"/>
          <w:sz w:val="18"/>
          <w:szCs w:val="18"/>
        </w:rPr>
        <w:t>.</w:t>
      </w:r>
      <w:r>
        <w:rPr>
          <w:rFonts w:asciiTheme="minorHAnsi" w:eastAsiaTheme="minorHAnsi" w:hAnsiTheme="minorHAnsi" w:cstheme="minorBidi"/>
          <w:color w:val="002060"/>
          <w:sz w:val="18"/>
          <w:szCs w:val="18"/>
        </w:rPr>
        <w:t xml:space="preserve"> </w:t>
      </w:r>
    </w:p>
    <w:p w14:paraId="003856B3" w14:textId="77777777" w:rsidR="00CF117B" w:rsidRPr="003F25D1" w:rsidRDefault="00CF117B" w:rsidP="00CF117B">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 xml:space="preserve">Work closely and liaise with ARC ICT and Finance teams to establish requirements, </w:t>
      </w:r>
      <w:proofErr w:type="gramStart"/>
      <w:r>
        <w:rPr>
          <w:rFonts w:asciiTheme="minorHAnsi" w:eastAsiaTheme="minorHAnsi" w:hAnsiTheme="minorHAnsi" w:cstheme="minorBidi"/>
          <w:color w:val="002060"/>
          <w:sz w:val="18"/>
          <w:szCs w:val="18"/>
        </w:rPr>
        <w:t>develop</w:t>
      </w:r>
      <w:proofErr w:type="gramEnd"/>
      <w:r>
        <w:rPr>
          <w:rFonts w:asciiTheme="minorHAnsi" w:eastAsiaTheme="minorHAnsi" w:hAnsiTheme="minorHAnsi" w:cstheme="minorBidi"/>
          <w:color w:val="002060"/>
          <w:sz w:val="18"/>
          <w:szCs w:val="18"/>
        </w:rPr>
        <w:t xml:space="preserve"> and manage systems that support client agencies.</w:t>
      </w:r>
    </w:p>
    <w:p w14:paraId="0C62C7CE" w14:textId="77777777" w:rsidR="00CF117B" w:rsidRPr="003F25D1" w:rsidRDefault="00CF117B" w:rsidP="00CF117B">
      <w:pPr>
        <w:pStyle w:val="ListParagraph"/>
        <w:numPr>
          <w:ilvl w:val="0"/>
          <w:numId w:val="2"/>
        </w:numPr>
        <w:spacing w:line="252" w:lineRule="auto"/>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Prepare and co-ordinate RGS performance reporting to ARC and Client Entities</w:t>
      </w:r>
    </w:p>
    <w:p w14:paraId="4497D4D9" w14:textId="318C3805" w:rsidR="00CF117B" w:rsidRDefault="00CF117B" w:rsidP="00CF117B">
      <w:pPr>
        <w:pStyle w:val="ListParagraph"/>
        <w:numPr>
          <w:ilvl w:val="0"/>
          <w:numId w:val="2"/>
        </w:numPr>
        <w:spacing w:line="252" w:lineRule="auto"/>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Undertake other RGS duties, </w:t>
      </w:r>
      <w:r w:rsidR="00283BB9">
        <w:rPr>
          <w:rFonts w:asciiTheme="minorHAnsi" w:eastAsiaTheme="minorHAnsi" w:hAnsiTheme="minorHAnsi" w:cstheme="minorBidi"/>
          <w:color w:val="002060"/>
          <w:sz w:val="18"/>
          <w:szCs w:val="18"/>
        </w:rPr>
        <w:t>project management and</w:t>
      </w:r>
      <w:r w:rsidRPr="003F25D1">
        <w:rPr>
          <w:rFonts w:asciiTheme="minorHAnsi" w:eastAsiaTheme="minorHAnsi" w:hAnsiTheme="minorHAnsi" w:cstheme="minorBidi"/>
          <w:color w:val="002060"/>
          <w:sz w:val="18"/>
          <w:szCs w:val="18"/>
        </w:rPr>
        <w:t xml:space="preserve"> secretariat support, as required.</w:t>
      </w:r>
    </w:p>
    <w:p w14:paraId="67BD5EFA" w14:textId="77777777" w:rsidR="00855140" w:rsidRDefault="00855140" w:rsidP="00855140">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Support planning and development activities as well as business improvement practices</w:t>
      </w:r>
      <w:r>
        <w:rPr>
          <w:rFonts w:asciiTheme="minorHAnsi" w:eastAsiaTheme="minorHAnsi" w:hAnsiTheme="minorHAnsi" w:cstheme="minorBidi"/>
          <w:color w:val="002060"/>
          <w:sz w:val="18"/>
          <w:szCs w:val="18"/>
        </w:rPr>
        <w:t>.</w:t>
      </w:r>
    </w:p>
    <w:p w14:paraId="66F18A10" w14:textId="77777777" w:rsidR="00855140" w:rsidRDefault="00855140" w:rsidP="00855140">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Foster collaboration and manage professional relationships with internal and external stakeholders</w:t>
      </w:r>
      <w:r>
        <w:rPr>
          <w:rFonts w:asciiTheme="minorHAnsi" w:eastAsiaTheme="minorHAnsi" w:hAnsiTheme="minorHAnsi" w:cstheme="minorBidi"/>
          <w:color w:val="002060"/>
          <w:sz w:val="18"/>
          <w:szCs w:val="18"/>
        </w:rPr>
        <w:t>, including customer centric approach.</w:t>
      </w:r>
    </w:p>
    <w:p w14:paraId="5B4A8192" w14:textId="77777777" w:rsidR="00855140" w:rsidRPr="003F25D1" w:rsidRDefault="00855140" w:rsidP="00855140">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Prepare and review high-level documents, reports, policy briefings, correspondence and conduct complex data analysis</w:t>
      </w:r>
      <w:r>
        <w:rPr>
          <w:rFonts w:asciiTheme="minorHAnsi" w:eastAsiaTheme="minorHAnsi" w:hAnsiTheme="minorHAnsi" w:cstheme="minorBidi"/>
          <w:color w:val="002060"/>
          <w:sz w:val="18"/>
          <w:szCs w:val="18"/>
        </w:rPr>
        <w:t>, including input for Senate Estimates, Annual Report and Risk Management.</w:t>
      </w:r>
    </w:p>
    <w:p w14:paraId="54599E3F" w14:textId="77777777" w:rsidR="00855140" w:rsidRPr="003F25D1" w:rsidRDefault="00855140" w:rsidP="00855140">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Deliver high quality outcomes to tight timeframes. </w:t>
      </w:r>
    </w:p>
    <w:p w14:paraId="39C9D7A0" w14:textId="5338A9D7" w:rsidR="00CF117B" w:rsidRPr="00855140" w:rsidRDefault="00855140" w:rsidP="00855140">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Supervise and mentor employees by providing regular feedback and supporting the continual development of employee capability</w:t>
      </w:r>
      <w:r>
        <w:rPr>
          <w:rFonts w:asciiTheme="minorHAnsi" w:eastAsiaTheme="minorHAnsi" w:hAnsiTheme="minorHAnsi" w:cstheme="minorBidi"/>
          <w:color w:val="002060"/>
          <w:sz w:val="18"/>
          <w:szCs w:val="18"/>
        </w:rPr>
        <w:t>.</w:t>
      </w:r>
    </w:p>
    <w:p w14:paraId="0EBFCDDD" w14:textId="4168714A" w:rsidR="00CF117B" w:rsidRPr="00FC2039" w:rsidRDefault="00CF117B" w:rsidP="00CF117B">
      <w:pPr>
        <w:rPr>
          <w:rFonts w:cstheme="minorHAnsi"/>
          <w:color w:val="002060"/>
          <w:sz w:val="18"/>
          <w:szCs w:val="18"/>
        </w:rPr>
      </w:pPr>
      <w:r>
        <w:rPr>
          <w:color w:val="002060"/>
          <w:sz w:val="18"/>
          <w:szCs w:val="18"/>
        </w:rPr>
        <w:t xml:space="preserve">In the Research Grants Services Corporate </w:t>
      </w:r>
      <w:r w:rsidR="00481B62">
        <w:rPr>
          <w:color w:val="002060"/>
          <w:sz w:val="18"/>
          <w:szCs w:val="18"/>
        </w:rPr>
        <w:t>Support</w:t>
      </w:r>
      <w:r>
        <w:rPr>
          <w:color w:val="002060"/>
          <w:sz w:val="18"/>
          <w:szCs w:val="18"/>
        </w:rPr>
        <w:t xml:space="preserve"> position, the APS 6 Senior Corporate Officer will also be responsible for:</w:t>
      </w:r>
    </w:p>
    <w:p w14:paraId="1CD8CF15" w14:textId="73F9A5C3" w:rsidR="00486328" w:rsidRDefault="00486328" w:rsidP="00F02F73">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 xml:space="preserve">Facilitate new client engagement </w:t>
      </w:r>
      <w:r w:rsidR="00B356D1">
        <w:rPr>
          <w:rFonts w:asciiTheme="minorHAnsi" w:eastAsiaTheme="minorHAnsi" w:hAnsiTheme="minorHAnsi" w:cstheme="minorBidi"/>
          <w:color w:val="002060"/>
          <w:sz w:val="18"/>
          <w:szCs w:val="18"/>
        </w:rPr>
        <w:t>and onboarding documentation including risk assessments and stakeholder assessments.</w:t>
      </w:r>
    </w:p>
    <w:p w14:paraId="4B592EFD" w14:textId="44EC28B2" w:rsidR="00B356D1" w:rsidRDefault="00B356D1" w:rsidP="00F02F73">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Prepare collaborative agreements and service schedules</w:t>
      </w:r>
      <w:r w:rsidR="00E95C71">
        <w:rPr>
          <w:rFonts w:asciiTheme="minorHAnsi" w:eastAsiaTheme="minorHAnsi" w:hAnsiTheme="minorHAnsi" w:cstheme="minorBidi"/>
          <w:color w:val="002060"/>
          <w:sz w:val="18"/>
          <w:szCs w:val="18"/>
        </w:rPr>
        <w:t xml:space="preserve"> and manage variations to these agreements.</w:t>
      </w:r>
    </w:p>
    <w:p w14:paraId="23F78330" w14:textId="41ABB03E" w:rsidR="00E95C71" w:rsidRDefault="00E95C71" w:rsidP="00835106">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 xml:space="preserve">Support development of RGS Policy </w:t>
      </w:r>
      <w:r w:rsidR="0086518C">
        <w:rPr>
          <w:rFonts w:asciiTheme="minorHAnsi" w:eastAsiaTheme="minorHAnsi" w:hAnsiTheme="minorHAnsi" w:cstheme="minorBidi"/>
          <w:color w:val="002060"/>
          <w:sz w:val="18"/>
          <w:szCs w:val="18"/>
        </w:rPr>
        <w:t>development.</w:t>
      </w:r>
    </w:p>
    <w:p w14:paraId="66AF716E" w14:textId="32E20571" w:rsidR="00835106" w:rsidRDefault="00835106" w:rsidP="00835106">
      <w:pPr>
        <w:pStyle w:val="ListParagraph"/>
        <w:numPr>
          <w:ilvl w:val="0"/>
          <w:numId w:val="2"/>
        </w:numPr>
        <w:spacing w:line="252" w:lineRule="auto"/>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Develop content for, and subsequently prepare and co-ordinate updates of the RGS website and RGS communication artefacts in consultation with stakeholders</w:t>
      </w:r>
      <w:r>
        <w:rPr>
          <w:rFonts w:asciiTheme="minorHAnsi" w:eastAsiaTheme="minorHAnsi" w:hAnsiTheme="minorHAnsi" w:cstheme="minorBidi"/>
          <w:color w:val="002060"/>
          <w:sz w:val="18"/>
          <w:szCs w:val="18"/>
        </w:rPr>
        <w:t>.</w:t>
      </w:r>
    </w:p>
    <w:p w14:paraId="40CDA582" w14:textId="76E00C15" w:rsidR="00CF117B" w:rsidRDefault="0086518C" w:rsidP="00CF117B">
      <w:pPr>
        <w:pStyle w:val="ListParagraph"/>
        <w:numPr>
          <w:ilvl w:val="0"/>
          <w:numId w:val="2"/>
        </w:numPr>
        <w:spacing w:line="252" w:lineRule="auto"/>
        <w:rPr>
          <w:rFonts w:asciiTheme="minorHAnsi" w:eastAsiaTheme="minorHAnsi" w:hAnsiTheme="minorHAnsi" w:cstheme="minorBidi"/>
          <w:color w:val="002060"/>
          <w:sz w:val="18"/>
          <w:szCs w:val="18"/>
        </w:rPr>
      </w:pPr>
      <w:r>
        <w:rPr>
          <w:rFonts w:asciiTheme="minorHAnsi" w:eastAsiaTheme="minorHAnsi" w:hAnsiTheme="minorHAnsi" w:cstheme="minorBidi"/>
          <w:color w:val="002060"/>
          <w:sz w:val="18"/>
          <w:szCs w:val="18"/>
        </w:rPr>
        <w:t>Manage RGS Corporate input including briefings for Senate Estimates, Annual Report</w:t>
      </w:r>
      <w:r w:rsidR="00382AE7">
        <w:rPr>
          <w:rFonts w:asciiTheme="minorHAnsi" w:eastAsiaTheme="minorHAnsi" w:hAnsiTheme="minorHAnsi" w:cstheme="minorBidi"/>
          <w:color w:val="002060"/>
          <w:sz w:val="18"/>
          <w:szCs w:val="18"/>
        </w:rPr>
        <w:t>, Corporate and Operational Plans.</w:t>
      </w:r>
    </w:p>
    <w:p w14:paraId="046826EE" w14:textId="77777777" w:rsidR="00382AE7" w:rsidRDefault="00382AE7" w:rsidP="00382AE7">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Support planning and development activities as well as business improvement practices</w:t>
      </w:r>
      <w:r>
        <w:rPr>
          <w:rFonts w:asciiTheme="minorHAnsi" w:eastAsiaTheme="minorHAnsi" w:hAnsiTheme="minorHAnsi" w:cstheme="minorBidi"/>
          <w:color w:val="002060"/>
          <w:sz w:val="18"/>
          <w:szCs w:val="18"/>
        </w:rPr>
        <w:t>.</w:t>
      </w:r>
    </w:p>
    <w:p w14:paraId="5EE87666" w14:textId="77777777" w:rsidR="00382AE7" w:rsidRDefault="00382AE7" w:rsidP="00382AE7">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Foster collaboration and manage professional relationships with internal and external stakeholders</w:t>
      </w:r>
      <w:r>
        <w:rPr>
          <w:rFonts w:asciiTheme="minorHAnsi" w:eastAsiaTheme="minorHAnsi" w:hAnsiTheme="minorHAnsi" w:cstheme="minorBidi"/>
          <w:color w:val="002060"/>
          <w:sz w:val="18"/>
          <w:szCs w:val="18"/>
        </w:rPr>
        <w:t>, including customer centric approach.</w:t>
      </w:r>
    </w:p>
    <w:p w14:paraId="61C15073" w14:textId="77777777" w:rsidR="00382AE7" w:rsidRPr="003F25D1" w:rsidRDefault="00382AE7" w:rsidP="00382AE7">
      <w:pPr>
        <w:pStyle w:val="ListParagraph"/>
        <w:numPr>
          <w:ilvl w:val="0"/>
          <w:numId w:val="2"/>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Deliver high quality outcomes to tight timeframes. </w:t>
      </w:r>
    </w:p>
    <w:p w14:paraId="0C3C67D6" w14:textId="451F3F29" w:rsidR="00382AE7" w:rsidRPr="00655EA6" w:rsidRDefault="00382AE7" w:rsidP="00655EA6">
      <w:pPr>
        <w:pStyle w:val="ListParagraph"/>
        <w:numPr>
          <w:ilvl w:val="0"/>
          <w:numId w:val="2"/>
        </w:numPr>
        <w:rPr>
          <w:color w:val="002060"/>
          <w:sz w:val="18"/>
          <w:szCs w:val="18"/>
        </w:rPr>
      </w:pPr>
      <w:r w:rsidRPr="003F25D1">
        <w:rPr>
          <w:rFonts w:asciiTheme="minorHAnsi" w:eastAsiaTheme="minorHAnsi" w:hAnsiTheme="minorHAnsi" w:cstheme="minorBidi"/>
          <w:color w:val="002060"/>
          <w:sz w:val="18"/>
          <w:szCs w:val="18"/>
        </w:rPr>
        <w:t>Supervise and mentor employees by providing regular feedback and supporting the continual development of employee capability</w:t>
      </w:r>
      <w:r>
        <w:rPr>
          <w:rFonts w:asciiTheme="minorHAnsi" w:eastAsiaTheme="minorHAnsi" w:hAnsiTheme="minorHAnsi" w:cstheme="minorBidi"/>
          <w:color w:val="002060"/>
          <w:sz w:val="18"/>
          <w:szCs w:val="18"/>
        </w:rPr>
        <w:t>.</w:t>
      </w:r>
    </w:p>
    <w:p w14:paraId="23067C17" w14:textId="77777777" w:rsidR="00426F84" w:rsidRDefault="00426F84" w:rsidP="00426F84">
      <w:pPr>
        <w:pStyle w:val="Heading2"/>
      </w:pPr>
      <w:r w:rsidRPr="49560B9C">
        <w:t xml:space="preserve">Required </w:t>
      </w:r>
      <w:r>
        <w:t>S</w:t>
      </w:r>
      <w:r w:rsidRPr="49560B9C">
        <w:t>kills and Knowledge</w:t>
      </w:r>
    </w:p>
    <w:p w14:paraId="128F0D68" w14:textId="77777777"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Ability to think strategically and identify opportunities for innovation and business improvement</w:t>
      </w:r>
    </w:p>
    <w:p w14:paraId="15020ACD" w14:textId="77777777"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 xml:space="preserve">Excellent interpersonal skills with the ability to mentor and lead staff as well as manage high level stakeholder relationships </w:t>
      </w:r>
    </w:p>
    <w:p w14:paraId="0A6520E9" w14:textId="77777777"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Demonstrated experience managing projects and/or programs including time management and organisational skills; and the ability to meet tight deadlines and remain calm under pressure</w:t>
      </w:r>
    </w:p>
    <w:p w14:paraId="64AC343A" w14:textId="77777777"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Have a high level of oral and written communication skills</w:t>
      </w:r>
    </w:p>
    <w:p w14:paraId="3D5C8E01" w14:textId="01265914"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Good IT skills, particularly in word processing, spreadsheets and database manipulation</w:t>
      </w:r>
      <w:r w:rsidR="006F79CD">
        <w:rPr>
          <w:rFonts w:asciiTheme="minorHAnsi" w:eastAsiaTheme="minorHAnsi" w:hAnsiTheme="minorHAnsi" w:cstheme="minorBidi"/>
          <w:color w:val="002060"/>
          <w:sz w:val="18"/>
          <w:szCs w:val="18"/>
        </w:rPr>
        <w:t>, ability to learn ICT systems and support colleagues in their use</w:t>
      </w:r>
    </w:p>
    <w:p w14:paraId="22C09CA6" w14:textId="77777777" w:rsidR="007130FD" w:rsidRPr="003F25D1" w:rsidRDefault="007130FD" w:rsidP="007130FD">
      <w:pPr>
        <w:pStyle w:val="ListParagraph"/>
        <w:numPr>
          <w:ilvl w:val="0"/>
          <w:numId w:val="3"/>
        </w:numPr>
        <w:rPr>
          <w:rFonts w:asciiTheme="minorHAnsi" w:eastAsiaTheme="minorHAnsi" w:hAnsiTheme="minorHAnsi" w:cstheme="minorBidi"/>
          <w:color w:val="002060"/>
          <w:sz w:val="18"/>
          <w:szCs w:val="18"/>
        </w:rPr>
      </w:pPr>
      <w:r w:rsidRPr="003F25D1">
        <w:rPr>
          <w:rFonts w:asciiTheme="minorHAnsi" w:eastAsiaTheme="minorHAnsi" w:hAnsiTheme="minorHAnsi" w:cstheme="minorBidi"/>
          <w:color w:val="002060"/>
          <w:sz w:val="18"/>
          <w:szCs w:val="18"/>
        </w:rPr>
        <w:t>Knowledge of the Commonwealth Grants Administration Framework, policy issues and research training, including the role of the ARC.</w:t>
      </w:r>
    </w:p>
    <w:p w14:paraId="2339E968" w14:textId="703F3B83" w:rsidR="00426F84" w:rsidRDefault="00F5544C" w:rsidP="00426F84">
      <w:pPr>
        <w:pStyle w:val="Heading2"/>
      </w:pPr>
      <w:r>
        <w:t>Our Ideal Candidate</w:t>
      </w:r>
    </w:p>
    <w:p w14:paraId="3483148A" w14:textId="542B576B" w:rsidR="00F5544C" w:rsidRDefault="00F5544C" w:rsidP="003F25D1">
      <w:pPr>
        <w:rPr>
          <w:color w:val="002060"/>
          <w:sz w:val="18"/>
          <w:szCs w:val="18"/>
        </w:rPr>
      </w:pPr>
      <w:r w:rsidRPr="003F25D1">
        <w:rPr>
          <w:color w:val="002060"/>
          <w:sz w:val="18"/>
          <w:szCs w:val="18"/>
        </w:rPr>
        <w:t xml:space="preserve">The ideal candidate will be adaptable and show personal drive and integrity. You will have good communication skills with the ability to manage high level stakeholder relationships. You </w:t>
      </w:r>
      <w:proofErr w:type="gramStart"/>
      <w:r w:rsidRPr="003F25D1">
        <w:rPr>
          <w:color w:val="002060"/>
          <w:sz w:val="18"/>
          <w:szCs w:val="18"/>
        </w:rPr>
        <w:t>have the ability to</w:t>
      </w:r>
      <w:proofErr w:type="gramEnd"/>
      <w:r w:rsidRPr="003F25D1">
        <w:rPr>
          <w:color w:val="002060"/>
          <w:sz w:val="18"/>
          <w:szCs w:val="18"/>
        </w:rPr>
        <w:t xml:space="preserve"> prepare and review high level documents, reports and policy briefings and conduct complex data analysis. </w:t>
      </w:r>
    </w:p>
    <w:p w14:paraId="20EBBAF9" w14:textId="77777777" w:rsidR="00F73CB9" w:rsidRPr="00EF4156" w:rsidRDefault="00F73CB9" w:rsidP="00F73CB9">
      <w:pPr>
        <w:pStyle w:val="Heading2"/>
      </w:pPr>
      <w:r w:rsidRPr="00EF4156">
        <w:t xml:space="preserve">Diversity and Inclusion </w:t>
      </w:r>
    </w:p>
    <w:p w14:paraId="0E7093EA" w14:textId="77777777" w:rsidR="00F73CB9" w:rsidRPr="00F73CB9" w:rsidRDefault="00F73CB9" w:rsidP="00F73CB9">
      <w:pPr>
        <w:pStyle w:val="Default"/>
        <w:rPr>
          <w:rFonts w:asciiTheme="minorHAnsi" w:hAnsiTheme="minorHAnsi" w:cstheme="minorBidi"/>
          <w:color w:val="002060"/>
          <w:sz w:val="18"/>
          <w:szCs w:val="18"/>
          <w:lang w:eastAsia="en-US"/>
        </w:rPr>
      </w:pPr>
      <w:r w:rsidRPr="00F73CB9">
        <w:rPr>
          <w:rFonts w:asciiTheme="minorHAnsi" w:hAnsiTheme="minorHAnsi" w:cstheme="minorBidi"/>
          <w:color w:val="002060"/>
          <w:sz w:val="18"/>
          <w:szCs w:val="18"/>
          <w:lang w:eastAsia="en-US"/>
        </w:rPr>
        <w:t xml:space="preserve">We welcome applications from candidates with diverse backgrounds including but not limited to; Aboriginal and Torres Strait Islander peoples, people who identify as LGBTIQA+, people with a disability, and people from a culturally and linguistically diverse background. </w:t>
      </w:r>
    </w:p>
    <w:p w14:paraId="0FE726FE" w14:textId="77777777" w:rsidR="00F73CB9" w:rsidRPr="00F73CB9" w:rsidRDefault="00F73CB9" w:rsidP="00F73CB9">
      <w:pPr>
        <w:pStyle w:val="Default"/>
        <w:rPr>
          <w:rFonts w:asciiTheme="minorHAnsi" w:hAnsiTheme="minorHAnsi" w:cstheme="minorBidi"/>
          <w:color w:val="002060"/>
          <w:sz w:val="18"/>
          <w:szCs w:val="18"/>
          <w:lang w:eastAsia="en-US"/>
        </w:rPr>
      </w:pPr>
    </w:p>
    <w:p w14:paraId="31CF8D7B" w14:textId="77777777" w:rsidR="00F73CB9" w:rsidRPr="00F73CB9" w:rsidRDefault="00F73CB9" w:rsidP="00F73CB9">
      <w:pPr>
        <w:rPr>
          <w:color w:val="002060"/>
          <w:sz w:val="18"/>
          <w:szCs w:val="18"/>
        </w:rPr>
      </w:pPr>
      <w:r w:rsidRPr="00F73CB9">
        <w:rPr>
          <w:color w:val="002060"/>
          <w:sz w:val="18"/>
          <w:szCs w:val="18"/>
        </w:rPr>
        <w:lastRenderedPageBreak/>
        <w:t>The ARC expects all staff to understand workplace diversity, workplace participation, a safe working environment and access and equity principles, and to promote these principles in the development and implementation of policies and programs.</w:t>
      </w:r>
    </w:p>
    <w:p w14:paraId="6A482DC6" w14:textId="77777777" w:rsidR="00426F84" w:rsidRDefault="00426F84" w:rsidP="00426F84">
      <w:pPr>
        <w:pStyle w:val="Heading2"/>
        <w:rPr>
          <w:rStyle w:val="Hyperlink"/>
          <w:b w:val="0"/>
          <w:bCs w:val="0"/>
        </w:rPr>
      </w:pPr>
      <w:r>
        <w:t xml:space="preserve">For further information about our Agency and what we offer, please refer to the </w:t>
      </w:r>
      <w:hyperlink r:id="rId11" w:history="1">
        <w:r w:rsidRPr="005A7096">
          <w:rPr>
            <w:rStyle w:val="Hyperlink"/>
          </w:rPr>
          <w:t>ARC Website</w:t>
        </w:r>
      </w:hyperlink>
    </w:p>
    <w:p w14:paraId="6E10E583" w14:textId="77777777" w:rsidR="00426F84" w:rsidRDefault="00426F84" w:rsidP="00426F84">
      <w:pPr>
        <w:pStyle w:val="Heading2"/>
      </w:pPr>
    </w:p>
    <w:sectPr w:rsidR="00426F84" w:rsidSect="00426F84">
      <w:footerReference w:type="default" r:id="rId12"/>
      <w:headerReference w:type="first" r:id="rId13"/>
      <w:footerReference w:type="first" r:id="rId14"/>
      <w:pgSz w:w="11906" w:h="16838"/>
      <w:pgMar w:top="1440" w:right="1440" w:bottom="1440"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967B" w14:textId="77777777" w:rsidR="00270523" w:rsidRDefault="00270523" w:rsidP="00426F84">
      <w:pPr>
        <w:spacing w:after="0" w:line="240" w:lineRule="auto"/>
      </w:pPr>
      <w:r>
        <w:separator/>
      </w:r>
    </w:p>
  </w:endnote>
  <w:endnote w:type="continuationSeparator" w:id="0">
    <w:p w14:paraId="1B949530" w14:textId="77777777" w:rsidR="00270523" w:rsidRDefault="00270523" w:rsidP="00426F84">
      <w:pPr>
        <w:spacing w:after="0" w:line="240" w:lineRule="auto"/>
      </w:pPr>
      <w:r>
        <w:continuationSeparator/>
      </w:r>
    </w:p>
  </w:endnote>
  <w:endnote w:type="continuationNotice" w:id="1">
    <w:p w14:paraId="6A7E4D15" w14:textId="77777777" w:rsidR="00270523" w:rsidRDefault="00270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vetail MVB">
    <w:altName w:val="Cambria"/>
    <w:panose1 w:val="020A05030304060402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E55A25" id="Rectangle 2" o:spid="_x0000_s1026" style="position:absolute;margin-left:13.7pt;margin-top:50.85pt;width:44.55pt;height:15.1pt;rotation:180;flip:x;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216" name="Picture 2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7572"/>
      <w:docPartObj>
        <w:docPartGallery w:val="Page Numbers (Bottom of Page)"/>
        <w:docPartUnique/>
      </w:docPartObj>
    </w:sdtPr>
    <w:sdtEndPr/>
    <w:sdtContent>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C063F2" id="Rectangle 1" o:spid="_x0000_s1027" style="position:absolute;margin-left:13.7pt;margin-top:50.2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DD05" w14:textId="77777777" w:rsidR="00270523" w:rsidRDefault="00270523" w:rsidP="00426F84">
      <w:pPr>
        <w:spacing w:after="0" w:line="240" w:lineRule="auto"/>
      </w:pPr>
      <w:r>
        <w:separator/>
      </w:r>
    </w:p>
  </w:footnote>
  <w:footnote w:type="continuationSeparator" w:id="0">
    <w:p w14:paraId="690DC7D5" w14:textId="77777777" w:rsidR="00270523" w:rsidRDefault="00270523" w:rsidP="00426F84">
      <w:pPr>
        <w:spacing w:after="0" w:line="240" w:lineRule="auto"/>
      </w:pPr>
      <w:r>
        <w:continuationSeparator/>
      </w:r>
    </w:p>
  </w:footnote>
  <w:footnote w:type="continuationNotice" w:id="1">
    <w:p w14:paraId="43864128" w14:textId="77777777" w:rsidR="00270523" w:rsidRDefault="00270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12" name="Picture 12"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09B"/>
    <w:multiLevelType w:val="hybridMultilevel"/>
    <w:tmpl w:val="8AD8E7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F6676E"/>
    <w:multiLevelType w:val="hybridMultilevel"/>
    <w:tmpl w:val="7CFA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01EB7"/>
    <w:multiLevelType w:val="hybridMultilevel"/>
    <w:tmpl w:val="0CE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733198"/>
    <w:multiLevelType w:val="hybridMultilevel"/>
    <w:tmpl w:val="B7A8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91C60"/>
    <w:rsid w:val="000A6A35"/>
    <w:rsid w:val="000D29BE"/>
    <w:rsid w:val="00114378"/>
    <w:rsid w:val="00164B88"/>
    <w:rsid w:val="00182AF7"/>
    <w:rsid w:val="001A77CC"/>
    <w:rsid w:val="001D1C05"/>
    <w:rsid w:val="00204F99"/>
    <w:rsid w:val="00256A39"/>
    <w:rsid w:val="00270523"/>
    <w:rsid w:val="00283BB9"/>
    <w:rsid w:val="00283EC7"/>
    <w:rsid w:val="002A7315"/>
    <w:rsid w:val="002C3791"/>
    <w:rsid w:val="002D6BCD"/>
    <w:rsid w:val="0034735E"/>
    <w:rsid w:val="00382AE7"/>
    <w:rsid w:val="003F25D1"/>
    <w:rsid w:val="00426F84"/>
    <w:rsid w:val="00444CB6"/>
    <w:rsid w:val="00451843"/>
    <w:rsid w:val="0045354D"/>
    <w:rsid w:val="00477504"/>
    <w:rsid w:val="00481B62"/>
    <w:rsid w:val="00486328"/>
    <w:rsid w:val="004A0F9F"/>
    <w:rsid w:val="005066F0"/>
    <w:rsid w:val="00506E66"/>
    <w:rsid w:val="00512210"/>
    <w:rsid w:val="00537A09"/>
    <w:rsid w:val="00570920"/>
    <w:rsid w:val="005A0EBD"/>
    <w:rsid w:val="005A1A36"/>
    <w:rsid w:val="005E77C4"/>
    <w:rsid w:val="00601C98"/>
    <w:rsid w:val="00655EA6"/>
    <w:rsid w:val="00690A2A"/>
    <w:rsid w:val="006B4800"/>
    <w:rsid w:val="006D592A"/>
    <w:rsid w:val="006D7DED"/>
    <w:rsid w:val="006F79CD"/>
    <w:rsid w:val="007130FD"/>
    <w:rsid w:val="007153F5"/>
    <w:rsid w:val="00724538"/>
    <w:rsid w:val="0074657F"/>
    <w:rsid w:val="00784C8E"/>
    <w:rsid w:val="007A33C8"/>
    <w:rsid w:val="00810699"/>
    <w:rsid w:val="00835106"/>
    <w:rsid w:val="00855140"/>
    <w:rsid w:val="0086518C"/>
    <w:rsid w:val="00891D66"/>
    <w:rsid w:val="008C5B8D"/>
    <w:rsid w:val="00931BAC"/>
    <w:rsid w:val="009601B0"/>
    <w:rsid w:val="009C3318"/>
    <w:rsid w:val="009D4E28"/>
    <w:rsid w:val="00A0029D"/>
    <w:rsid w:val="00A1428C"/>
    <w:rsid w:val="00A326CD"/>
    <w:rsid w:val="00A537DC"/>
    <w:rsid w:val="00B356D1"/>
    <w:rsid w:val="00B42CAC"/>
    <w:rsid w:val="00BB7104"/>
    <w:rsid w:val="00BC266A"/>
    <w:rsid w:val="00BC67B7"/>
    <w:rsid w:val="00BE3648"/>
    <w:rsid w:val="00C02656"/>
    <w:rsid w:val="00C27AD8"/>
    <w:rsid w:val="00C36599"/>
    <w:rsid w:val="00CF117B"/>
    <w:rsid w:val="00CF67A7"/>
    <w:rsid w:val="00D244AC"/>
    <w:rsid w:val="00D46F4B"/>
    <w:rsid w:val="00D4731D"/>
    <w:rsid w:val="00D555AB"/>
    <w:rsid w:val="00D64B34"/>
    <w:rsid w:val="00D74B4A"/>
    <w:rsid w:val="00D83533"/>
    <w:rsid w:val="00D90435"/>
    <w:rsid w:val="00DE7BB8"/>
    <w:rsid w:val="00DF0E6D"/>
    <w:rsid w:val="00E12345"/>
    <w:rsid w:val="00E126DE"/>
    <w:rsid w:val="00E95C71"/>
    <w:rsid w:val="00EF4156"/>
    <w:rsid w:val="00F02F73"/>
    <w:rsid w:val="00F253A4"/>
    <w:rsid w:val="00F5544C"/>
    <w:rsid w:val="00F73CB9"/>
    <w:rsid w:val="00F84D23"/>
    <w:rsid w:val="00F91BA5"/>
    <w:rsid w:val="00FB3F21"/>
    <w:rsid w:val="00FC2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C67B7"/>
    <w:rPr>
      <w:color w:val="605E5C"/>
      <w:shd w:val="clear" w:color="auto" w:fill="E1DFDD"/>
    </w:rPr>
  </w:style>
  <w:style w:type="character" w:styleId="CommentReference">
    <w:name w:val="annotation reference"/>
    <w:basedOn w:val="DefaultParagraphFont"/>
    <w:uiPriority w:val="99"/>
    <w:semiHidden/>
    <w:unhideWhenUsed/>
    <w:rsid w:val="000A6A35"/>
    <w:rPr>
      <w:sz w:val="16"/>
      <w:szCs w:val="16"/>
    </w:rPr>
  </w:style>
  <w:style w:type="paragraph" w:styleId="CommentText">
    <w:name w:val="annotation text"/>
    <w:basedOn w:val="Normal"/>
    <w:link w:val="CommentTextChar"/>
    <w:uiPriority w:val="99"/>
    <w:semiHidden/>
    <w:unhideWhenUsed/>
    <w:rsid w:val="000A6A35"/>
    <w:pPr>
      <w:spacing w:line="240" w:lineRule="auto"/>
    </w:pPr>
    <w:rPr>
      <w:sz w:val="20"/>
      <w:szCs w:val="20"/>
    </w:rPr>
  </w:style>
  <w:style w:type="character" w:customStyle="1" w:styleId="CommentTextChar">
    <w:name w:val="Comment Text Char"/>
    <w:basedOn w:val="DefaultParagraphFont"/>
    <w:link w:val="CommentText"/>
    <w:uiPriority w:val="99"/>
    <w:semiHidden/>
    <w:rsid w:val="000A6A35"/>
    <w:rPr>
      <w:sz w:val="20"/>
      <w:szCs w:val="20"/>
    </w:rPr>
  </w:style>
  <w:style w:type="paragraph" w:styleId="CommentSubject">
    <w:name w:val="annotation subject"/>
    <w:basedOn w:val="CommentText"/>
    <w:next w:val="CommentText"/>
    <w:link w:val="CommentSubjectChar"/>
    <w:uiPriority w:val="99"/>
    <w:semiHidden/>
    <w:unhideWhenUsed/>
    <w:rsid w:val="000A6A35"/>
    <w:rPr>
      <w:b/>
      <w:bCs/>
    </w:rPr>
  </w:style>
  <w:style w:type="character" w:customStyle="1" w:styleId="CommentSubjectChar">
    <w:name w:val="Comment Subject Char"/>
    <w:basedOn w:val="CommentTextChar"/>
    <w:link w:val="CommentSubject"/>
    <w:uiPriority w:val="99"/>
    <w:semiHidden/>
    <w:rsid w:val="000A6A35"/>
    <w:rPr>
      <w:b/>
      <w:bCs/>
      <w:sz w:val="20"/>
      <w:szCs w:val="20"/>
    </w:rPr>
  </w:style>
  <w:style w:type="paragraph" w:customStyle="1" w:styleId="Default">
    <w:name w:val="Default"/>
    <w:basedOn w:val="Normal"/>
    <w:rsid w:val="00F73CB9"/>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754">
      <w:bodyDiv w:val="1"/>
      <w:marLeft w:val="0"/>
      <w:marRight w:val="0"/>
      <w:marTop w:val="0"/>
      <w:marBottom w:val="0"/>
      <w:divBdr>
        <w:top w:val="none" w:sz="0" w:space="0" w:color="auto"/>
        <w:left w:val="none" w:sz="0" w:space="0" w:color="auto"/>
        <w:bottom w:val="none" w:sz="0" w:space="0" w:color="auto"/>
        <w:right w:val="none" w:sz="0" w:space="0" w:color="auto"/>
      </w:divBdr>
    </w:div>
    <w:div w:id="13279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ieve.nicoll@arc.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gov.au/about-arc/careers-ar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sc.gov.au/publications-and-media/current-publications/worklevel-standards" TargetMode="External"/><Relationship Id="rId4" Type="http://schemas.openxmlformats.org/officeDocument/2006/relationships/webSettings" Target="webSettings.xml"/><Relationship Id="rId9" Type="http://schemas.openxmlformats.org/officeDocument/2006/relationships/hyperlink" Target="https://www.arc.gov.au/about-arc/careers-arc/vacanci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2022-06-23T07:45:00Z</dcterms:created>
  <dcterms:modified xsi:type="dcterms:W3CDTF">2022-06-23T07:45:00Z</dcterms:modified>
</cp:coreProperties>
</file>