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3547E7" w14:textId="414B0E30" w:rsidR="009A6660" w:rsidRPr="001D0EC6" w:rsidRDefault="00D53DF9" w:rsidP="009A6660">
      <w:pPr>
        <w:rPr>
          <w:rFonts w:cs="Arial"/>
        </w:rPr>
      </w:pPr>
      <w:r w:rsidRPr="001D0EC6">
        <w:rPr>
          <w:rFonts w:cs="Arial"/>
          <w:noProof/>
          <w:lang w:eastAsia="en-AU"/>
        </w:rPr>
        <mc:AlternateContent>
          <mc:Choice Requires="wps">
            <w:drawing>
              <wp:anchor distT="45720" distB="45720" distL="114300" distR="114300" simplePos="0" relativeHeight="251658242" behindDoc="0" locked="0" layoutInCell="1" allowOverlap="1" wp14:anchorId="2070C5BF" wp14:editId="5FF262C1">
                <wp:simplePos x="0" y="0"/>
                <wp:positionH relativeFrom="margin">
                  <wp:align>right</wp:align>
                </wp:positionH>
                <wp:positionV relativeFrom="paragraph">
                  <wp:posOffset>6029711</wp:posOffset>
                </wp:positionV>
                <wp:extent cx="3876675" cy="13595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59535"/>
                        </a:xfrm>
                        <a:prstGeom prst="rect">
                          <a:avLst/>
                        </a:prstGeom>
                        <a:noFill/>
                        <a:ln w="9525">
                          <a:noFill/>
                          <a:miter lim="800000"/>
                          <a:headEnd/>
                          <a:tailEnd/>
                        </a:ln>
                      </wps:spPr>
                      <wps:txbx>
                        <w:txbxContent>
                          <w:p w14:paraId="3CFED4D7" w14:textId="478004A4" w:rsidR="00EF3D0F" w:rsidRPr="008F7A4F" w:rsidRDefault="00EF3D0F" w:rsidP="00B5415A">
                            <w:pPr>
                              <w:jc w:val="center"/>
                              <w:rPr>
                                <w:rFonts w:ascii="Arial Black" w:hAnsi="Arial Black"/>
                                <w:b/>
                                <w:color w:val="222A35" w:themeColor="text2" w:themeShade="80"/>
                                <w:sz w:val="40"/>
                              </w:rPr>
                            </w:pPr>
                            <w:r>
                              <w:rPr>
                                <w:rFonts w:ascii="Arial Black" w:hAnsi="Arial Black"/>
                                <w:b/>
                                <w:color w:val="222A35" w:themeColor="text2" w:themeShade="80"/>
                                <w:sz w:val="40"/>
                              </w:rPr>
                              <w:t>EI</w:t>
                            </w:r>
                            <w:r w:rsidR="00720856">
                              <w:rPr>
                                <w:rFonts w:ascii="Arial Black" w:hAnsi="Arial Black"/>
                                <w:b/>
                                <w:color w:val="222A35" w:themeColor="text2" w:themeShade="80"/>
                                <w:sz w:val="40"/>
                              </w:rPr>
                              <w:t>-SEER</w:t>
                            </w:r>
                            <w:r>
                              <w:rPr>
                                <w:rFonts w:ascii="Arial Black" w:hAnsi="Arial Black"/>
                                <w:b/>
                                <w:color w:val="222A35" w:themeColor="text2" w:themeShade="80"/>
                                <w:sz w:val="40"/>
                              </w:rPr>
                              <w:t xml:space="preserve"> 2018</w:t>
                            </w:r>
                          </w:p>
                          <w:p w14:paraId="173808AF" w14:textId="1E180A23" w:rsidR="00EF3D0F" w:rsidRDefault="00EF3D0F" w:rsidP="00B5415A">
                            <w:pPr>
                              <w:jc w:val="center"/>
                              <w:rPr>
                                <w:rFonts w:cs="Arial"/>
                                <w:color w:val="222A35" w:themeColor="text2" w:themeShade="80"/>
                                <w:sz w:val="32"/>
                              </w:rPr>
                            </w:pPr>
                            <w:r>
                              <w:rPr>
                                <w:rFonts w:cs="Arial"/>
                                <w:color w:val="222A35" w:themeColor="text2" w:themeShade="80"/>
                                <w:sz w:val="32"/>
                              </w:rPr>
                              <w:t>TECHNICAL SPECIFICATIONS</w:t>
                            </w:r>
                          </w:p>
                          <w:p w14:paraId="5BB1ED7A" w14:textId="77777777" w:rsidR="00EF3D0F" w:rsidRPr="00F412F6" w:rsidRDefault="00EF3D0F" w:rsidP="009A6660">
                            <w:pPr>
                              <w:rPr>
                                <w:rFonts w:cs="Arial"/>
                                <w:b/>
                                <w:color w:val="222A35" w:themeColor="text2" w:themeShade="80"/>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0C5BF" id="_x0000_t202" coordsize="21600,21600" o:spt="202" path="m,l,21600r21600,l21600,xe">
                <v:stroke joinstyle="miter"/>
                <v:path gradientshapeok="t" o:connecttype="rect"/>
              </v:shapetype>
              <v:shape id="Text Box 2" o:spid="_x0000_s1026" type="#_x0000_t202" style="position:absolute;margin-left:254.05pt;margin-top:474.8pt;width:305.25pt;height:10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" filled="f" stroked="f">
                <v:textbox>
                  <w:txbxContent>
                    <w:p w14:paraId="3CFED4D7" w14:textId="478004A4" w:rsidR="00EF3D0F" w:rsidRPr="008F7A4F" w:rsidRDefault="00EF3D0F" w:rsidP="00B5415A">
                      <w:pPr>
                        <w:jc w:val="center"/>
                        <w:rPr>
                          <w:rFonts w:ascii="Arial Black" w:hAnsi="Arial Black"/>
                          <w:b/>
                          <w:color w:val="222A35" w:themeColor="text2" w:themeShade="80"/>
                          <w:sz w:val="40"/>
                        </w:rPr>
                      </w:pPr>
                      <w:r>
                        <w:rPr>
                          <w:rFonts w:ascii="Arial Black" w:hAnsi="Arial Black"/>
                          <w:b/>
                          <w:color w:val="222A35" w:themeColor="text2" w:themeShade="80"/>
                          <w:sz w:val="40"/>
                        </w:rPr>
                        <w:t>EI</w:t>
                      </w:r>
                      <w:r w:rsidR="00720856">
                        <w:rPr>
                          <w:rFonts w:ascii="Arial Black" w:hAnsi="Arial Black"/>
                          <w:b/>
                          <w:color w:val="222A35" w:themeColor="text2" w:themeShade="80"/>
                          <w:sz w:val="40"/>
                        </w:rPr>
                        <w:t>-SEER</w:t>
                      </w:r>
                      <w:r>
                        <w:rPr>
                          <w:rFonts w:ascii="Arial Black" w:hAnsi="Arial Black"/>
                          <w:b/>
                          <w:color w:val="222A35" w:themeColor="text2" w:themeShade="80"/>
                          <w:sz w:val="40"/>
                        </w:rPr>
                        <w:t xml:space="preserve"> 2018</w:t>
                      </w:r>
                    </w:p>
                    <w:p w14:paraId="173808AF" w14:textId="1E180A23" w:rsidR="00EF3D0F" w:rsidRDefault="00EF3D0F" w:rsidP="00B5415A">
                      <w:pPr>
                        <w:jc w:val="center"/>
                        <w:rPr>
                          <w:rFonts w:cs="Arial"/>
                          <w:color w:val="222A35" w:themeColor="text2" w:themeShade="80"/>
                          <w:sz w:val="32"/>
                        </w:rPr>
                      </w:pPr>
                      <w:r>
                        <w:rPr>
                          <w:rFonts w:cs="Arial"/>
                          <w:color w:val="222A35" w:themeColor="text2" w:themeShade="80"/>
                          <w:sz w:val="32"/>
                        </w:rPr>
                        <w:t>TECHNICAL SPECIFICATIONS</w:t>
                      </w:r>
                    </w:p>
                    <w:p w14:paraId="5BB1ED7A" w14:textId="77777777" w:rsidR="00EF3D0F" w:rsidRPr="00F412F6" w:rsidRDefault="00EF3D0F" w:rsidP="009A6660">
                      <w:pPr>
                        <w:rPr>
                          <w:rFonts w:cs="Arial"/>
                          <w:b/>
                          <w:color w:val="222A35" w:themeColor="text2" w:themeShade="80"/>
                          <w:sz w:val="32"/>
                        </w:rPr>
                      </w:pPr>
                    </w:p>
                  </w:txbxContent>
                </v:textbox>
                <w10:wrap type="square" anchorx="margin"/>
              </v:shape>
            </w:pict>
          </mc:Fallback>
        </mc:AlternateContent>
      </w:r>
      <w:r w:rsidRPr="001D0EC6">
        <w:rPr>
          <w:rFonts w:cs="Arial"/>
          <w:noProof/>
          <w:lang w:eastAsia="en-AU"/>
        </w:rPr>
        <w:drawing>
          <wp:anchor distT="0" distB="0" distL="114300" distR="114300" simplePos="0" relativeHeight="251658241" behindDoc="0" locked="0" layoutInCell="1" allowOverlap="1" wp14:anchorId="24CE09B5" wp14:editId="1EF066B5">
            <wp:simplePos x="0" y="0"/>
            <wp:positionH relativeFrom="page">
              <wp:align>left</wp:align>
            </wp:positionH>
            <wp:positionV relativeFrom="page">
              <wp:align>top</wp:align>
            </wp:positionV>
            <wp:extent cx="7566660" cy="10668000"/>
            <wp:effectExtent l="0" t="0" r="0" b="0"/>
            <wp:wrapSquare wrapText="bothSides"/>
            <wp:docPr id="33" name="Picture 33" descr="FINAL E&amp;I 2018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E&amp;I 2018 Co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6660" cy="10668000"/>
                    </a:xfrm>
                    <a:prstGeom prst="rect">
                      <a:avLst/>
                    </a:prstGeom>
                    <a:noFill/>
                  </pic:spPr>
                </pic:pic>
              </a:graphicData>
            </a:graphic>
            <wp14:sizeRelH relativeFrom="page">
              <wp14:pctWidth>0</wp14:pctWidth>
            </wp14:sizeRelH>
            <wp14:sizeRelV relativeFrom="page">
              <wp14:pctHeight>0</wp14:pctHeight>
            </wp14:sizeRelV>
          </wp:anchor>
        </w:drawing>
      </w:r>
    </w:p>
    <w:p w14:paraId="10144ADA" w14:textId="77777777" w:rsidR="009A6660" w:rsidRPr="001D0EC6" w:rsidRDefault="009A6660" w:rsidP="009A6660">
      <w:pPr>
        <w:pStyle w:val="BodyText"/>
        <w:ind w:left="-1701"/>
        <w:rPr>
          <w:rFonts w:cs="Arial"/>
        </w:rPr>
      </w:pPr>
      <w:r w:rsidRPr="001D0EC6">
        <w:rPr>
          <w:rFonts w:cs="Arial"/>
          <w:noProof/>
          <w:lang w:eastAsia="en-AU"/>
        </w:rPr>
        <w:lastRenderedPageBreak/>
        <mc:AlternateContent>
          <mc:Choice Requires="wps">
            <w:drawing>
              <wp:anchor distT="0" distB="0" distL="114300" distR="114300" simplePos="0" relativeHeight="251658240" behindDoc="0" locked="0" layoutInCell="1" allowOverlap="1" wp14:anchorId="544399D2" wp14:editId="4070FA3C">
                <wp:simplePos x="0" y="0"/>
                <wp:positionH relativeFrom="column">
                  <wp:posOffset>363855</wp:posOffset>
                </wp:positionH>
                <wp:positionV relativeFrom="paragraph">
                  <wp:posOffset>-6853555</wp:posOffset>
                </wp:positionV>
                <wp:extent cx="5876925" cy="58102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81025"/>
                        </a:xfrm>
                        <a:prstGeom prst="rect">
                          <a:avLst/>
                        </a:prstGeom>
                        <a:noFill/>
                        <a:ln w="9525">
                          <a:noFill/>
                          <a:miter lim="800000"/>
                          <a:headEnd/>
                          <a:tailEnd/>
                        </a:ln>
                      </wps:spPr>
                      <wps:txbx>
                        <w:txbxContent>
                          <w:p w14:paraId="421D4570" w14:textId="77777777" w:rsidR="00EF3D0F" w:rsidRPr="00241842" w:rsidRDefault="00EF3D0F" w:rsidP="009A6660">
                            <w:pPr>
                              <w:rPr>
                                <w:rFonts w:cs="Arial"/>
                                <w:b/>
                                <w:sz w:val="33"/>
                                <w:szCs w:val="33"/>
                              </w:rPr>
                            </w:pPr>
                            <w:r>
                              <w:rPr>
                                <w:rFonts w:cs="Arial"/>
                                <w:b/>
                                <w:sz w:val="33"/>
                                <w:szCs w:val="33"/>
                              </w:rPr>
                              <w:t>ERA 2015 SUBMISSION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399D2" id="Text Box 32" o:spid="_x0000_s1027" type="#_x0000_t202" style="position:absolute;left:0;text-align:left;margin-left:28.65pt;margin-top:-539.65pt;width:462.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" filled="f" stroked="f">
                <v:textbox>
                  <w:txbxContent>
                    <w:p w14:paraId="421D4570" w14:textId="77777777" w:rsidR="00EF3D0F" w:rsidRPr="00241842" w:rsidRDefault="00EF3D0F" w:rsidP="009A6660">
                      <w:pPr>
                        <w:rPr>
                          <w:rFonts w:cs="Arial"/>
                          <w:b/>
                          <w:sz w:val="33"/>
                          <w:szCs w:val="33"/>
                        </w:rPr>
                      </w:pPr>
                      <w:r>
                        <w:rPr>
                          <w:rFonts w:cs="Arial"/>
                          <w:b/>
                          <w:sz w:val="33"/>
                          <w:szCs w:val="33"/>
                        </w:rPr>
                        <w:t>ERA 2015 SUBMISSION GUIDELINES</w:t>
                      </w:r>
                    </w:p>
                  </w:txbxContent>
                </v:textbox>
              </v:shape>
            </w:pict>
          </mc:Fallback>
        </mc:AlternateContent>
      </w:r>
    </w:p>
    <w:p w14:paraId="7588502E" w14:textId="3BA33B9E" w:rsidR="009A6660" w:rsidRPr="00A71E53" w:rsidRDefault="009A6660" w:rsidP="00BB5CF1">
      <w:r w:rsidRPr="00A71E53">
        <w:t>Front Cover Image Credits:</w:t>
      </w:r>
    </w:p>
    <w:p w14:paraId="0978DD64" w14:textId="77777777" w:rsidR="009A6660" w:rsidRPr="00A71E53" w:rsidRDefault="00EE01C8" w:rsidP="00BB5CF1">
      <w:r w:rsidRPr="00A71E53">
        <w:t>Biologic cell (colourful), iStock.com/ © dreaming2004</w:t>
      </w:r>
      <w:r w:rsidR="009A6660" w:rsidRPr="00A71E53">
        <w:t xml:space="preserve"> </w:t>
      </w:r>
    </w:p>
    <w:p w14:paraId="7CD1EF5C" w14:textId="77777777" w:rsidR="009A6660" w:rsidRPr="00A71E53" w:rsidRDefault="00EE01C8" w:rsidP="00BB5CF1">
      <w:r w:rsidRPr="00A71E53">
        <w:t xml:space="preserve">Blue ink, iStock.com/ © </w:t>
      </w:r>
      <w:proofErr w:type="spellStart"/>
      <w:r w:rsidRPr="00A71E53">
        <w:t>Pathathai</w:t>
      </w:r>
      <w:proofErr w:type="spellEnd"/>
      <w:r w:rsidRPr="00A71E53">
        <w:t xml:space="preserve"> </w:t>
      </w:r>
      <w:proofErr w:type="spellStart"/>
      <w:r w:rsidRPr="00A71E53">
        <w:t>Chungyam</w:t>
      </w:r>
      <w:proofErr w:type="spellEnd"/>
      <w:r w:rsidR="009A6660" w:rsidRPr="00A71E53">
        <w:t xml:space="preserve"> </w:t>
      </w:r>
    </w:p>
    <w:p w14:paraId="1CD898CE" w14:textId="77777777" w:rsidR="009A6660" w:rsidRPr="00A71E53" w:rsidRDefault="00565F53" w:rsidP="00BB5CF1">
      <w:r w:rsidRPr="00A71E53">
        <w:t xml:space="preserve">Top view of inside a green plant, iStock.com/ © </w:t>
      </w:r>
      <w:proofErr w:type="spellStart"/>
      <w:r w:rsidRPr="00A71E53">
        <w:t>Zaharov</w:t>
      </w:r>
      <w:proofErr w:type="spellEnd"/>
      <w:r w:rsidR="009A6660" w:rsidRPr="00A71E53">
        <w:t xml:space="preserve"> </w:t>
      </w:r>
    </w:p>
    <w:p w14:paraId="3C6ADE65" w14:textId="77777777" w:rsidR="009A6660" w:rsidRPr="00A71E53" w:rsidRDefault="00565F53" w:rsidP="00A32266">
      <w:pPr>
        <w:spacing w:after="720"/>
      </w:pPr>
      <w:r w:rsidRPr="00A71E53">
        <w:t xml:space="preserve">Deep blue silky smoke background, iStock.com/ © </w:t>
      </w:r>
      <w:proofErr w:type="spellStart"/>
      <w:r w:rsidRPr="00A71E53">
        <w:t>Storman</w:t>
      </w:r>
      <w:proofErr w:type="spellEnd"/>
      <w:r w:rsidR="009A6660" w:rsidRPr="00A71E53">
        <w:t xml:space="preserve"> </w:t>
      </w:r>
    </w:p>
    <w:p w14:paraId="6AE28E13" w14:textId="77777777" w:rsidR="00A71E53" w:rsidRPr="00A71E53" w:rsidRDefault="00A71E53" w:rsidP="00BB5CF1">
      <w:pPr>
        <w:rPr>
          <w:szCs w:val="22"/>
        </w:rPr>
      </w:pPr>
      <w:r w:rsidRPr="004609CE">
        <w:rPr>
          <w:szCs w:val="22"/>
        </w:rPr>
        <w:t>ISBN:</w:t>
      </w:r>
      <w:r w:rsidR="004609CE" w:rsidRPr="004609CE">
        <w:rPr>
          <w:szCs w:val="22"/>
        </w:rPr>
        <w:t xml:space="preserve"> </w:t>
      </w:r>
      <w:r w:rsidR="004609CE" w:rsidRPr="004609CE">
        <w:rPr>
          <w:lang w:eastAsia="en-AU"/>
        </w:rPr>
        <w:t>978-0-6481723-0-7</w:t>
      </w:r>
      <w:r w:rsidRPr="004609CE">
        <w:rPr>
          <w:szCs w:val="22"/>
        </w:rPr>
        <w:t xml:space="preserve"> (online)</w:t>
      </w:r>
      <w:r w:rsidRPr="00A71E53">
        <w:rPr>
          <w:szCs w:val="22"/>
        </w:rPr>
        <w:t xml:space="preserve"> © Commonwealth of Australia 2017</w:t>
      </w:r>
    </w:p>
    <w:p w14:paraId="10715063" w14:textId="77777777" w:rsidR="00A71E53" w:rsidRPr="00A71E53" w:rsidRDefault="00A71E53" w:rsidP="00A71E53">
      <w:pPr>
        <w:rPr>
          <w:rFonts w:cs="Arial"/>
          <w:szCs w:val="22"/>
        </w:rPr>
      </w:pPr>
    </w:p>
    <w:p w14:paraId="6625A594" w14:textId="305F933B" w:rsidR="00A71E53" w:rsidRPr="00A71E53" w:rsidRDefault="00A71E53" w:rsidP="00BB5CF1">
      <w:pPr>
        <w:rPr>
          <w:rFonts w:cs="Arial"/>
          <w:szCs w:val="22"/>
        </w:rPr>
      </w:pPr>
      <w:r w:rsidRPr="00A71E53">
        <w:rPr>
          <w:rFonts w:cs="Arial"/>
          <w:szCs w:val="22"/>
        </w:rPr>
        <w:t>All material presented in this publication is provided under a Creative Commons Attribution 3.0 Australia licence</w:t>
      </w:r>
      <w:r w:rsidR="00EF3D0F">
        <w:rPr>
          <w:rFonts w:cs="Arial"/>
          <w:szCs w:val="22"/>
        </w:rPr>
        <w:t xml:space="preserve"> </w:t>
      </w:r>
      <w:hyperlink r:id="rId13">
        <w:r w:rsidRPr="00A71E53">
          <w:rPr>
            <w:rFonts w:cs="Arial"/>
            <w:color w:val="1155CC"/>
            <w:szCs w:val="22"/>
            <w:u w:val="single"/>
          </w:rPr>
          <w:t>www.creativecommons.org</w:t>
        </w:r>
      </w:hyperlink>
      <w:r w:rsidRPr="00A71E53">
        <w:rPr>
          <w:rFonts w:cs="Arial"/>
          <w:szCs w:val="22"/>
        </w:rPr>
        <w:t>&gt;Share your work&gt;</w:t>
      </w:r>
      <w:hyperlink r:id="rId14">
        <w:r w:rsidRPr="00A71E53">
          <w:rPr>
            <w:rFonts w:cs="Arial"/>
            <w:color w:val="1155CC"/>
            <w:szCs w:val="22"/>
            <w:u w:val="single"/>
          </w:rPr>
          <w:t>Licensing considerations</w:t>
        </w:r>
      </w:hyperlink>
      <w:r w:rsidRPr="00A71E53">
        <w:rPr>
          <w:rFonts w:cs="Arial"/>
          <w:szCs w:val="22"/>
        </w:rPr>
        <w:t xml:space="preserve"> with the exception of the Commonwealth Coat of Arms, the Australian Research Council (ARC) logo, images, signatures and where otherwise stated. For the avoidance of doubt, this means this licence only applies to material as set out in this document. The details of the relevant licence conditions are available on the Creative Commons website as is the full legal code for the CC BY 4.0 licence</w:t>
      </w:r>
      <w:hyperlink r:id="rId15">
        <w:r w:rsidRPr="00A71E53">
          <w:rPr>
            <w:rFonts w:cs="Arial"/>
            <w:szCs w:val="22"/>
          </w:rPr>
          <w:t xml:space="preserve"> </w:t>
        </w:r>
      </w:hyperlink>
      <w:hyperlink r:id="rId16">
        <w:r w:rsidRPr="00A71E53">
          <w:rPr>
            <w:rFonts w:cs="Arial"/>
            <w:color w:val="1155CC"/>
            <w:szCs w:val="22"/>
            <w:u w:val="single"/>
          </w:rPr>
          <w:t>www.creativecommons.org</w:t>
        </w:r>
      </w:hyperlink>
      <w:r w:rsidRPr="00A71E53">
        <w:rPr>
          <w:rFonts w:cs="Arial"/>
          <w:szCs w:val="22"/>
        </w:rPr>
        <w:t>&gt;Share your work&gt;</w:t>
      </w:r>
      <w:hyperlink r:id="rId17">
        <w:r w:rsidRPr="00A71E53">
          <w:rPr>
            <w:rFonts w:cs="Arial"/>
            <w:color w:val="1155CC"/>
            <w:szCs w:val="22"/>
            <w:u w:val="single"/>
          </w:rPr>
          <w:t>Licensing considerations</w:t>
        </w:r>
      </w:hyperlink>
      <w:r w:rsidRPr="00A71E53">
        <w:rPr>
          <w:rFonts w:cs="Arial"/>
          <w:szCs w:val="22"/>
        </w:rPr>
        <w:t>. Requests and enquiries regarding this licence should be addressed to ARC Legal Services on +61 2 6287 6600.</w:t>
      </w:r>
    </w:p>
    <w:p w14:paraId="4D4E00C5" w14:textId="77777777" w:rsidR="00A71E53" w:rsidRPr="001D0EC6" w:rsidRDefault="00A71E53" w:rsidP="009A6660">
      <w:pPr>
        <w:pStyle w:val="NoSpacing"/>
        <w:rPr>
          <w:rFonts w:ascii="Arial" w:hAnsi="Arial" w:cs="Arial"/>
          <w:sz w:val="16"/>
          <w:szCs w:val="16"/>
        </w:rPr>
      </w:pPr>
    </w:p>
    <w:p w14:paraId="448075E2" w14:textId="77777777" w:rsidR="00784C1C" w:rsidRPr="001D0EC6" w:rsidRDefault="00784C1C" w:rsidP="005176FB">
      <w:pPr>
        <w:ind w:left="142" w:right="423"/>
        <w:rPr>
          <w:rFonts w:cs="Arial"/>
          <w:sz w:val="28"/>
          <w:szCs w:val="28"/>
        </w:rPr>
      </w:pPr>
    </w:p>
    <w:p w14:paraId="0F3743A9" w14:textId="77777777" w:rsidR="00E6216C" w:rsidRPr="001D0EC6" w:rsidRDefault="00E6216C" w:rsidP="00173CC7">
      <w:pPr>
        <w:rPr>
          <w:rFonts w:cs="Arial"/>
          <w:sz w:val="28"/>
          <w:szCs w:val="28"/>
        </w:rPr>
        <w:sectPr w:rsidR="00E6216C" w:rsidRPr="001D0EC6" w:rsidSect="00D53DF9">
          <w:headerReference w:type="default" r:id="rId18"/>
          <w:footerReference w:type="default" r:id="rId19"/>
          <w:pgSz w:w="11905" w:h="16837"/>
          <w:pgMar w:top="491" w:right="1134" w:bottom="1134" w:left="1134" w:header="142" w:footer="709" w:gutter="0"/>
          <w:cols w:space="720"/>
          <w:docGrid w:linePitch="299"/>
        </w:sectPr>
      </w:pPr>
    </w:p>
    <w:p w14:paraId="562B54BA" w14:textId="77777777" w:rsidR="00E6216C" w:rsidRPr="00AA113A" w:rsidRDefault="00E6216C" w:rsidP="00447B7A">
      <w:pPr>
        <w:pStyle w:val="Heading1"/>
        <w:jc w:val="center"/>
        <w:rPr>
          <w:sz w:val="32"/>
        </w:rPr>
      </w:pPr>
      <w:bookmarkStart w:id="0" w:name="_Toc500232082"/>
      <w:r w:rsidRPr="00AA113A">
        <w:rPr>
          <w:sz w:val="32"/>
        </w:rPr>
        <w:lastRenderedPageBreak/>
        <w:t>Table of Contents</w:t>
      </w:r>
      <w:bookmarkEnd w:id="0"/>
    </w:p>
    <w:sdt>
      <w:sdtPr>
        <w:rPr>
          <w:rFonts w:ascii="Arial" w:eastAsia="Times New Roman" w:hAnsi="Arial" w:cs="Times New Roman"/>
          <w:b/>
          <w:bCs/>
          <w:color w:val="auto"/>
          <w:sz w:val="22"/>
          <w:szCs w:val="24"/>
          <w:lang w:val="en-AU" w:eastAsia="ar-SA"/>
        </w:rPr>
        <w:id w:val="1848432634"/>
        <w:docPartObj>
          <w:docPartGallery w:val="Table of Contents"/>
          <w:docPartUnique/>
        </w:docPartObj>
      </w:sdtPr>
      <w:sdtEndPr>
        <w:rPr>
          <w:rFonts w:asciiTheme="minorHAnsi" w:hAnsiTheme="minorHAnsi"/>
          <w:noProof/>
          <w:sz w:val="20"/>
          <w:szCs w:val="20"/>
        </w:rPr>
      </w:sdtEndPr>
      <w:sdtContent>
        <w:p w14:paraId="441B94D4" w14:textId="17AEB1D6" w:rsidR="00E2020C" w:rsidRDefault="00E2020C">
          <w:pPr>
            <w:pStyle w:val="TOCHeading"/>
          </w:pPr>
        </w:p>
        <w:p w14:paraId="7A30E0AF" w14:textId="6FE621D0" w:rsidR="003D7258" w:rsidRDefault="00B872F4" w:rsidP="003D7258">
          <w:pPr>
            <w:pStyle w:val="TOC1"/>
            <w:tabs>
              <w:tab w:val="right" w:pos="9627"/>
            </w:tabs>
            <w:spacing w:before="120"/>
            <w:rPr>
              <w:rFonts w:eastAsiaTheme="minorEastAsia" w:cstheme="minorBidi"/>
              <w:b w:val="0"/>
              <w:bCs w:val="0"/>
              <w:noProof/>
              <w:sz w:val="22"/>
              <w:szCs w:val="22"/>
              <w:lang w:eastAsia="en-AU"/>
            </w:rPr>
          </w:pPr>
          <w:r>
            <w:rPr>
              <w:b w:val="0"/>
              <w:bCs w:val="0"/>
            </w:rPr>
            <w:fldChar w:fldCharType="begin"/>
          </w:r>
          <w:r>
            <w:rPr>
              <w:b w:val="0"/>
              <w:bCs w:val="0"/>
            </w:rPr>
            <w:instrText xml:space="preserve"> TOC \o "1-3" \u </w:instrText>
          </w:r>
          <w:r>
            <w:rPr>
              <w:b w:val="0"/>
              <w:bCs w:val="0"/>
            </w:rPr>
            <w:fldChar w:fldCharType="separate"/>
          </w:r>
          <w:r w:rsidR="003D7258">
            <w:rPr>
              <w:noProof/>
            </w:rPr>
            <w:t>Table of Contents</w:t>
          </w:r>
          <w:r w:rsidR="003D7258">
            <w:rPr>
              <w:noProof/>
            </w:rPr>
            <w:tab/>
          </w:r>
          <w:r w:rsidR="003D7258">
            <w:rPr>
              <w:noProof/>
            </w:rPr>
            <w:fldChar w:fldCharType="begin"/>
          </w:r>
          <w:r w:rsidR="003D7258">
            <w:rPr>
              <w:noProof/>
            </w:rPr>
            <w:instrText xml:space="preserve"> PAGEREF _Toc500232082 \h </w:instrText>
          </w:r>
          <w:r w:rsidR="003D7258">
            <w:rPr>
              <w:noProof/>
            </w:rPr>
          </w:r>
          <w:r w:rsidR="003D7258">
            <w:rPr>
              <w:noProof/>
            </w:rPr>
            <w:fldChar w:fldCharType="separate"/>
          </w:r>
          <w:r w:rsidR="00247873">
            <w:rPr>
              <w:noProof/>
            </w:rPr>
            <w:t>3</w:t>
          </w:r>
          <w:r w:rsidR="003D7258">
            <w:rPr>
              <w:noProof/>
            </w:rPr>
            <w:fldChar w:fldCharType="end"/>
          </w:r>
        </w:p>
        <w:p w14:paraId="40288EFD" w14:textId="67321524" w:rsidR="003D7258" w:rsidRDefault="000075BD" w:rsidP="003D7258">
          <w:pPr>
            <w:pStyle w:val="TOC1"/>
            <w:tabs>
              <w:tab w:val="left" w:pos="440"/>
              <w:tab w:val="right" w:pos="9627"/>
            </w:tabs>
            <w:spacing w:before="120"/>
            <w:rPr>
              <w:rFonts w:eastAsiaTheme="minorEastAsia" w:cstheme="minorBidi"/>
              <w:b w:val="0"/>
              <w:bCs w:val="0"/>
              <w:noProof/>
              <w:sz w:val="22"/>
              <w:szCs w:val="22"/>
              <w:lang w:eastAsia="en-AU"/>
            </w:rPr>
          </w:pPr>
          <w:hyperlink w:anchor="_EI_Overview" w:history="1">
            <w:r w:rsidR="003D7258" w:rsidRPr="003D7258">
              <w:rPr>
                <w:rStyle w:val="Hyperlink"/>
                <w:noProof/>
              </w:rPr>
              <w:t>1.</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EI Overview</w:t>
            </w:r>
          </w:hyperlink>
          <w:r w:rsidR="003D7258">
            <w:rPr>
              <w:noProof/>
            </w:rPr>
            <w:tab/>
          </w:r>
          <w:r w:rsidR="003D7258">
            <w:rPr>
              <w:noProof/>
            </w:rPr>
            <w:fldChar w:fldCharType="begin"/>
          </w:r>
          <w:r w:rsidR="003D7258">
            <w:rPr>
              <w:noProof/>
            </w:rPr>
            <w:instrText xml:space="preserve"> PAGEREF _Toc500232083 \h </w:instrText>
          </w:r>
          <w:r w:rsidR="003D7258">
            <w:rPr>
              <w:noProof/>
            </w:rPr>
          </w:r>
          <w:r w:rsidR="003D7258">
            <w:rPr>
              <w:noProof/>
            </w:rPr>
            <w:fldChar w:fldCharType="separate"/>
          </w:r>
          <w:r w:rsidR="00247873">
            <w:rPr>
              <w:noProof/>
            </w:rPr>
            <w:t>4</w:t>
          </w:r>
          <w:r w:rsidR="003D7258">
            <w:rPr>
              <w:noProof/>
            </w:rPr>
            <w:fldChar w:fldCharType="end"/>
          </w:r>
        </w:p>
        <w:p w14:paraId="6F024BA9" w14:textId="5439451D"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1_Purpose_of" w:history="1">
            <w:r w:rsidR="003D7258" w:rsidRPr="003D7258">
              <w:rPr>
                <w:rStyle w:val="Hyperlink"/>
                <w:noProof/>
              </w:rPr>
              <w:t>1.1 Purpose of the technical specifications</w:t>
            </w:r>
          </w:hyperlink>
          <w:r w:rsidR="003D7258">
            <w:rPr>
              <w:noProof/>
            </w:rPr>
            <w:tab/>
          </w:r>
          <w:r w:rsidR="003D7258">
            <w:rPr>
              <w:noProof/>
            </w:rPr>
            <w:fldChar w:fldCharType="begin"/>
          </w:r>
          <w:r w:rsidR="003D7258">
            <w:rPr>
              <w:noProof/>
            </w:rPr>
            <w:instrText xml:space="preserve"> PAGEREF _Toc500232084 \h </w:instrText>
          </w:r>
          <w:r w:rsidR="003D7258">
            <w:rPr>
              <w:noProof/>
            </w:rPr>
          </w:r>
          <w:r w:rsidR="003D7258">
            <w:rPr>
              <w:noProof/>
            </w:rPr>
            <w:fldChar w:fldCharType="separate"/>
          </w:r>
          <w:r w:rsidR="00247873">
            <w:rPr>
              <w:noProof/>
            </w:rPr>
            <w:t>4</w:t>
          </w:r>
          <w:r w:rsidR="003D7258">
            <w:rPr>
              <w:noProof/>
            </w:rPr>
            <w:fldChar w:fldCharType="end"/>
          </w:r>
        </w:p>
        <w:p w14:paraId="461D84BC" w14:textId="65718039"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2_Target_audience" w:history="1">
            <w:r w:rsidR="003D7258" w:rsidRPr="003D7258">
              <w:rPr>
                <w:rStyle w:val="Hyperlink"/>
                <w:noProof/>
              </w:rPr>
              <w:t>1.2 Target audience</w:t>
            </w:r>
          </w:hyperlink>
          <w:r w:rsidR="003D7258">
            <w:rPr>
              <w:noProof/>
            </w:rPr>
            <w:tab/>
          </w:r>
          <w:r w:rsidR="003D7258">
            <w:rPr>
              <w:noProof/>
            </w:rPr>
            <w:fldChar w:fldCharType="begin"/>
          </w:r>
          <w:r w:rsidR="003D7258">
            <w:rPr>
              <w:noProof/>
            </w:rPr>
            <w:instrText xml:space="preserve"> PAGEREF _Toc500232085 \h </w:instrText>
          </w:r>
          <w:r w:rsidR="003D7258">
            <w:rPr>
              <w:noProof/>
            </w:rPr>
          </w:r>
          <w:r w:rsidR="003D7258">
            <w:rPr>
              <w:noProof/>
            </w:rPr>
            <w:fldChar w:fldCharType="separate"/>
          </w:r>
          <w:r w:rsidR="00247873">
            <w:rPr>
              <w:noProof/>
            </w:rPr>
            <w:t>4</w:t>
          </w:r>
          <w:r w:rsidR="003D7258">
            <w:rPr>
              <w:noProof/>
            </w:rPr>
            <w:fldChar w:fldCharType="end"/>
          </w:r>
        </w:p>
        <w:p w14:paraId="757A0153" w14:textId="105F8068"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3_Structure_of" w:history="1">
            <w:r w:rsidR="003D7258" w:rsidRPr="003D7258">
              <w:rPr>
                <w:rStyle w:val="Hyperlink"/>
                <w:noProof/>
              </w:rPr>
              <w:t>1.3 Structure of the technical specifications</w:t>
            </w:r>
          </w:hyperlink>
          <w:r w:rsidR="003D7258">
            <w:rPr>
              <w:noProof/>
            </w:rPr>
            <w:tab/>
          </w:r>
          <w:r w:rsidR="003D7258">
            <w:rPr>
              <w:noProof/>
            </w:rPr>
            <w:fldChar w:fldCharType="begin"/>
          </w:r>
          <w:r w:rsidR="003D7258">
            <w:rPr>
              <w:noProof/>
            </w:rPr>
            <w:instrText xml:space="preserve"> PAGEREF _Toc500232086 \h </w:instrText>
          </w:r>
          <w:r w:rsidR="003D7258">
            <w:rPr>
              <w:noProof/>
            </w:rPr>
          </w:r>
          <w:r w:rsidR="003D7258">
            <w:rPr>
              <w:noProof/>
            </w:rPr>
            <w:fldChar w:fldCharType="separate"/>
          </w:r>
          <w:r w:rsidR="00247873">
            <w:rPr>
              <w:noProof/>
            </w:rPr>
            <w:t>4</w:t>
          </w:r>
          <w:r w:rsidR="003D7258">
            <w:rPr>
              <w:noProof/>
            </w:rPr>
            <w:fldChar w:fldCharType="end"/>
          </w:r>
        </w:p>
        <w:p w14:paraId="6491D5F8" w14:textId="02FF628B"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4_Nature_of" w:history="1">
            <w:r w:rsidR="003D7258" w:rsidRPr="003D7258">
              <w:rPr>
                <w:rStyle w:val="Hyperlink"/>
                <w:noProof/>
              </w:rPr>
              <w:t>1.4 Nature of submissions</w:t>
            </w:r>
          </w:hyperlink>
          <w:r w:rsidR="003D7258">
            <w:rPr>
              <w:noProof/>
            </w:rPr>
            <w:tab/>
          </w:r>
          <w:r w:rsidR="003D7258">
            <w:rPr>
              <w:noProof/>
            </w:rPr>
            <w:fldChar w:fldCharType="begin"/>
          </w:r>
          <w:r w:rsidR="003D7258">
            <w:rPr>
              <w:noProof/>
            </w:rPr>
            <w:instrText xml:space="preserve"> PAGEREF _Toc500232087 \h </w:instrText>
          </w:r>
          <w:r w:rsidR="003D7258">
            <w:rPr>
              <w:noProof/>
            </w:rPr>
          </w:r>
          <w:r w:rsidR="003D7258">
            <w:rPr>
              <w:noProof/>
            </w:rPr>
            <w:fldChar w:fldCharType="separate"/>
          </w:r>
          <w:r w:rsidR="00247873">
            <w:rPr>
              <w:noProof/>
            </w:rPr>
            <w:t>4</w:t>
          </w:r>
          <w:r w:rsidR="003D7258">
            <w:rPr>
              <w:noProof/>
            </w:rPr>
            <w:fldChar w:fldCharType="end"/>
          </w:r>
        </w:p>
        <w:p w14:paraId="49CA7F02" w14:textId="71A49D85"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5_Role_of" w:history="1">
            <w:r w:rsidR="003D7258" w:rsidRPr="003D7258">
              <w:rPr>
                <w:rStyle w:val="Hyperlink"/>
                <w:noProof/>
              </w:rPr>
              <w:t>1.5 Role of the EI module during submission</w:t>
            </w:r>
          </w:hyperlink>
          <w:r w:rsidR="003D7258">
            <w:rPr>
              <w:noProof/>
            </w:rPr>
            <w:tab/>
          </w:r>
          <w:r w:rsidR="003D7258">
            <w:rPr>
              <w:noProof/>
            </w:rPr>
            <w:fldChar w:fldCharType="begin"/>
          </w:r>
          <w:r w:rsidR="003D7258">
            <w:rPr>
              <w:noProof/>
            </w:rPr>
            <w:instrText xml:space="preserve"> PAGEREF _Toc500232088 \h </w:instrText>
          </w:r>
          <w:r w:rsidR="003D7258">
            <w:rPr>
              <w:noProof/>
            </w:rPr>
          </w:r>
          <w:r w:rsidR="003D7258">
            <w:rPr>
              <w:noProof/>
            </w:rPr>
            <w:fldChar w:fldCharType="separate"/>
          </w:r>
          <w:r w:rsidR="00247873">
            <w:rPr>
              <w:noProof/>
            </w:rPr>
            <w:t>5</w:t>
          </w:r>
          <w:r w:rsidR="003D7258">
            <w:rPr>
              <w:noProof/>
            </w:rPr>
            <w:fldChar w:fldCharType="end"/>
          </w:r>
        </w:p>
        <w:p w14:paraId="7877497D" w14:textId="3D9C4630"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6_The_EI" w:history="1">
            <w:r w:rsidR="003D7258" w:rsidRPr="003D7258">
              <w:rPr>
                <w:rStyle w:val="Hyperlink"/>
                <w:noProof/>
              </w:rPr>
              <w:t>1.6 The EI module institution user</w:t>
            </w:r>
          </w:hyperlink>
          <w:r w:rsidR="003D7258">
            <w:rPr>
              <w:noProof/>
            </w:rPr>
            <w:tab/>
          </w:r>
          <w:r w:rsidR="003D7258">
            <w:rPr>
              <w:noProof/>
            </w:rPr>
            <w:fldChar w:fldCharType="begin"/>
          </w:r>
          <w:r w:rsidR="003D7258">
            <w:rPr>
              <w:noProof/>
            </w:rPr>
            <w:instrText xml:space="preserve"> PAGEREF _Toc500232089 \h </w:instrText>
          </w:r>
          <w:r w:rsidR="003D7258">
            <w:rPr>
              <w:noProof/>
            </w:rPr>
          </w:r>
          <w:r w:rsidR="003D7258">
            <w:rPr>
              <w:noProof/>
            </w:rPr>
            <w:fldChar w:fldCharType="separate"/>
          </w:r>
          <w:r w:rsidR="00247873">
            <w:rPr>
              <w:noProof/>
            </w:rPr>
            <w:t>5</w:t>
          </w:r>
          <w:r w:rsidR="003D7258">
            <w:rPr>
              <w:noProof/>
            </w:rPr>
            <w:fldChar w:fldCharType="end"/>
          </w:r>
        </w:p>
        <w:p w14:paraId="134B317B" w14:textId="60FB71A6"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7_Scope_of" w:history="1">
            <w:r w:rsidR="003D7258" w:rsidRPr="003D7258">
              <w:rPr>
                <w:rStyle w:val="Hyperlink"/>
                <w:noProof/>
              </w:rPr>
              <w:t>1.7 Scope of the technical specifications</w:t>
            </w:r>
          </w:hyperlink>
          <w:r w:rsidR="003D7258">
            <w:rPr>
              <w:noProof/>
            </w:rPr>
            <w:tab/>
          </w:r>
          <w:r w:rsidR="003D7258">
            <w:rPr>
              <w:noProof/>
            </w:rPr>
            <w:fldChar w:fldCharType="begin"/>
          </w:r>
          <w:r w:rsidR="003D7258">
            <w:rPr>
              <w:noProof/>
            </w:rPr>
            <w:instrText xml:space="preserve"> PAGEREF _Toc500232090 \h </w:instrText>
          </w:r>
          <w:r w:rsidR="003D7258">
            <w:rPr>
              <w:noProof/>
            </w:rPr>
          </w:r>
          <w:r w:rsidR="003D7258">
            <w:rPr>
              <w:noProof/>
            </w:rPr>
            <w:fldChar w:fldCharType="separate"/>
          </w:r>
          <w:r w:rsidR="00247873">
            <w:rPr>
              <w:noProof/>
            </w:rPr>
            <w:t>6</w:t>
          </w:r>
          <w:r w:rsidR="003D7258">
            <w:rPr>
              <w:noProof/>
            </w:rPr>
            <w:fldChar w:fldCharType="end"/>
          </w:r>
        </w:p>
        <w:p w14:paraId="46B5F2E8" w14:textId="2B52248D"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1.8_Disclaimer" w:history="1">
            <w:r w:rsidR="003D7258" w:rsidRPr="003D7258">
              <w:rPr>
                <w:rStyle w:val="Hyperlink"/>
                <w:noProof/>
              </w:rPr>
              <w:t>1.8 Disclaimer</w:t>
            </w:r>
          </w:hyperlink>
          <w:r w:rsidR="003D7258">
            <w:rPr>
              <w:noProof/>
            </w:rPr>
            <w:tab/>
          </w:r>
          <w:r w:rsidR="003D7258">
            <w:rPr>
              <w:noProof/>
            </w:rPr>
            <w:fldChar w:fldCharType="begin"/>
          </w:r>
          <w:r w:rsidR="003D7258">
            <w:rPr>
              <w:noProof/>
            </w:rPr>
            <w:instrText xml:space="preserve"> PAGEREF _Toc500232091 \h </w:instrText>
          </w:r>
          <w:r w:rsidR="003D7258">
            <w:rPr>
              <w:noProof/>
            </w:rPr>
          </w:r>
          <w:r w:rsidR="003D7258">
            <w:rPr>
              <w:noProof/>
            </w:rPr>
            <w:fldChar w:fldCharType="separate"/>
          </w:r>
          <w:r w:rsidR="00247873">
            <w:rPr>
              <w:noProof/>
            </w:rPr>
            <w:t>6</w:t>
          </w:r>
          <w:r w:rsidR="003D7258">
            <w:rPr>
              <w:noProof/>
            </w:rPr>
            <w:fldChar w:fldCharType="end"/>
          </w:r>
        </w:p>
        <w:p w14:paraId="4D348319" w14:textId="028E2F16" w:rsidR="003D7258" w:rsidRDefault="000075BD" w:rsidP="003D7258">
          <w:pPr>
            <w:pStyle w:val="TOC1"/>
            <w:tabs>
              <w:tab w:val="left" w:pos="440"/>
              <w:tab w:val="right" w:pos="9627"/>
            </w:tabs>
            <w:spacing w:before="120"/>
            <w:rPr>
              <w:rFonts w:eastAsiaTheme="minorEastAsia" w:cstheme="minorBidi"/>
              <w:b w:val="0"/>
              <w:bCs w:val="0"/>
              <w:noProof/>
              <w:sz w:val="22"/>
              <w:szCs w:val="22"/>
              <w:lang w:eastAsia="en-AU"/>
            </w:rPr>
          </w:pPr>
          <w:hyperlink w:anchor="_EI_technology_platform" w:history="1">
            <w:r w:rsidR="003D7258" w:rsidRPr="003D7258">
              <w:rPr>
                <w:rStyle w:val="Hyperlink"/>
                <w:noProof/>
              </w:rPr>
              <w:t>2.</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EI technology platform</w:t>
            </w:r>
          </w:hyperlink>
          <w:r w:rsidR="003D7258">
            <w:rPr>
              <w:noProof/>
            </w:rPr>
            <w:tab/>
          </w:r>
          <w:r w:rsidR="003D7258">
            <w:rPr>
              <w:noProof/>
            </w:rPr>
            <w:fldChar w:fldCharType="begin"/>
          </w:r>
          <w:r w:rsidR="003D7258">
            <w:rPr>
              <w:noProof/>
            </w:rPr>
            <w:instrText xml:space="preserve"> PAGEREF _Toc500232092 \h </w:instrText>
          </w:r>
          <w:r w:rsidR="003D7258">
            <w:rPr>
              <w:noProof/>
            </w:rPr>
          </w:r>
          <w:r w:rsidR="003D7258">
            <w:rPr>
              <w:noProof/>
            </w:rPr>
            <w:fldChar w:fldCharType="separate"/>
          </w:r>
          <w:r w:rsidR="00247873">
            <w:rPr>
              <w:noProof/>
            </w:rPr>
            <w:t>7</w:t>
          </w:r>
          <w:r w:rsidR="003D7258">
            <w:rPr>
              <w:noProof/>
            </w:rPr>
            <w:fldChar w:fldCharType="end"/>
          </w:r>
        </w:p>
        <w:p w14:paraId="72964798" w14:textId="5D5A5D88"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2.1_Summary" w:history="1">
            <w:r w:rsidR="003D7258" w:rsidRPr="003D7258">
              <w:rPr>
                <w:rStyle w:val="Hyperlink"/>
                <w:noProof/>
              </w:rPr>
              <w:t>2.1 Summary</w:t>
            </w:r>
          </w:hyperlink>
          <w:r w:rsidR="003D7258">
            <w:rPr>
              <w:noProof/>
            </w:rPr>
            <w:tab/>
          </w:r>
          <w:r w:rsidR="003D7258">
            <w:rPr>
              <w:noProof/>
            </w:rPr>
            <w:fldChar w:fldCharType="begin"/>
          </w:r>
          <w:r w:rsidR="003D7258">
            <w:rPr>
              <w:noProof/>
            </w:rPr>
            <w:instrText xml:space="preserve"> PAGEREF _Toc500232093 \h </w:instrText>
          </w:r>
          <w:r w:rsidR="003D7258">
            <w:rPr>
              <w:noProof/>
            </w:rPr>
          </w:r>
          <w:r w:rsidR="003D7258">
            <w:rPr>
              <w:noProof/>
            </w:rPr>
            <w:fldChar w:fldCharType="separate"/>
          </w:r>
          <w:r w:rsidR="00247873">
            <w:rPr>
              <w:noProof/>
            </w:rPr>
            <w:t>7</w:t>
          </w:r>
          <w:r w:rsidR="003D7258">
            <w:rPr>
              <w:noProof/>
            </w:rPr>
            <w:fldChar w:fldCharType="end"/>
          </w:r>
        </w:p>
        <w:p w14:paraId="0A45998B" w14:textId="4BBD2897"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2.2_EI_submission" w:history="1">
            <w:r w:rsidR="003D7258" w:rsidRPr="003D7258">
              <w:rPr>
                <w:rStyle w:val="Hyperlink"/>
                <w:noProof/>
              </w:rPr>
              <w:t>2.2 EI submission process</w:t>
            </w:r>
          </w:hyperlink>
          <w:r w:rsidR="003D7258">
            <w:rPr>
              <w:noProof/>
            </w:rPr>
            <w:tab/>
          </w:r>
          <w:r w:rsidR="003D7258">
            <w:rPr>
              <w:noProof/>
            </w:rPr>
            <w:fldChar w:fldCharType="begin"/>
          </w:r>
          <w:r w:rsidR="003D7258">
            <w:rPr>
              <w:noProof/>
            </w:rPr>
            <w:instrText xml:space="preserve"> PAGEREF _Toc500232094 \h </w:instrText>
          </w:r>
          <w:r w:rsidR="003D7258">
            <w:rPr>
              <w:noProof/>
            </w:rPr>
          </w:r>
          <w:r w:rsidR="003D7258">
            <w:rPr>
              <w:noProof/>
            </w:rPr>
            <w:fldChar w:fldCharType="separate"/>
          </w:r>
          <w:r w:rsidR="00247873">
            <w:rPr>
              <w:noProof/>
            </w:rPr>
            <w:t>8</w:t>
          </w:r>
          <w:r w:rsidR="003D7258">
            <w:rPr>
              <w:noProof/>
            </w:rPr>
            <w:fldChar w:fldCharType="end"/>
          </w:r>
        </w:p>
        <w:p w14:paraId="2B201EC6" w14:textId="33721E79"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2.2.1_Stages" w:history="1">
            <w:r w:rsidR="003D7258" w:rsidRPr="003D7258">
              <w:rPr>
                <w:rStyle w:val="Hyperlink"/>
                <w:noProof/>
              </w:rPr>
              <w:t>2.2.1 Stages</w:t>
            </w:r>
          </w:hyperlink>
          <w:r w:rsidR="003D7258">
            <w:rPr>
              <w:noProof/>
            </w:rPr>
            <w:tab/>
          </w:r>
          <w:r w:rsidR="003D7258">
            <w:rPr>
              <w:noProof/>
            </w:rPr>
            <w:fldChar w:fldCharType="begin"/>
          </w:r>
          <w:r w:rsidR="003D7258">
            <w:rPr>
              <w:noProof/>
            </w:rPr>
            <w:instrText xml:space="preserve"> PAGEREF _Toc500232095 \h </w:instrText>
          </w:r>
          <w:r w:rsidR="003D7258">
            <w:rPr>
              <w:noProof/>
            </w:rPr>
          </w:r>
          <w:r w:rsidR="003D7258">
            <w:rPr>
              <w:noProof/>
            </w:rPr>
            <w:fldChar w:fldCharType="separate"/>
          </w:r>
          <w:r w:rsidR="00247873">
            <w:rPr>
              <w:noProof/>
            </w:rPr>
            <w:t>8</w:t>
          </w:r>
          <w:r w:rsidR="003D7258">
            <w:rPr>
              <w:noProof/>
            </w:rPr>
            <w:fldChar w:fldCharType="end"/>
          </w:r>
        </w:p>
        <w:p w14:paraId="0A494B07" w14:textId="129401A2"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2.3_EI_submission" w:history="1">
            <w:r w:rsidR="003D7258" w:rsidRPr="003D7258">
              <w:rPr>
                <w:rStyle w:val="Hyperlink"/>
                <w:noProof/>
              </w:rPr>
              <w:t>2.3 EI submission components</w:t>
            </w:r>
          </w:hyperlink>
          <w:r w:rsidR="003D7258">
            <w:rPr>
              <w:noProof/>
            </w:rPr>
            <w:tab/>
          </w:r>
          <w:r w:rsidR="003D7258">
            <w:rPr>
              <w:noProof/>
            </w:rPr>
            <w:fldChar w:fldCharType="begin"/>
          </w:r>
          <w:r w:rsidR="003D7258">
            <w:rPr>
              <w:noProof/>
            </w:rPr>
            <w:instrText xml:space="preserve"> PAGEREF _Toc500232096 \h </w:instrText>
          </w:r>
          <w:r w:rsidR="003D7258">
            <w:rPr>
              <w:noProof/>
            </w:rPr>
          </w:r>
          <w:r w:rsidR="003D7258">
            <w:rPr>
              <w:noProof/>
            </w:rPr>
            <w:fldChar w:fldCharType="separate"/>
          </w:r>
          <w:r w:rsidR="00247873">
            <w:rPr>
              <w:noProof/>
            </w:rPr>
            <w:t>10</w:t>
          </w:r>
          <w:r w:rsidR="003D7258">
            <w:rPr>
              <w:noProof/>
            </w:rPr>
            <w:fldChar w:fldCharType="end"/>
          </w:r>
        </w:p>
        <w:p w14:paraId="38D00EC1" w14:textId="10287116"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2.4_System_security" w:history="1">
            <w:r w:rsidR="003D7258" w:rsidRPr="003D7258">
              <w:rPr>
                <w:rStyle w:val="Hyperlink"/>
                <w:noProof/>
              </w:rPr>
              <w:t>2.4 System security</w:t>
            </w:r>
          </w:hyperlink>
          <w:r w:rsidR="003D7258">
            <w:rPr>
              <w:noProof/>
            </w:rPr>
            <w:tab/>
          </w:r>
          <w:r w:rsidR="003D7258">
            <w:rPr>
              <w:noProof/>
            </w:rPr>
            <w:fldChar w:fldCharType="begin"/>
          </w:r>
          <w:r w:rsidR="003D7258">
            <w:rPr>
              <w:noProof/>
            </w:rPr>
            <w:instrText xml:space="preserve"> PAGEREF _Toc500232097 \h </w:instrText>
          </w:r>
          <w:r w:rsidR="003D7258">
            <w:rPr>
              <w:noProof/>
            </w:rPr>
          </w:r>
          <w:r w:rsidR="003D7258">
            <w:rPr>
              <w:noProof/>
            </w:rPr>
            <w:fldChar w:fldCharType="separate"/>
          </w:r>
          <w:r w:rsidR="00247873">
            <w:rPr>
              <w:noProof/>
            </w:rPr>
            <w:t>10</w:t>
          </w:r>
          <w:r w:rsidR="003D7258">
            <w:rPr>
              <w:noProof/>
            </w:rPr>
            <w:fldChar w:fldCharType="end"/>
          </w:r>
        </w:p>
        <w:p w14:paraId="20D2D955" w14:textId="29AB6CA1"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2.5_Service_availability" w:history="1">
            <w:r w:rsidR="003D7258" w:rsidRPr="003D7258">
              <w:rPr>
                <w:rStyle w:val="Hyperlink"/>
                <w:noProof/>
              </w:rPr>
              <w:t>2.5 Service availability</w:t>
            </w:r>
          </w:hyperlink>
          <w:r w:rsidR="003D7258">
            <w:rPr>
              <w:noProof/>
            </w:rPr>
            <w:tab/>
          </w:r>
          <w:r w:rsidR="003D7258">
            <w:rPr>
              <w:noProof/>
            </w:rPr>
            <w:fldChar w:fldCharType="begin"/>
          </w:r>
          <w:r w:rsidR="003D7258">
            <w:rPr>
              <w:noProof/>
            </w:rPr>
            <w:instrText xml:space="preserve"> PAGEREF _Toc500232098 \h </w:instrText>
          </w:r>
          <w:r w:rsidR="003D7258">
            <w:rPr>
              <w:noProof/>
            </w:rPr>
          </w:r>
          <w:r w:rsidR="003D7258">
            <w:rPr>
              <w:noProof/>
            </w:rPr>
            <w:fldChar w:fldCharType="separate"/>
          </w:r>
          <w:r w:rsidR="00247873">
            <w:rPr>
              <w:noProof/>
            </w:rPr>
            <w:t>10</w:t>
          </w:r>
          <w:r w:rsidR="003D7258">
            <w:rPr>
              <w:noProof/>
            </w:rPr>
            <w:fldChar w:fldCharType="end"/>
          </w:r>
        </w:p>
        <w:p w14:paraId="53E855D7" w14:textId="4DB614AC"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2.6_Supported_browsers" w:history="1">
            <w:r w:rsidR="003D7258" w:rsidRPr="003D7258">
              <w:rPr>
                <w:rStyle w:val="Hyperlink"/>
                <w:noProof/>
              </w:rPr>
              <w:t>2.6 Supported browsers</w:t>
            </w:r>
          </w:hyperlink>
          <w:r w:rsidR="003D7258">
            <w:rPr>
              <w:noProof/>
            </w:rPr>
            <w:tab/>
          </w:r>
          <w:r w:rsidR="003D7258">
            <w:rPr>
              <w:noProof/>
            </w:rPr>
            <w:fldChar w:fldCharType="begin"/>
          </w:r>
          <w:r w:rsidR="003D7258">
            <w:rPr>
              <w:noProof/>
            </w:rPr>
            <w:instrText xml:space="preserve"> PAGEREF _Toc500232099 \h </w:instrText>
          </w:r>
          <w:r w:rsidR="003D7258">
            <w:rPr>
              <w:noProof/>
            </w:rPr>
          </w:r>
          <w:r w:rsidR="003D7258">
            <w:rPr>
              <w:noProof/>
            </w:rPr>
            <w:fldChar w:fldCharType="separate"/>
          </w:r>
          <w:r w:rsidR="00247873">
            <w:rPr>
              <w:noProof/>
            </w:rPr>
            <w:t>11</w:t>
          </w:r>
          <w:r w:rsidR="003D7258">
            <w:rPr>
              <w:noProof/>
            </w:rPr>
            <w:fldChar w:fldCharType="end"/>
          </w:r>
        </w:p>
        <w:p w14:paraId="1331E948" w14:textId="10B7D489" w:rsidR="003D7258" w:rsidRDefault="000075BD" w:rsidP="003D7258">
          <w:pPr>
            <w:pStyle w:val="TOC1"/>
            <w:tabs>
              <w:tab w:val="left" w:pos="440"/>
              <w:tab w:val="right" w:pos="9627"/>
            </w:tabs>
            <w:spacing w:before="120"/>
            <w:rPr>
              <w:rFonts w:eastAsiaTheme="minorEastAsia" w:cstheme="minorBidi"/>
              <w:b w:val="0"/>
              <w:bCs w:val="0"/>
              <w:noProof/>
              <w:sz w:val="22"/>
              <w:szCs w:val="22"/>
              <w:lang w:eastAsia="en-AU"/>
            </w:rPr>
          </w:pPr>
          <w:hyperlink w:anchor="_Submission_data_structure" w:history="1">
            <w:r w:rsidR="003D7258" w:rsidRPr="003D7258">
              <w:rPr>
                <w:rStyle w:val="Hyperlink"/>
                <w:noProof/>
              </w:rPr>
              <w:t>3.</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Submission data structure</w:t>
            </w:r>
          </w:hyperlink>
          <w:r w:rsidR="003D7258">
            <w:rPr>
              <w:noProof/>
            </w:rPr>
            <w:tab/>
          </w:r>
          <w:r w:rsidR="003D7258">
            <w:rPr>
              <w:noProof/>
            </w:rPr>
            <w:fldChar w:fldCharType="begin"/>
          </w:r>
          <w:r w:rsidR="003D7258">
            <w:rPr>
              <w:noProof/>
            </w:rPr>
            <w:instrText xml:space="preserve"> PAGEREF _Toc500232100 \h </w:instrText>
          </w:r>
          <w:r w:rsidR="003D7258">
            <w:rPr>
              <w:noProof/>
            </w:rPr>
          </w:r>
          <w:r w:rsidR="003D7258">
            <w:rPr>
              <w:noProof/>
            </w:rPr>
            <w:fldChar w:fldCharType="separate"/>
          </w:r>
          <w:r w:rsidR="00247873">
            <w:rPr>
              <w:noProof/>
            </w:rPr>
            <w:t>12</w:t>
          </w:r>
          <w:r w:rsidR="003D7258">
            <w:rPr>
              <w:noProof/>
            </w:rPr>
            <w:fldChar w:fldCharType="end"/>
          </w:r>
        </w:p>
        <w:p w14:paraId="7CCF3044" w14:textId="6845AB3F"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3.1_Engagement_narrative" w:history="1">
            <w:r w:rsidR="003D7258" w:rsidRPr="003D7258">
              <w:rPr>
                <w:rStyle w:val="Hyperlink"/>
                <w:noProof/>
              </w:rPr>
              <w:t>3.1 Engagement narrative and indicators</w:t>
            </w:r>
          </w:hyperlink>
          <w:r w:rsidR="003D7258">
            <w:rPr>
              <w:noProof/>
            </w:rPr>
            <w:tab/>
          </w:r>
          <w:r w:rsidR="003D7258">
            <w:rPr>
              <w:noProof/>
            </w:rPr>
            <w:fldChar w:fldCharType="begin"/>
          </w:r>
          <w:r w:rsidR="003D7258">
            <w:rPr>
              <w:noProof/>
            </w:rPr>
            <w:instrText xml:space="preserve"> PAGEREF _Toc500232101 \h </w:instrText>
          </w:r>
          <w:r w:rsidR="003D7258">
            <w:rPr>
              <w:noProof/>
            </w:rPr>
          </w:r>
          <w:r w:rsidR="003D7258">
            <w:rPr>
              <w:noProof/>
            </w:rPr>
            <w:fldChar w:fldCharType="separate"/>
          </w:r>
          <w:r w:rsidR="00247873">
            <w:rPr>
              <w:noProof/>
            </w:rPr>
            <w:t>12</w:t>
          </w:r>
          <w:r w:rsidR="003D7258">
            <w:rPr>
              <w:noProof/>
            </w:rPr>
            <w:fldChar w:fldCharType="end"/>
          </w:r>
        </w:p>
        <w:p w14:paraId="337B9AFD" w14:textId="2851A6A7"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1.1_Engagement_narrative" w:history="1">
            <w:r w:rsidR="003D7258" w:rsidRPr="003D7258">
              <w:rPr>
                <w:rStyle w:val="Hyperlink"/>
                <w:noProof/>
              </w:rPr>
              <w:t>3.1.1 Engagement narrative</w:t>
            </w:r>
          </w:hyperlink>
          <w:r w:rsidR="003D7258">
            <w:rPr>
              <w:noProof/>
            </w:rPr>
            <w:tab/>
          </w:r>
          <w:r w:rsidR="003D7258">
            <w:rPr>
              <w:noProof/>
            </w:rPr>
            <w:fldChar w:fldCharType="begin"/>
          </w:r>
          <w:r w:rsidR="003D7258">
            <w:rPr>
              <w:noProof/>
            </w:rPr>
            <w:instrText xml:space="preserve"> PAGEREF _Toc500232102 \h </w:instrText>
          </w:r>
          <w:r w:rsidR="003D7258">
            <w:rPr>
              <w:noProof/>
            </w:rPr>
          </w:r>
          <w:r w:rsidR="003D7258">
            <w:rPr>
              <w:noProof/>
            </w:rPr>
            <w:fldChar w:fldCharType="separate"/>
          </w:r>
          <w:r w:rsidR="00247873">
            <w:rPr>
              <w:noProof/>
            </w:rPr>
            <w:t>12</w:t>
          </w:r>
          <w:r w:rsidR="003D7258">
            <w:rPr>
              <w:noProof/>
            </w:rPr>
            <w:fldChar w:fldCharType="end"/>
          </w:r>
        </w:p>
        <w:p w14:paraId="27F5A02C" w14:textId="5DACE6D9"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1.2_Additional_engagement" w:history="1">
            <w:r w:rsidR="003D7258" w:rsidRPr="003D7258">
              <w:rPr>
                <w:rStyle w:val="Hyperlink"/>
                <w:noProof/>
              </w:rPr>
              <w:t>3.1.2 Additional engagement indicators</w:t>
            </w:r>
          </w:hyperlink>
          <w:r w:rsidR="003D7258">
            <w:rPr>
              <w:noProof/>
            </w:rPr>
            <w:tab/>
          </w:r>
          <w:r w:rsidR="003D7258">
            <w:rPr>
              <w:noProof/>
            </w:rPr>
            <w:fldChar w:fldCharType="begin"/>
          </w:r>
          <w:r w:rsidR="003D7258">
            <w:rPr>
              <w:noProof/>
            </w:rPr>
            <w:instrText xml:space="preserve"> PAGEREF _Toc500232103 \h </w:instrText>
          </w:r>
          <w:r w:rsidR="003D7258">
            <w:rPr>
              <w:noProof/>
            </w:rPr>
          </w:r>
          <w:r w:rsidR="003D7258">
            <w:rPr>
              <w:noProof/>
            </w:rPr>
            <w:fldChar w:fldCharType="separate"/>
          </w:r>
          <w:r w:rsidR="00247873">
            <w:rPr>
              <w:noProof/>
            </w:rPr>
            <w:t>13</w:t>
          </w:r>
          <w:r w:rsidR="003D7258">
            <w:rPr>
              <w:noProof/>
            </w:rPr>
            <w:fldChar w:fldCharType="end"/>
          </w:r>
        </w:p>
        <w:p w14:paraId="150E7DAC" w14:textId="08099BC6"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1.3_Engagement_Indicators" w:history="1">
            <w:r w:rsidR="003D7258" w:rsidRPr="003D7258">
              <w:rPr>
                <w:rStyle w:val="Hyperlink"/>
                <w:noProof/>
              </w:rPr>
              <w:t>3.1.3 Engagement Indicators</w:t>
            </w:r>
          </w:hyperlink>
          <w:r w:rsidR="003D7258">
            <w:rPr>
              <w:noProof/>
            </w:rPr>
            <w:tab/>
          </w:r>
          <w:r w:rsidR="003D7258">
            <w:rPr>
              <w:noProof/>
            </w:rPr>
            <w:fldChar w:fldCharType="begin"/>
          </w:r>
          <w:r w:rsidR="003D7258">
            <w:rPr>
              <w:noProof/>
            </w:rPr>
            <w:instrText xml:space="preserve"> PAGEREF _Toc500232104 \h </w:instrText>
          </w:r>
          <w:r w:rsidR="003D7258">
            <w:rPr>
              <w:noProof/>
            </w:rPr>
          </w:r>
          <w:r w:rsidR="003D7258">
            <w:rPr>
              <w:noProof/>
            </w:rPr>
            <w:fldChar w:fldCharType="separate"/>
          </w:r>
          <w:r w:rsidR="00247873">
            <w:rPr>
              <w:noProof/>
            </w:rPr>
            <w:t>13</w:t>
          </w:r>
          <w:r w:rsidR="003D7258">
            <w:rPr>
              <w:noProof/>
            </w:rPr>
            <w:fldChar w:fldCharType="end"/>
          </w:r>
        </w:p>
        <w:p w14:paraId="67F7E01C" w14:textId="5074D35D"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Toc469560431" w:history="1">
            <w:r w:rsidR="003D7258" w:rsidRPr="003D7258">
              <w:rPr>
                <w:rStyle w:val="Hyperlink"/>
                <w:noProof/>
              </w:rPr>
              <w:t>3.2 Impact studies</w:t>
            </w:r>
          </w:hyperlink>
          <w:r w:rsidR="003D7258">
            <w:rPr>
              <w:noProof/>
            </w:rPr>
            <w:tab/>
          </w:r>
          <w:r w:rsidR="003D7258">
            <w:rPr>
              <w:noProof/>
            </w:rPr>
            <w:fldChar w:fldCharType="begin"/>
          </w:r>
          <w:r w:rsidR="003D7258">
            <w:rPr>
              <w:noProof/>
            </w:rPr>
            <w:instrText xml:space="preserve"> PAGEREF _Toc500232105 \h </w:instrText>
          </w:r>
          <w:r w:rsidR="003D7258">
            <w:rPr>
              <w:noProof/>
            </w:rPr>
          </w:r>
          <w:r w:rsidR="003D7258">
            <w:rPr>
              <w:noProof/>
            </w:rPr>
            <w:fldChar w:fldCharType="separate"/>
          </w:r>
          <w:r w:rsidR="00247873">
            <w:rPr>
              <w:noProof/>
            </w:rPr>
            <w:t>18</w:t>
          </w:r>
          <w:r w:rsidR="003D7258">
            <w:rPr>
              <w:noProof/>
            </w:rPr>
            <w:fldChar w:fldCharType="end"/>
          </w:r>
        </w:p>
        <w:p w14:paraId="2B5D8DF4" w14:textId="49B75372"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2.1_Two-digit_FoR" w:history="1">
            <w:r w:rsidR="003D7258" w:rsidRPr="003D7258">
              <w:rPr>
                <w:rStyle w:val="Hyperlink"/>
                <w:noProof/>
              </w:rPr>
              <w:t>3.2.1 Two-digit FoR impact study template, descriptions and formatting information</w:t>
            </w:r>
          </w:hyperlink>
          <w:r w:rsidR="003D7258">
            <w:rPr>
              <w:noProof/>
            </w:rPr>
            <w:tab/>
          </w:r>
          <w:r w:rsidR="003D7258">
            <w:rPr>
              <w:noProof/>
            </w:rPr>
            <w:fldChar w:fldCharType="begin"/>
          </w:r>
          <w:r w:rsidR="003D7258">
            <w:rPr>
              <w:noProof/>
            </w:rPr>
            <w:instrText xml:space="preserve"> PAGEREF _Toc500232106 \h </w:instrText>
          </w:r>
          <w:r w:rsidR="003D7258">
            <w:rPr>
              <w:noProof/>
            </w:rPr>
          </w:r>
          <w:r w:rsidR="003D7258">
            <w:rPr>
              <w:noProof/>
            </w:rPr>
            <w:fldChar w:fldCharType="separate"/>
          </w:r>
          <w:r w:rsidR="00247873">
            <w:rPr>
              <w:noProof/>
            </w:rPr>
            <w:t>18</w:t>
          </w:r>
          <w:r w:rsidR="003D7258">
            <w:rPr>
              <w:noProof/>
            </w:rPr>
            <w:fldChar w:fldCharType="end"/>
          </w:r>
        </w:p>
        <w:p w14:paraId="3F1BA62D" w14:textId="0F5F2DFE"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2.2_Interdisciplinary_impact" w:history="1">
            <w:r w:rsidR="003D7258" w:rsidRPr="003D7258">
              <w:rPr>
                <w:rStyle w:val="Hyperlink"/>
                <w:noProof/>
              </w:rPr>
              <w:t>3.2.2 Interdisciplinary impact template, descriptions and formatting information</w:t>
            </w:r>
          </w:hyperlink>
          <w:r w:rsidR="003D7258">
            <w:rPr>
              <w:noProof/>
            </w:rPr>
            <w:tab/>
          </w:r>
          <w:r w:rsidR="003D7258">
            <w:rPr>
              <w:noProof/>
            </w:rPr>
            <w:fldChar w:fldCharType="begin"/>
          </w:r>
          <w:r w:rsidR="003D7258">
            <w:rPr>
              <w:noProof/>
            </w:rPr>
            <w:instrText xml:space="preserve"> PAGEREF _Toc500232107 \h </w:instrText>
          </w:r>
          <w:r w:rsidR="003D7258">
            <w:rPr>
              <w:noProof/>
            </w:rPr>
          </w:r>
          <w:r w:rsidR="003D7258">
            <w:rPr>
              <w:noProof/>
            </w:rPr>
            <w:fldChar w:fldCharType="separate"/>
          </w:r>
          <w:r w:rsidR="00247873">
            <w:rPr>
              <w:noProof/>
            </w:rPr>
            <w:t>21</w:t>
          </w:r>
          <w:r w:rsidR="003D7258">
            <w:rPr>
              <w:noProof/>
            </w:rPr>
            <w:fldChar w:fldCharType="end"/>
          </w:r>
        </w:p>
        <w:p w14:paraId="22C2F2B4" w14:textId="6E7443F0"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2.3_Aboriginal_and" w:history="1">
            <w:r w:rsidR="003D7258" w:rsidRPr="003D7258">
              <w:rPr>
                <w:rStyle w:val="Hyperlink"/>
                <w:noProof/>
              </w:rPr>
              <w:t>3.2.3 Aboriginal and Torres Strait Islander research impact template, descriptions and formatting information</w:t>
            </w:r>
            <w:r w:rsidR="003D7258" w:rsidRPr="003D7258">
              <w:rPr>
                <w:rStyle w:val="Hyperlink"/>
                <w:noProof/>
              </w:rPr>
              <w:tab/>
            </w:r>
          </w:hyperlink>
          <w:r w:rsidR="003D7258">
            <w:rPr>
              <w:noProof/>
            </w:rPr>
            <w:fldChar w:fldCharType="begin"/>
          </w:r>
          <w:r w:rsidR="003D7258">
            <w:rPr>
              <w:noProof/>
            </w:rPr>
            <w:instrText xml:space="preserve"> PAGEREF _Toc500232108 \h </w:instrText>
          </w:r>
          <w:r w:rsidR="003D7258">
            <w:rPr>
              <w:noProof/>
            </w:rPr>
          </w:r>
          <w:r w:rsidR="003D7258">
            <w:rPr>
              <w:noProof/>
            </w:rPr>
            <w:fldChar w:fldCharType="separate"/>
          </w:r>
          <w:r w:rsidR="00247873">
            <w:rPr>
              <w:noProof/>
            </w:rPr>
            <w:t>23</w:t>
          </w:r>
          <w:r w:rsidR="003D7258">
            <w:rPr>
              <w:noProof/>
            </w:rPr>
            <w:fldChar w:fldCharType="end"/>
          </w:r>
        </w:p>
        <w:p w14:paraId="2BE59B83" w14:textId="48F68A9D" w:rsidR="003D7258" w:rsidRDefault="000075BD" w:rsidP="003D7258">
          <w:pPr>
            <w:pStyle w:val="TOC3"/>
            <w:tabs>
              <w:tab w:val="right" w:pos="9627"/>
            </w:tabs>
            <w:spacing w:before="120" w:after="120"/>
            <w:rPr>
              <w:rFonts w:eastAsiaTheme="minorEastAsia" w:cstheme="minorBidi"/>
              <w:noProof/>
              <w:sz w:val="22"/>
              <w:szCs w:val="22"/>
              <w:lang w:eastAsia="en-AU"/>
            </w:rPr>
          </w:pPr>
          <w:hyperlink w:anchor="_3.2.4_Non-assessed_impact" w:history="1">
            <w:r w:rsidR="003D7258" w:rsidRPr="003D7258">
              <w:rPr>
                <w:rStyle w:val="Hyperlink"/>
                <w:noProof/>
              </w:rPr>
              <w:t>3.2.4 Non-assessed impact UoAs</w:t>
            </w:r>
          </w:hyperlink>
          <w:r w:rsidR="003D7258">
            <w:rPr>
              <w:noProof/>
            </w:rPr>
            <w:tab/>
          </w:r>
          <w:r w:rsidR="003D7258">
            <w:rPr>
              <w:noProof/>
            </w:rPr>
            <w:fldChar w:fldCharType="begin"/>
          </w:r>
          <w:r w:rsidR="003D7258">
            <w:rPr>
              <w:noProof/>
            </w:rPr>
            <w:instrText xml:space="preserve"> PAGEREF _Toc500232109 \h </w:instrText>
          </w:r>
          <w:r w:rsidR="003D7258">
            <w:rPr>
              <w:noProof/>
            </w:rPr>
          </w:r>
          <w:r w:rsidR="003D7258">
            <w:rPr>
              <w:noProof/>
            </w:rPr>
            <w:fldChar w:fldCharType="separate"/>
          </w:r>
          <w:r w:rsidR="00247873">
            <w:rPr>
              <w:noProof/>
            </w:rPr>
            <w:t>25</w:t>
          </w:r>
          <w:r w:rsidR="003D7258">
            <w:rPr>
              <w:noProof/>
            </w:rPr>
            <w:fldChar w:fldCharType="end"/>
          </w:r>
        </w:p>
        <w:p w14:paraId="228BCC4E" w14:textId="2227D0E4" w:rsidR="003D7258" w:rsidRDefault="000075BD" w:rsidP="003D7258">
          <w:pPr>
            <w:pStyle w:val="TOC1"/>
            <w:tabs>
              <w:tab w:val="left" w:pos="440"/>
              <w:tab w:val="right" w:pos="9627"/>
            </w:tabs>
            <w:spacing w:before="120"/>
            <w:rPr>
              <w:rFonts w:eastAsiaTheme="minorEastAsia" w:cstheme="minorBidi"/>
              <w:b w:val="0"/>
              <w:bCs w:val="0"/>
              <w:noProof/>
              <w:sz w:val="22"/>
              <w:szCs w:val="22"/>
              <w:lang w:eastAsia="en-AU"/>
            </w:rPr>
          </w:pPr>
          <w:hyperlink w:anchor="_Appendices" w:history="1">
            <w:r w:rsidR="003D7258" w:rsidRPr="003D7258">
              <w:rPr>
                <w:rStyle w:val="Hyperlink"/>
                <w:noProof/>
              </w:rPr>
              <w:t>3</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Appendices</w:t>
            </w:r>
          </w:hyperlink>
          <w:r w:rsidR="003D7258">
            <w:rPr>
              <w:noProof/>
            </w:rPr>
            <w:tab/>
          </w:r>
          <w:r w:rsidR="003D7258">
            <w:rPr>
              <w:noProof/>
            </w:rPr>
            <w:fldChar w:fldCharType="begin"/>
          </w:r>
          <w:r w:rsidR="003D7258">
            <w:rPr>
              <w:noProof/>
            </w:rPr>
            <w:instrText xml:space="preserve"> PAGEREF _Toc500232110 \h </w:instrText>
          </w:r>
          <w:r w:rsidR="003D7258">
            <w:rPr>
              <w:noProof/>
            </w:rPr>
          </w:r>
          <w:r w:rsidR="003D7258">
            <w:rPr>
              <w:noProof/>
            </w:rPr>
            <w:fldChar w:fldCharType="separate"/>
          </w:r>
          <w:r w:rsidR="00247873">
            <w:rPr>
              <w:noProof/>
            </w:rPr>
            <w:t>26</w:t>
          </w:r>
          <w:r w:rsidR="003D7258">
            <w:rPr>
              <w:noProof/>
            </w:rPr>
            <w:fldChar w:fldCharType="end"/>
          </w:r>
        </w:p>
        <w:p w14:paraId="68298C66" w14:textId="5B043D09"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Appendix_A:_Glossary" w:history="1">
            <w:r w:rsidR="003D7258" w:rsidRPr="003D7258">
              <w:rPr>
                <w:rStyle w:val="Hyperlink"/>
                <w:noProof/>
              </w:rPr>
              <w:t>Appendix A: Glossary of Technical Terms</w:t>
            </w:r>
          </w:hyperlink>
          <w:r w:rsidR="003D7258">
            <w:rPr>
              <w:noProof/>
            </w:rPr>
            <w:tab/>
          </w:r>
          <w:r w:rsidR="003D7258">
            <w:rPr>
              <w:noProof/>
            </w:rPr>
            <w:fldChar w:fldCharType="begin"/>
          </w:r>
          <w:r w:rsidR="003D7258">
            <w:rPr>
              <w:noProof/>
            </w:rPr>
            <w:instrText xml:space="preserve"> PAGEREF _Toc500232111 \h </w:instrText>
          </w:r>
          <w:r w:rsidR="003D7258">
            <w:rPr>
              <w:noProof/>
            </w:rPr>
          </w:r>
          <w:r w:rsidR="003D7258">
            <w:rPr>
              <w:noProof/>
            </w:rPr>
            <w:fldChar w:fldCharType="separate"/>
          </w:r>
          <w:r w:rsidR="00247873">
            <w:rPr>
              <w:noProof/>
            </w:rPr>
            <w:t>26</w:t>
          </w:r>
          <w:r w:rsidR="003D7258">
            <w:rPr>
              <w:noProof/>
            </w:rPr>
            <w:fldChar w:fldCharType="end"/>
          </w:r>
        </w:p>
        <w:p w14:paraId="1CFC0A83" w14:textId="2533EF54"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Appendix_B:_List" w:history="1">
            <w:r w:rsidR="003D7258" w:rsidRPr="003D7258">
              <w:rPr>
                <w:rStyle w:val="Hyperlink"/>
                <w:noProof/>
              </w:rPr>
              <w:t>Appendix B: List of SEO Codes</w:t>
            </w:r>
          </w:hyperlink>
          <w:r w:rsidR="003D7258">
            <w:rPr>
              <w:noProof/>
            </w:rPr>
            <w:tab/>
          </w:r>
          <w:r w:rsidR="003D7258">
            <w:rPr>
              <w:noProof/>
            </w:rPr>
            <w:fldChar w:fldCharType="begin"/>
          </w:r>
          <w:r w:rsidR="003D7258">
            <w:rPr>
              <w:noProof/>
            </w:rPr>
            <w:instrText xml:space="preserve"> PAGEREF _Toc500232112 \h </w:instrText>
          </w:r>
          <w:r w:rsidR="003D7258">
            <w:rPr>
              <w:noProof/>
            </w:rPr>
          </w:r>
          <w:r w:rsidR="003D7258">
            <w:rPr>
              <w:noProof/>
            </w:rPr>
            <w:fldChar w:fldCharType="separate"/>
          </w:r>
          <w:r w:rsidR="00247873">
            <w:rPr>
              <w:noProof/>
            </w:rPr>
            <w:t>27</w:t>
          </w:r>
          <w:r w:rsidR="003D7258">
            <w:rPr>
              <w:noProof/>
            </w:rPr>
            <w:fldChar w:fldCharType="end"/>
          </w:r>
        </w:p>
        <w:p w14:paraId="0C2BF4D2" w14:textId="15A828F6" w:rsidR="003D7258" w:rsidRDefault="000075BD" w:rsidP="003D7258">
          <w:pPr>
            <w:pStyle w:val="TOC2"/>
            <w:tabs>
              <w:tab w:val="right" w:pos="9627"/>
            </w:tabs>
            <w:spacing w:after="120"/>
            <w:rPr>
              <w:rFonts w:eastAsiaTheme="minorEastAsia" w:cstheme="minorBidi"/>
              <w:i w:val="0"/>
              <w:iCs w:val="0"/>
              <w:noProof/>
              <w:sz w:val="22"/>
              <w:szCs w:val="22"/>
              <w:lang w:eastAsia="en-AU"/>
            </w:rPr>
          </w:pPr>
          <w:hyperlink w:anchor="_Appendix_C:_Industry" w:history="1">
            <w:r w:rsidR="003D7258" w:rsidRPr="003D7258">
              <w:rPr>
                <w:rStyle w:val="Hyperlink"/>
                <w:noProof/>
              </w:rPr>
              <w:t>Appendix C: Industry classification codes</w:t>
            </w:r>
          </w:hyperlink>
          <w:r w:rsidR="003D7258">
            <w:rPr>
              <w:noProof/>
            </w:rPr>
            <w:tab/>
          </w:r>
          <w:r w:rsidR="003D7258">
            <w:rPr>
              <w:noProof/>
            </w:rPr>
            <w:fldChar w:fldCharType="begin"/>
          </w:r>
          <w:r w:rsidR="003D7258">
            <w:rPr>
              <w:noProof/>
            </w:rPr>
            <w:instrText xml:space="preserve"> PAGEREF _Toc500232113 \h </w:instrText>
          </w:r>
          <w:r w:rsidR="003D7258">
            <w:rPr>
              <w:noProof/>
            </w:rPr>
          </w:r>
          <w:r w:rsidR="003D7258">
            <w:rPr>
              <w:noProof/>
            </w:rPr>
            <w:fldChar w:fldCharType="separate"/>
          </w:r>
          <w:r w:rsidR="00247873">
            <w:rPr>
              <w:noProof/>
            </w:rPr>
            <w:t>28</w:t>
          </w:r>
          <w:r w:rsidR="003D7258">
            <w:rPr>
              <w:noProof/>
            </w:rPr>
            <w:fldChar w:fldCharType="end"/>
          </w:r>
        </w:p>
        <w:p w14:paraId="7129645A" w14:textId="720D1022" w:rsidR="00E2020C" w:rsidRDefault="00B872F4" w:rsidP="00B872F4">
          <w:pPr>
            <w:pStyle w:val="TOC1"/>
            <w:tabs>
              <w:tab w:val="right" w:leader="dot" w:pos="9627"/>
            </w:tabs>
            <w:spacing w:before="120"/>
          </w:pPr>
          <w:r>
            <w:rPr>
              <w:b w:val="0"/>
              <w:bCs w:val="0"/>
            </w:rPr>
            <w:fldChar w:fldCharType="end"/>
          </w:r>
        </w:p>
      </w:sdtContent>
    </w:sdt>
    <w:p w14:paraId="046C8C38" w14:textId="248431AA" w:rsidR="00D268AE" w:rsidRPr="001D0EC6" w:rsidRDefault="00473820" w:rsidP="00647983">
      <w:pPr>
        <w:pStyle w:val="Heading1"/>
        <w:numPr>
          <w:ilvl w:val="0"/>
          <w:numId w:val="9"/>
        </w:numPr>
        <w:spacing w:before="0" w:after="0"/>
        <w:rPr>
          <w:sz w:val="32"/>
        </w:rPr>
      </w:pPr>
      <w:bookmarkStart w:id="1" w:name="_EI_Overview"/>
      <w:bookmarkStart w:id="2" w:name="_Toc220292628"/>
      <w:bookmarkStart w:id="3" w:name="_Toc223857744"/>
      <w:bookmarkStart w:id="4" w:name="_Toc469560406"/>
      <w:bookmarkStart w:id="5" w:name="_Toc500232083"/>
      <w:bookmarkEnd w:id="1"/>
      <w:r>
        <w:rPr>
          <w:sz w:val="32"/>
        </w:rPr>
        <w:lastRenderedPageBreak/>
        <w:t>EI</w:t>
      </w:r>
      <w:r w:rsidR="009A6660" w:rsidRPr="001D0EC6">
        <w:rPr>
          <w:sz w:val="32"/>
        </w:rPr>
        <w:t xml:space="preserve"> </w:t>
      </w:r>
      <w:r w:rsidR="00F10290" w:rsidRPr="001D0EC6">
        <w:rPr>
          <w:sz w:val="32"/>
        </w:rPr>
        <w:t>O</w:t>
      </w:r>
      <w:bookmarkEnd w:id="2"/>
      <w:bookmarkEnd w:id="3"/>
      <w:r w:rsidR="001D0EC6" w:rsidRPr="001D0EC6">
        <w:rPr>
          <w:sz w:val="32"/>
        </w:rPr>
        <w:t>verview</w:t>
      </w:r>
      <w:bookmarkEnd w:id="4"/>
      <w:bookmarkEnd w:id="5"/>
    </w:p>
    <w:p w14:paraId="534BEF53" w14:textId="77777777" w:rsidR="007A3028" w:rsidRPr="00044828" w:rsidRDefault="00044828" w:rsidP="00044828">
      <w:pPr>
        <w:pStyle w:val="Heading2"/>
      </w:pPr>
      <w:bookmarkStart w:id="6" w:name="_1.1_Purpose_of"/>
      <w:bookmarkStart w:id="7" w:name="_Toc220292629"/>
      <w:bookmarkStart w:id="8" w:name="_Toc223857745"/>
      <w:bookmarkStart w:id="9" w:name="_Toc469560407"/>
      <w:bookmarkStart w:id="10" w:name="_Toc500232084"/>
      <w:bookmarkEnd w:id="6"/>
      <w:r>
        <w:t xml:space="preserve">1.1 </w:t>
      </w:r>
      <w:r w:rsidR="00E201E5" w:rsidRPr="00044828">
        <w:t>Purpose of the t</w:t>
      </w:r>
      <w:r w:rsidR="00E6216C" w:rsidRPr="00044828">
        <w:t xml:space="preserve">echnical </w:t>
      </w:r>
      <w:r w:rsidR="00E201E5" w:rsidRPr="00044828">
        <w:t>s</w:t>
      </w:r>
      <w:r w:rsidR="00E6216C" w:rsidRPr="00044828">
        <w:t>pecifications</w:t>
      </w:r>
      <w:bookmarkEnd w:id="7"/>
      <w:bookmarkEnd w:id="8"/>
      <w:bookmarkEnd w:id="9"/>
      <w:bookmarkEnd w:id="10"/>
    </w:p>
    <w:p w14:paraId="232918B9" w14:textId="4F6B52C6" w:rsidR="008A608E" w:rsidRPr="001D0EC6" w:rsidRDefault="00E6216C" w:rsidP="005C4E01">
      <w:pPr>
        <w:spacing w:line="240" w:lineRule="auto"/>
      </w:pPr>
      <w:r w:rsidRPr="001D0EC6">
        <w:t xml:space="preserve">These </w:t>
      </w:r>
      <w:r w:rsidR="00A71E53">
        <w:rPr>
          <w:i/>
          <w:iCs/>
        </w:rPr>
        <w:t>EI</w:t>
      </w:r>
      <w:r w:rsidR="003D7258">
        <w:rPr>
          <w:i/>
        </w:rPr>
        <w:t>–SEER</w:t>
      </w:r>
      <w:r w:rsidR="00A71E53">
        <w:rPr>
          <w:i/>
          <w:iCs/>
        </w:rPr>
        <w:t> </w:t>
      </w:r>
      <w:r w:rsidR="00B255A5">
        <w:rPr>
          <w:i/>
          <w:iCs/>
        </w:rPr>
        <w:t>2018</w:t>
      </w:r>
      <w:r w:rsidR="00651069" w:rsidRPr="001D0EC6">
        <w:rPr>
          <w:i/>
          <w:iCs/>
        </w:rPr>
        <w:t xml:space="preserve"> Technical Specifications </w:t>
      </w:r>
      <w:r w:rsidR="00D03DEF" w:rsidRPr="001D0EC6">
        <w:t>(‘</w:t>
      </w:r>
      <w:r w:rsidR="007D5851" w:rsidRPr="001D0EC6">
        <w:t xml:space="preserve">Technical </w:t>
      </w:r>
      <w:r w:rsidR="00D03DEF" w:rsidRPr="001D0EC6">
        <w:t xml:space="preserve">Specifications’) </w:t>
      </w:r>
      <w:r w:rsidRPr="001D0EC6">
        <w:t>are provided for eligible higher education providers (</w:t>
      </w:r>
      <w:r w:rsidR="00CB0631" w:rsidRPr="001D0EC6">
        <w:t>‘</w:t>
      </w:r>
      <w:r w:rsidRPr="001D0EC6">
        <w:t>institutions</w:t>
      </w:r>
      <w:r w:rsidR="00CB0631" w:rsidRPr="001D0EC6">
        <w:t>’</w:t>
      </w:r>
      <w:r w:rsidRPr="001D0EC6">
        <w:t xml:space="preserve">) who are making submissions as part of </w:t>
      </w:r>
      <w:r w:rsidR="00D268AE" w:rsidRPr="001D0EC6">
        <w:t xml:space="preserve">the </w:t>
      </w:r>
      <w:r w:rsidR="00B173F6">
        <w:t xml:space="preserve">2018 </w:t>
      </w:r>
      <w:r w:rsidR="00D268AE" w:rsidRPr="001D0EC6">
        <w:t>Engag</w:t>
      </w:r>
      <w:r w:rsidR="00651069" w:rsidRPr="001D0EC6">
        <w:t xml:space="preserve">ement and Impact </w:t>
      </w:r>
      <w:r w:rsidR="007B4078" w:rsidRPr="001D0EC6">
        <w:t>Assessment</w:t>
      </w:r>
      <w:r w:rsidR="00651069" w:rsidRPr="001D0EC6">
        <w:t xml:space="preserve"> (</w:t>
      </w:r>
      <w:r w:rsidR="00473820">
        <w:t>EI</w:t>
      </w:r>
      <w:r w:rsidR="00A71E53">
        <w:t> 2018</w:t>
      </w:r>
      <w:r w:rsidR="00651069" w:rsidRPr="001D0EC6">
        <w:t>).</w:t>
      </w:r>
      <w:r w:rsidRPr="001D0EC6">
        <w:t xml:space="preserve"> The </w:t>
      </w:r>
      <w:r w:rsidR="00921E07">
        <w:rPr>
          <w:i/>
          <w:iCs/>
        </w:rPr>
        <w:t>EI 2018</w:t>
      </w:r>
      <w:r w:rsidR="00921E07" w:rsidRPr="001D0EC6">
        <w:rPr>
          <w:i/>
          <w:iCs/>
        </w:rPr>
        <w:t xml:space="preserve"> Submission Guidelines</w:t>
      </w:r>
      <w:r w:rsidR="00921E07" w:rsidRPr="001D0EC6">
        <w:t xml:space="preserve"> </w:t>
      </w:r>
      <w:r w:rsidR="00921E07">
        <w:t xml:space="preserve">address the </w:t>
      </w:r>
      <w:r w:rsidRPr="001D0EC6">
        <w:t xml:space="preserve">policies and </w:t>
      </w:r>
      <w:r w:rsidR="00FE6104" w:rsidRPr="001D0EC6">
        <w:t>rules</w:t>
      </w:r>
      <w:r w:rsidRPr="001D0EC6">
        <w:t xml:space="preserve"> related to </w:t>
      </w:r>
      <w:r w:rsidR="00921E07" w:rsidRPr="001D0EC6">
        <w:t xml:space="preserve">submissions. </w:t>
      </w:r>
    </w:p>
    <w:p w14:paraId="7AA63550" w14:textId="77777777" w:rsidR="00E6216C" w:rsidRPr="001D0EC6" w:rsidRDefault="00E6216C" w:rsidP="005C4E01">
      <w:pPr>
        <w:spacing w:line="240" w:lineRule="auto"/>
      </w:pPr>
      <w:r w:rsidRPr="001D0EC6">
        <w:t>The</w:t>
      </w:r>
      <w:r w:rsidRPr="001D0EC6">
        <w:rPr>
          <w:i/>
          <w:iCs/>
        </w:rPr>
        <w:t xml:space="preserve"> </w:t>
      </w:r>
      <w:r w:rsidR="00473820">
        <w:rPr>
          <w:i/>
          <w:iCs/>
        </w:rPr>
        <w:t>EI</w:t>
      </w:r>
      <w:r w:rsidR="00A71E53">
        <w:rPr>
          <w:i/>
          <w:iCs/>
        </w:rPr>
        <w:t> </w:t>
      </w:r>
      <w:r w:rsidR="00B255A5">
        <w:rPr>
          <w:i/>
          <w:iCs/>
        </w:rPr>
        <w:t>2018</w:t>
      </w:r>
      <w:r w:rsidR="00651069" w:rsidRPr="001D0EC6">
        <w:rPr>
          <w:i/>
          <w:iCs/>
        </w:rPr>
        <w:t xml:space="preserve"> Submission Guidelines</w:t>
      </w:r>
      <w:r w:rsidR="00651069" w:rsidRPr="001D0EC6">
        <w:t xml:space="preserve"> </w:t>
      </w:r>
      <w:r w:rsidRPr="001D0EC6">
        <w:t>provide an overview of, and specify the process an</w:t>
      </w:r>
      <w:r w:rsidR="00FE6104" w:rsidRPr="001D0EC6">
        <w:t>d information requirements for</w:t>
      </w:r>
      <w:r w:rsidRPr="001D0EC6">
        <w:t xml:space="preserve"> </w:t>
      </w:r>
      <w:r w:rsidR="00473820">
        <w:t>EI</w:t>
      </w:r>
      <w:r w:rsidR="004F6708">
        <w:t xml:space="preserve"> </w:t>
      </w:r>
      <w:r w:rsidRPr="001D0EC6">
        <w:t xml:space="preserve">submissions. These </w:t>
      </w:r>
      <w:r w:rsidR="00051809" w:rsidRPr="001D0EC6">
        <w:rPr>
          <w:iCs/>
        </w:rPr>
        <w:t>Technical Specifications</w:t>
      </w:r>
      <w:r w:rsidRPr="001D0EC6">
        <w:t xml:space="preserve"> build upon the </w:t>
      </w:r>
      <w:r w:rsidR="00473820">
        <w:rPr>
          <w:i/>
          <w:iCs/>
        </w:rPr>
        <w:t>EI</w:t>
      </w:r>
      <w:r w:rsidR="00A71E53">
        <w:rPr>
          <w:i/>
          <w:iCs/>
        </w:rPr>
        <w:t> </w:t>
      </w:r>
      <w:r w:rsidR="00B255A5">
        <w:rPr>
          <w:i/>
          <w:iCs/>
        </w:rPr>
        <w:t>2018</w:t>
      </w:r>
      <w:r w:rsidR="00651069" w:rsidRPr="001D0EC6">
        <w:rPr>
          <w:i/>
          <w:iCs/>
        </w:rPr>
        <w:t xml:space="preserve"> Submission Guidelines</w:t>
      </w:r>
      <w:r w:rsidR="00651069" w:rsidRPr="001D0EC6">
        <w:t xml:space="preserve"> </w:t>
      </w:r>
      <w:r w:rsidRPr="001D0EC6">
        <w:t>to provide technical instruction</w:t>
      </w:r>
      <w:r w:rsidR="00FE6104" w:rsidRPr="001D0EC6">
        <w:t>s</w:t>
      </w:r>
      <w:r w:rsidRPr="001D0EC6">
        <w:t xml:space="preserve"> for institutions preparing and </w:t>
      </w:r>
      <w:r w:rsidR="00FE6104" w:rsidRPr="001D0EC6">
        <w:t>making</w:t>
      </w:r>
      <w:r w:rsidRPr="001D0EC6">
        <w:t xml:space="preserve"> submissions.</w:t>
      </w:r>
    </w:p>
    <w:p w14:paraId="55584289" w14:textId="77777777" w:rsidR="00E6216C" w:rsidRPr="001D0EC6" w:rsidRDefault="00E6216C" w:rsidP="005C4E01">
      <w:pPr>
        <w:spacing w:line="240" w:lineRule="auto"/>
      </w:pPr>
      <w:r w:rsidRPr="001D0EC6">
        <w:t>The information</w:t>
      </w:r>
      <w:r w:rsidR="00055C4D" w:rsidRPr="001D0EC6">
        <w:t xml:space="preserve"> and communications</w:t>
      </w:r>
      <w:r w:rsidRPr="001D0EC6">
        <w:t xml:space="preserve"> technology (I</w:t>
      </w:r>
      <w:r w:rsidR="00055C4D" w:rsidRPr="001D0EC6">
        <w:t>C</w:t>
      </w:r>
      <w:r w:rsidRPr="001D0EC6">
        <w:t xml:space="preserve">T) platform that supports the implementation of </w:t>
      </w:r>
      <w:r w:rsidR="00473820">
        <w:t>EI</w:t>
      </w:r>
      <w:r w:rsidR="00271FF7" w:rsidRPr="001D0EC6">
        <w:t xml:space="preserve"> </w:t>
      </w:r>
      <w:r w:rsidRPr="001D0EC6">
        <w:t xml:space="preserve">is </w:t>
      </w:r>
      <w:r w:rsidR="0057071B" w:rsidRPr="001D0EC6">
        <w:t xml:space="preserve">a module within </w:t>
      </w:r>
      <w:r w:rsidR="00271FF7" w:rsidRPr="001D0EC6">
        <w:t xml:space="preserve">the </w:t>
      </w:r>
      <w:r w:rsidR="0057071B" w:rsidRPr="001D0EC6">
        <w:t>System to Evaluate Excellence in Research (SEER)</w:t>
      </w:r>
      <w:r w:rsidR="00271FF7" w:rsidRPr="001D0EC6">
        <w:t>,</w:t>
      </w:r>
      <w:r w:rsidR="0057071B" w:rsidRPr="001D0EC6">
        <w:t xml:space="preserve"> referr</w:t>
      </w:r>
      <w:r w:rsidRPr="001D0EC6">
        <w:t xml:space="preserve">ed </w:t>
      </w:r>
      <w:r w:rsidR="0057071B" w:rsidRPr="001D0EC6">
        <w:t xml:space="preserve">to as </w:t>
      </w:r>
      <w:r w:rsidR="00C0521D" w:rsidRPr="001D0EC6">
        <w:t xml:space="preserve">the Engagement and Impact (EI) module </w:t>
      </w:r>
      <w:r w:rsidR="0057071B" w:rsidRPr="001D0EC6">
        <w:t>in this document</w:t>
      </w:r>
      <w:r w:rsidRPr="001D0EC6">
        <w:t xml:space="preserve">. These </w:t>
      </w:r>
      <w:r w:rsidRPr="001D0EC6">
        <w:rPr>
          <w:iCs/>
        </w:rPr>
        <w:t>Technical Specifications</w:t>
      </w:r>
      <w:r w:rsidRPr="001D0EC6">
        <w:t xml:space="preserve"> relate specifically to institution</w:t>
      </w:r>
      <w:r w:rsidR="00FE6104" w:rsidRPr="001D0EC6">
        <w:t>s’</w:t>
      </w:r>
      <w:r w:rsidRPr="001D0EC6">
        <w:t xml:space="preserve"> interaction with </w:t>
      </w:r>
      <w:r w:rsidR="00C0521D" w:rsidRPr="001D0EC6">
        <w:t xml:space="preserve">the </w:t>
      </w:r>
      <w:r w:rsidR="00D44CE4" w:rsidRPr="001D0EC6">
        <w:t>EI</w:t>
      </w:r>
      <w:r w:rsidR="00C0521D" w:rsidRPr="001D0EC6">
        <w:t xml:space="preserve"> module</w:t>
      </w:r>
      <w:r w:rsidR="0057071B" w:rsidRPr="001D0EC6">
        <w:t>.</w:t>
      </w:r>
    </w:p>
    <w:p w14:paraId="35FD6101" w14:textId="77777777" w:rsidR="00E6216C" w:rsidRPr="001D0EC6" w:rsidRDefault="00E6216C" w:rsidP="005C4E01">
      <w:pPr>
        <w:spacing w:line="240" w:lineRule="auto"/>
      </w:pPr>
      <w:r w:rsidRPr="001D0EC6">
        <w:t>This document addresses:</w:t>
      </w:r>
    </w:p>
    <w:p w14:paraId="547F3808" w14:textId="77777777" w:rsidR="00E6216C" w:rsidRPr="00EF3D0F" w:rsidRDefault="00E6216C" w:rsidP="005C4E01">
      <w:pPr>
        <w:numPr>
          <w:ilvl w:val="0"/>
          <w:numId w:val="30"/>
        </w:numPr>
        <w:suppressAutoHyphens w:val="0"/>
        <w:spacing w:line="240" w:lineRule="auto"/>
        <w:ind w:left="850" w:hanging="425"/>
        <w:rPr>
          <w:rFonts w:eastAsia="Arial" w:cs="Arial"/>
          <w:color w:val="000000"/>
          <w:szCs w:val="22"/>
        </w:rPr>
      </w:pPr>
      <w:r w:rsidRPr="00EF3D0F">
        <w:rPr>
          <w:szCs w:val="22"/>
        </w:rPr>
        <w:t>s</w:t>
      </w:r>
      <w:r w:rsidRPr="00EF3D0F">
        <w:rPr>
          <w:rFonts w:eastAsia="Arial" w:cs="Arial"/>
          <w:color w:val="000000"/>
          <w:szCs w:val="22"/>
        </w:rPr>
        <w:t>ubmission data requirements</w:t>
      </w:r>
    </w:p>
    <w:p w14:paraId="2F956E7D" w14:textId="77777777" w:rsidR="00E6216C" w:rsidRPr="00EF3D0F" w:rsidRDefault="00E6216C" w:rsidP="005C4E01">
      <w:pPr>
        <w:numPr>
          <w:ilvl w:val="0"/>
          <w:numId w:val="30"/>
        </w:numPr>
        <w:suppressAutoHyphens w:val="0"/>
        <w:spacing w:line="240" w:lineRule="auto"/>
        <w:ind w:left="850" w:hanging="425"/>
        <w:rPr>
          <w:rFonts w:eastAsia="Arial" w:cs="Arial"/>
          <w:color w:val="000000"/>
          <w:szCs w:val="22"/>
        </w:rPr>
      </w:pPr>
      <w:r w:rsidRPr="00EF3D0F">
        <w:rPr>
          <w:rFonts w:eastAsia="Arial" w:cs="Arial"/>
          <w:color w:val="000000"/>
          <w:szCs w:val="22"/>
        </w:rPr>
        <w:t>mechanisms of system interaction</w:t>
      </w:r>
    </w:p>
    <w:p w14:paraId="12BC7440" w14:textId="77777777" w:rsidR="00F7600D" w:rsidRDefault="00E6216C" w:rsidP="005C4E01">
      <w:pPr>
        <w:numPr>
          <w:ilvl w:val="0"/>
          <w:numId w:val="30"/>
        </w:numPr>
        <w:suppressAutoHyphens w:val="0"/>
        <w:spacing w:line="240" w:lineRule="auto"/>
        <w:ind w:left="850" w:hanging="425"/>
      </w:pPr>
      <w:r w:rsidRPr="00B3602D">
        <w:rPr>
          <w:rFonts w:eastAsia="Arial" w:cs="Arial"/>
          <w:color w:val="000000"/>
          <w:sz w:val="20"/>
          <w:szCs w:val="20"/>
        </w:rPr>
        <w:t>rel</w:t>
      </w:r>
      <w:r w:rsidRPr="001D0EC6">
        <w:t>evant technologies re</w:t>
      </w:r>
      <w:r w:rsidR="0099721F" w:rsidRPr="001D0EC6">
        <w:t>lated to interactions with the ICT</w:t>
      </w:r>
      <w:r w:rsidR="00A71E53">
        <w:t xml:space="preserve"> </w:t>
      </w:r>
      <w:r w:rsidRPr="001D0EC6">
        <w:t>platform.</w:t>
      </w:r>
    </w:p>
    <w:p w14:paraId="62C46FA0" w14:textId="77777777" w:rsidR="007E4436" w:rsidRPr="001D0EC6" w:rsidRDefault="007E4436" w:rsidP="007E4436">
      <w:pPr>
        <w:ind w:left="850"/>
      </w:pPr>
    </w:p>
    <w:p w14:paraId="24FB25B1" w14:textId="77777777" w:rsidR="007E4436" w:rsidRPr="007E4436" w:rsidRDefault="007E4436" w:rsidP="007E4436">
      <w:pPr>
        <w:pStyle w:val="Heading2"/>
      </w:pPr>
      <w:bookmarkStart w:id="11" w:name="_1.2_Target_audience"/>
      <w:bookmarkStart w:id="12" w:name="_Toc220292636"/>
      <w:bookmarkStart w:id="13" w:name="_Toc223857750"/>
      <w:bookmarkStart w:id="14" w:name="_Toc469560413"/>
      <w:bookmarkStart w:id="15" w:name="_Toc500232085"/>
      <w:bookmarkStart w:id="16" w:name="_Toc242762533"/>
      <w:bookmarkStart w:id="17" w:name="_Toc243280194"/>
      <w:bookmarkStart w:id="18" w:name="_Toc243967461"/>
      <w:bookmarkStart w:id="19" w:name="_Toc247886074"/>
      <w:bookmarkStart w:id="20" w:name="_Toc469560408"/>
      <w:bookmarkEnd w:id="11"/>
      <w:r>
        <w:t xml:space="preserve">1.2 </w:t>
      </w:r>
      <w:r w:rsidRPr="007E4436">
        <w:t>Target audience</w:t>
      </w:r>
      <w:bookmarkEnd w:id="12"/>
      <w:bookmarkEnd w:id="13"/>
      <w:bookmarkEnd w:id="14"/>
      <w:bookmarkEnd w:id="15"/>
    </w:p>
    <w:p w14:paraId="51E1C59A" w14:textId="77777777" w:rsidR="007E4436" w:rsidRPr="007E4436" w:rsidRDefault="007E4436" w:rsidP="007E4436">
      <w:pPr>
        <w:rPr>
          <w:rFonts w:cs="Arial"/>
          <w:szCs w:val="22"/>
        </w:rPr>
      </w:pPr>
      <w:r w:rsidRPr="001D0EC6">
        <w:rPr>
          <w:rFonts w:cs="Arial"/>
          <w:szCs w:val="22"/>
        </w:rPr>
        <w:t>Thi</w:t>
      </w:r>
      <w:r>
        <w:rPr>
          <w:rFonts w:cs="Arial"/>
          <w:szCs w:val="22"/>
        </w:rPr>
        <w:t>s is a detailed document</w:t>
      </w:r>
      <w:r w:rsidRPr="001D0EC6">
        <w:rPr>
          <w:rFonts w:cs="Arial"/>
          <w:szCs w:val="22"/>
        </w:rPr>
        <w:t xml:space="preserve"> </w:t>
      </w:r>
      <w:r>
        <w:rPr>
          <w:rFonts w:cs="Arial"/>
          <w:szCs w:val="22"/>
        </w:rPr>
        <w:t>meant</w:t>
      </w:r>
      <w:r w:rsidRPr="001D0EC6">
        <w:rPr>
          <w:rFonts w:cs="Arial"/>
          <w:szCs w:val="22"/>
        </w:rPr>
        <w:t xml:space="preserve"> for institution research office staff managing the </w:t>
      </w:r>
      <w:r>
        <w:rPr>
          <w:rFonts w:cs="Arial"/>
          <w:szCs w:val="22"/>
        </w:rPr>
        <w:t xml:space="preserve">EI </w:t>
      </w:r>
      <w:r w:rsidRPr="001D0EC6">
        <w:rPr>
          <w:rFonts w:cs="Arial"/>
          <w:szCs w:val="22"/>
        </w:rPr>
        <w:t>data and submission process.</w:t>
      </w:r>
    </w:p>
    <w:p w14:paraId="5D6677AA" w14:textId="143CF15B" w:rsidR="00536EA8" w:rsidRPr="00044828" w:rsidRDefault="00044828" w:rsidP="00044828">
      <w:pPr>
        <w:pStyle w:val="Heading2"/>
      </w:pPr>
      <w:bookmarkStart w:id="21" w:name="_1.3_Structure_of"/>
      <w:bookmarkStart w:id="22" w:name="_Toc500232086"/>
      <w:bookmarkEnd w:id="21"/>
      <w:r>
        <w:t>1.</w:t>
      </w:r>
      <w:r w:rsidR="007E4436">
        <w:t>3</w:t>
      </w:r>
      <w:r>
        <w:t xml:space="preserve"> </w:t>
      </w:r>
      <w:r w:rsidR="00536EA8" w:rsidRPr="00044828">
        <w:t xml:space="preserve">Structure of the </w:t>
      </w:r>
      <w:bookmarkEnd w:id="16"/>
      <w:bookmarkEnd w:id="17"/>
      <w:bookmarkEnd w:id="18"/>
      <w:bookmarkEnd w:id="19"/>
      <w:r w:rsidR="00E201E5" w:rsidRPr="00044828">
        <w:t>technical s</w:t>
      </w:r>
      <w:r w:rsidR="00536EA8" w:rsidRPr="00044828">
        <w:t>pecifications</w:t>
      </w:r>
      <w:bookmarkEnd w:id="20"/>
      <w:bookmarkEnd w:id="22"/>
    </w:p>
    <w:p w14:paraId="3F09A2FA" w14:textId="77777777" w:rsidR="00F11EF6" w:rsidRPr="00E2020C" w:rsidRDefault="000075BD" w:rsidP="00E2020C">
      <w:pPr>
        <w:spacing w:line="240" w:lineRule="auto"/>
      </w:pPr>
      <w:hyperlink w:anchor="_EI_Overview" w:history="1">
        <w:r w:rsidR="00B92AA0" w:rsidRPr="00E2020C">
          <w:rPr>
            <w:rStyle w:val="Hyperlink"/>
          </w:rPr>
          <w:t>Section 1</w:t>
        </w:r>
      </w:hyperlink>
      <w:r w:rsidR="00B4029E" w:rsidRPr="00E2020C">
        <w:t>—</w:t>
      </w:r>
      <w:r w:rsidR="00473820" w:rsidRPr="00E2020C">
        <w:t>EI</w:t>
      </w:r>
      <w:r w:rsidR="00B4029E" w:rsidRPr="00E2020C">
        <w:t xml:space="preserve"> Overview—</w:t>
      </w:r>
      <w:r w:rsidR="00B92AA0" w:rsidRPr="00E2020C">
        <w:t>outlines the purpose, structure and scope of the document; the nature of</w:t>
      </w:r>
      <w:r w:rsidR="00271FF7" w:rsidRPr="00E2020C">
        <w:t xml:space="preserve"> </w:t>
      </w:r>
      <w:r w:rsidR="00B92AA0" w:rsidRPr="00E2020C">
        <w:t xml:space="preserve">submissions; and the role of </w:t>
      </w:r>
      <w:r w:rsidR="009A6660" w:rsidRPr="00E2020C">
        <w:t>the ICT interface during the</w:t>
      </w:r>
      <w:r w:rsidR="00271FF7" w:rsidRPr="00E2020C">
        <w:t xml:space="preserve"> </w:t>
      </w:r>
      <w:r w:rsidR="00B92AA0" w:rsidRPr="00E2020C">
        <w:t xml:space="preserve">submission phase. </w:t>
      </w:r>
    </w:p>
    <w:p w14:paraId="6FBE3213" w14:textId="77777777" w:rsidR="00B92AA0" w:rsidRPr="00E2020C" w:rsidRDefault="000075BD" w:rsidP="00E2020C">
      <w:pPr>
        <w:spacing w:line="240" w:lineRule="auto"/>
      </w:pPr>
      <w:hyperlink w:anchor="_EI_Technology_technology" w:history="1">
        <w:r w:rsidR="00B92AA0" w:rsidRPr="00E2020C">
          <w:rPr>
            <w:rStyle w:val="Hyperlink"/>
          </w:rPr>
          <w:t>Section 2</w:t>
        </w:r>
      </w:hyperlink>
      <w:r w:rsidR="00B4029E" w:rsidRPr="00E2020C">
        <w:t>—</w:t>
      </w:r>
      <w:r w:rsidR="00473820" w:rsidRPr="00E2020C">
        <w:t>EI</w:t>
      </w:r>
      <w:r w:rsidR="00B92AA0" w:rsidRPr="00E2020C">
        <w:t xml:space="preserve"> Technology Pla</w:t>
      </w:r>
      <w:r w:rsidR="00B4029E" w:rsidRPr="00E2020C">
        <w:t>tform—</w:t>
      </w:r>
      <w:r w:rsidR="00B92AA0" w:rsidRPr="00E2020C">
        <w:t>outlines the submission process and submission components.</w:t>
      </w:r>
    </w:p>
    <w:p w14:paraId="6E93FA43" w14:textId="77777777" w:rsidR="00B92AA0" w:rsidRPr="00E2020C" w:rsidRDefault="000075BD" w:rsidP="00E2020C">
      <w:pPr>
        <w:spacing w:line="240" w:lineRule="auto"/>
      </w:pPr>
      <w:hyperlink w:anchor="_Submission_dData" w:history="1">
        <w:r w:rsidR="00B92AA0" w:rsidRPr="00E2020C">
          <w:rPr>
            <w:rStyle w:val="Hyperlink"/>
          </w:rPr>
          <w:t>Section 3</w:t>
        </w:r>
      </w:hyperlink>
      <w:r w:rsidR="00B4029E" w:rsidRPr="00E2020C">
        <w:t>—</w:t>
      </w:r>
      <w:r w:rsidR="00B92AA0" w:rsidRPr="00E2020C">
        <w:t>Submission Data Struc</w:t>
      </w:r>
      <w:r w:rsidR="00B4029E" w:rsidRPr="00E2020C">
        <w:t>ture—</w:t>
      </w:r>
      <w:r w:rsidR="00B92AA0" w:rsidRPr="00E2020C">
        <w:t xml:space="preserve">describes the submission data structures and </w:t>
      </w:r>
      <w:r w:rsidR="009A6660" w:rsidRPr="00E2020C">
        <w:t>any business rules around the submission process.</w:t>
      </w:r>
    </w:p>
    <w:p w14:paraId="3DF4C3D1" w14:textId="77777777" w:rsidR="00BE2B8B" w:rsidRPr="00E2020C" w:rsidRDefault="000075BD" w:rsidP="00E2020C">
      <w:pPr>
        <w:spacing w:line="240" w:lineRule="auto"/>
      </w:pPr>
      <w:hyperlink w:anchor="_Appendix_A:_Glossary" w:history="1">
        <w:r w:rsidR="00D75249" w:rsidRPr="00E2020C">
          <w:rPr>
            <w:rStyle w:val="Hyperlink"/>
          </w:rPr>
          <w:t>Appendix A</w:t>
        </w:r>
      </w:hyperlink>
      <w:r w:rsidR="00DF2787" w:rsidRPr="00E2020C">
        <w:t>—</w:t>
      </w:r>
      <w:r w:rsidR="009A6660" w:rsidRPr="00E2020C">
        <w:t>contains a glossary of technical terms.</w:t>
      </w:r>
    </w:p>
    <w:p w14:paraId="7208FCEB" w14:textId="77777777" w:rsidR="00B5415A" w:rsidRPr="00E2020C" w:rsidRDefault="000075BD" w:rsidP="00E2020C">
      <w:pPr>
        <w:spacing w:line="240" w:lineRule="auto"/>
      </w:pPr>
      <w:hyperlink w:anchor="_Appendix_B:_List" w:history="1">
        <w:r w:rsidR="00B5415A" w:rsidRPr="00E2020C">
          <w:rPr>
            <w:rStyle w:val="Hyperlink"/>
          </w:rPr>
          <w:t>Appendix B</w:t>
        </w:r>
      </w:hyperlink>
      <w:r w:rsidR="00DF2787" w:rsidRPr="00E2020C">
        <w:t>—</w:t>
      </w:r>
      <w:r w:rsidR="00B5415A" w:rsidRPr="00E2020C">
        <w:t xml:space="preserve">contains </w:t>
      </w:r>
      <w:r w:rsidR="00921E07" w:rsidRPr="00E2020C">
        <w:t>a list</w:t>
      </w:r>
      <w:r w:rsidR="00B5415A" w:rsidRPr="00E2020C">
        <w:t xml:space="preserve"> of </w:t>
      </w:r>
      <w:r w:rsidR="00DE7868" w:rsidRPr="00E2020C">
        <w:t>Socio-Economic Objective (</w:t>
      </w:r>
      <w:r w:rsidR="00B5415A" w:rsidRPr="00E2020C">
        <w:t>SEO</w:t>
      </w:r>
      <w:r w:rsidR="00DE7868" w:rsidRPr="00E2020C">
        <w:t>)</w:t>
      </w:r>
      <w:r w:rsidR="00B5415A" w:rsidRPr="00E2020C">
        <w:t xml:space="preserve"> codes.</w:t>
      </w:r>
    </w:p>
    <w:p w14:paraId="5DDBB4F6" w14:textId="77777777" w:rsidR="00B5415A" w:rsidRPr="001D0EC6" w:rsidRDefault="000075BD" w:rsidP="00E2020C">
      <w:pPr>
        <w:spacing w:line="240" w:lineRule="auto"/>
      </w:pPr>
      <w:hyperlink w:anchor="_Appendix_C:_Industry" w:history="1">
        <w:r w:rsidR="00B5415A" w:rsidRPr="00E2020C">
          <w:rPr>
            <w:rStyle w:val="Hyperlink"/>
          </w:rPr>
          <w:t>Appendix C</w:t>
        </w:r>
      </w:hyperlink>
      <w:r w:rsidR="00DF2787" w:rsidRPr="001D0EC6">
        <w:t>—</w:t>
      </w:r>
      <w:r w:rsidR="00B5415A">
        <w:t>contains a list of industry classification codes.</w:t>
      </w:r>
    </w:p>
    <w:p w14:paraId="50BA294B" w14:textId="3E55261B" w:rsidR="00E6216C" w:rsidRPr="00044828" w:rsidRDefault="00044828" w:rsidP="00044828">
      <w:pPr>
        <w:pStyle w:val="Heading2"/>
      </w:pPr>
      <w:bookmarkStart w:id="23" w:name="_1.4_Nature_of"/>
      <w:bookmarkStart w:id="24" w:name="_Toc220292630"/>
      <w:bookmarkStart w:id="25" w:name="_Toc223857746"/>
      <w:bookmarkStart w:id="26" w:name="_Toc469560409"/>
      <w:bookmarkStart w:id="27" w:name="_Toc500232087"/>
      <w:bookmarkEnd w:id="23"/>
      <w:r>
        <w:t>1.</w:t>
      </w:r>
      <w:r w:rsidR="007E4436">
        <w:t>4</w:t>
      </w:r>
      <w:r>
        <w:t xml:space="preserve"> </w:t>
      </w:r>
      <w:r w:rsidR="00E6216C" w:rsidRPr="00044828">
        <w:t>Nature of</w:t>
      </w:r>
      <w:r w:rsidR="00271FF7" w:rsidRPr="00044828">
        <w:t xml:space="preserve"> </w:t>
      </w:r>
      <w:r w:rsidR="00E201E5" w:rsidRPr="00044828">
        <w:t>s</w:t>
      </w:r>
      <w:r w:rsidR="00E6216C" w:rsidRPr="00044828">
        <w:t>ubmissions</w:t>
      </w:r>
      <w:bookmarkEnd w:id="24"/>
      <w:bookmarkEnd w:id="25"/>
      <w:bookmarkEnd w:id="26"/>
      <w:bookmarkEnd w:id="27"/>
    </w:p>
    <w:p w14:paraId="10CEF99E" w14:textId="77777777" w:rsidR="00E6216C" w:rsidRPr="001D0EC6" w:rsidRDefault="00E6216C" w:rsidP="00B77C38">
      <w:r w:rsidRPr="001D0EC6">
        <w:t xml:space="preserve">Institutions are required to </w:t>
      </w:r>
      <w:r w:rsidR="003E5D84" w:rsidRPr="001D0EC6">
        <w:t xml:space="preserve">access submission </w:t>
      </w:r>
      <w:r w:rsidR="00EB4688">
        <w:t>functionality</w:t>
      </w:r>
      <w:r w:rsidR="003E5D84" w:rsidRPr="001D0EC6">
        <w:t xml:space="preserve"> through the </w:t>
      </w:r>
      <w:r w:rsidR="00B10569" w:rsidRPr="001D0EC6">
        <w:t>SEER web interface</w:t>
      </w:r>
      <w:r w:rsidR="00D44CE4" w:rsidRPr="001D0EC6">
        <w:t xml:space="preserve"> </w:t>
      </w:r>
      <w:r w:rsidR="003E5D84" w:rsidRPr="001D0EC6">
        <w:t xml:space="preserve">and populate online </w:t>
      </w:r>
      <w:r w:rsidR="0025503F">
        <w:t xml:space="preserve">web </w:t>
      </w:r>
      <w:r w:rsidR="003E5D84" w:rsidRPr="001D0EC6">
        <w:t>forms. Institution</w:t>
      </w:r>
      <w:r w:rsidR="00921E07">
        <w:t>s submit</w:t>
      </w:r>
      <w:r w:rsidR="003E5D84" w:rsidRPr="001D0EC6">
        <w:t xml:space="preserve"> </w:t>
      </w:r>
      <w:r w:rsidR="0025503F">
        <w:t>completed web forms</w:t>
      </w:r>
      <w:r w:rsidR="00E40E11" w:rsidRPr="001D0EC6">
        <w:t xml:space="preserve"> </w:t>
      </w:r>
      <w:r w:rsidR="00D44CE4" w:rsidRPr="001D0EC6">
        <w:t xml:space="preserve">via the </w:t>
      </w:r>
      <w:r w:rsidR="0025503F">
        <w:t xml:space="preserve">SEER web </w:t>
      </w:r>
      <w:r w:rsidR="0080036A" w:rsidRPr="001D0EC6">
        <w:t>interface</w:t>
      </w:r>
      <w:r w:rsidR="003E5D84" w:rsidRPr="001D0EC6">
        <w:t>.</w:t>
      </w:r>
      <w:r w:rsidR="00D004BF" w:rsidRPr="001D0EC6">
        <w:t xml:space="preserve"> </w:t>
      </w:r>
    </w:p>
    <w:p w14:paraId="6F4ACDEE" w14:textId="77777777" w:rsidR="00E6216C" w:rsidRPr="001D0EC6" w:rsidRDefault="00E6216C" w:rsidP="00B77C38">
      <w:r w:rsidRPr="001D0EC6">
        <w:t xml:space="preserve">Institutions </w:t>
      </w:r>
      <w:r w:rsidR="00A32266">
        <w:t>must</w:t>
      </w:r>
      <w:r w:rsidRPr="001D0EC6">
        <w:t xml:space="preserve"> prepare their</w:t>
      </w:r>
      <w:r w:rsidR="00271FF7" w:rsidRPr="001D0EC6">
        <w:t xml:space="preserve"> </w:t>
      </w:r>
      <w:r w:rsidRPr="001D0EC6">
        <w:t>submissions using the following resources:</w:t>
      </w:r>
    </w:p>
    <w:p w14:paraId="23CB11C2" w14:textId="5820AD19" w:rsidR="00E6216C" w:rsidRPr="00B3602D" w:rsidRDefault="00921E07" w:rsidP="00B3602D">
      <w:pPr>
        <w:numPr>
          <w:ilvl w:val="0"/>
          <w:numId w:val="30"/>
        </w:numPr>
        <w:suppressAutoHyphens w:val="0"/>
        <w:ind w:left="850" w:hanging="425"/>
        <w:rPr>
          <w:i/>
        </w:rPr>
      </w:pPr>
      <w:r w:rsidRPr="00B3602D">
        <w:rPr>
          <w:rFonts w:cs="Arial"/>
          <w:i/>
          <w:szCs w:val="22"/>
        </w:rPr>
        <w:t>E</w:t>
      </w:r>
      <w:r w:rsidRPr="00B3602D">
        <w:rPr>
          <w:i/>
        </w:rPr>
        <w:t>I </w:t>
      </w:r>
      <w:r w:rsidR="00B255A5" w:rsidRPr="00B3602D">
        <w:rPr>
          <w:i/>
        </w:rPr>
        <w:t>2018</w:t>
      </w:r>
      <w:r w:rsidR="00147058" w:rsidRPr="00B3602D">
        <w:rPr>
          <w:i/>
        </w:rPr>
        <w:t xml:space="preserve"> Submission Guidelines</w:t>
      </w:r>
    </w:p>
    <w:p w14:paraId="40750157" w14:textId="1BC5D4A2" w:rsidR="009D237F" w:rsidRPr="00B3602D" w:rsidRDefault="00921E07" w:rsidP="00B3602D">
      <w:pPr>
        <w:numPr>
          <w:ilvl w:val="0"/>
          <w:numId w:val="30"/>
        </w:numPr>
        <w:suppressAutoHyphens w:val="0"/>
        <w:ind w:left="850" w:hanging="425"/>
        <w:rPr>
          <w:rFonts w:cs="Arial"/>
          <w:i/>
          <w:szCs w:val="22"/>
        </w:rPr>
      </w:pPr>
      <w:r w:rsidRPr="00B3602D">
        <w:rPr>
          <w:i/>
        </w:rPr>
        <w:t>EI</w:t>
      </w:r>
      <w:r w:rsidR="003D7258">
        <w:rPr>
          <w:i/>
        </w:rPr>
        <w:t>–SEER</w:t>
      </w:r>
      <w:r w:rsidRPr="00B3602D">
        <w:rPr>
          <w:i/>
        </w:rPr>
        <w:t> </w:t>
      </w:r>
      <w:r w:rsidR="00B255A5" w:rsidRPr="00B3602D">
        <w:rPr>
          <w:i/>
        </w:rPr>
        <w:t>2018</w:t>
      </w:r>
      <w:r w:rsidR="00147058" w:rsidRPr="00B3602D">
        <w:rPr>
          <w:i/>
        </w:rPr>
        <w:t xml:space="preserve"> </w:t>
      </w:r>
      <w:r w:rsidR="00147058" w:rsidRPr="00B3602D">
        <w:rPr>
          <w:rFonts w:cs="Arial"/>
          <w:i/>
          <w:szCs w:val="22"/>
        </w:rPr>
        <w:t>Technical Specifications</w:t>
      </w:r>
    </w:p>
    <w:p w14:paraId="63C1337B" w14:textId="6E73E998" w:rsidR="00EB4688" w:rsidRDefault="00B3602D" w:rsidP="00B3602D">
      <w:pPr>
        <w:numPr>
          <w:ilvl w:val="0"/>
          <w:numId w:val="30"/>
        </w:numPr>
        <w:suppressAutoHyphens w:val="0"/>
        <w:ind w:left="850" w:hanging="425"/>
        <w:rPr>
          <w:rFonts w:cs="Arial"/>
          <w:i/>
          <w:szCs w:val="22"/>
        </w:rPr>
      </w:pPr>
      <w:r>
        <w:rPr>
          <w:rFonts w:cs="Arial"/>
          <w:i/>
          <w:szCs w:val="22"/>
        </w:rPr>
        <w:t>EI </w:t>
      </w:r>
      <w:r w:rsidR="00EB4688" w:rsidRPr="00EB4688">
        <w:rPr>
          <w:rFonts w:cs="Arial"/>
          <w:i/>
          <w:szCs w:val="22"/>
        </w:rPr>
        <w:t>2018 Discipline Matrix</w:t>
      </w:r>
      <w:r w:rsidR="00AE111E">
        <w:rPr>
          <w:rFonts w:cs="Arial"/>
          <w:i/>
          <w:szCs w:val="22"/>
        </w:rPr>
        <w:t>.</w:t>
      </w:r>
    </w:p>
    <w:p w14:paraId="1E9CC14D" w14:textId="302B10AA" w:rsidR="00E6216C" w:rsidRPr="00044828" w:rsidRDefault="00044828" w:rsidP="00044828">
      <w:pPr>
        <w:pStyle w:val="Heading2"/>
      </w:pPr>
      <w:bookmarkStart w:id="28" w:name="_1.5_Role_of"/>
      <w:bookmarkStart w:id="29" w:name="_Toc220292631"/>
      <w:bookmarkStart w:id="30" w:name="_Toc223857747"/>
      <w:bookmarkStart w:id="31" w:name="_Toc469560410"/>
      <w:bookmarkStart w:id="32" w:name="_Toc500232088"/>
      <w:bookmarkEnd w:id="28"/>
      <w:r>
        <w:lastRenderedPageBreak/>
        <w:t>1.</w:t>
      </w:r>
      <w:r w:rsidR="007E4436">
        <w:t>5</w:t>
      </w:r>
      <w:r>
        <w:t xml:space="preserve"> </w:t>
      </w:r>
      <w:r w:rsidR="00E6216C" w:rsidRPr="00044828">
        <w:t xml:space="preserve">Role of </w:t>
      </w:r>
      <w:r w:rsidR="00C0521D" w:rsidRPr="00044828">
        <w:t xml:space="preserve">the </w:t>
      </w:r>
      <w:r w:rsidR="00473820" w:rsidRPr="00044828">
        <w:t>EI</w:t>
      </w:r>
      <w:r w:rsidR="00C0521D" w:rsidRPr="00044828">
        <w:t xml:space="preserve"> module</w:t>
      </w:r>
      <w:r w:rsidR="00E6216C" w:rsidRPr="00044828">
        <w:t xml:space="preserve"> </w:t>
      </w:r>
      <w:bookmarkEnd w:id="29"/>
      <w:bookmarkEnd w:id="30"/>
      <w:r w:rsidR="00E6216C" w:rsidRPr="00044828">
        <w:t>during</w:t>
      </w:r>
      <w:r w:rsidR="00E201E5" w:rsidRPr="00044828">
        <w:t xml:space="preserve"> s</w:t>
      </w:r>
      <w:r w:rsidR="00E6216C" w:rsidRPr="00044828">
        <w:t>ubmission</w:t>
      </w:r>
      <w:bookmarkEnd w:id="31"/>
      <w:bookmarkEnd w:id="32"/>
      <w:r w:rsidR="000139FE" w:rsidRPr="00044828">
        <w:t xml:space="preserve"> </w:t>
      </w:r>
    </w:p>
    <w:p w14:paraId="7EB05ABF" w14:textId="77777777" w:rsidR="00E6216C" w:rsidRPr="001D0EC6" w:rsidRDefault="005754D8" w:rsidP="00B77C38">
      <w:pPr>
        <w:rPr>
          <w:rFonts w:cs="Arial"/>
          <w:szCs w:val="22"/>
        </w:rPr>
      </w:pPr>
      <w:r w:rsidRPr="001D0EC6">
        <w:rPr>
          <w:rFonts w:cs="Arial"/>
          <w:szCs w:val="22"/>
        </w:rPr>
        <w:t>During the submission phase</w:t>
      </w:r>
      <w:r w:rsidR="001109DB">
        <w:rPr>
          <w:rFonts w:cs="Arial"/>
          <w:szCs w:val="22"/>
        </w:rPr>
        <w:t xml:space="preserve"> (1</w:t>
      </w:r>
      <w:r w:rsidR="00A71E53">
        <w:rPr>
          <w:rFonts w:cs="Arial"/>
          <w:szCs w:val="22"/>
        </w:rPr>
        <w:t>6</w:t>
      </w:r>
      <w:r w:rsidR="001109DB">
        <w:rPr>
          <w:rFonts w:cs="Arial"/>
          <w:szCs w:val="22"/>
        </w:rPr>
        <w:t xml:space="preserve"> May</w:t>
      </w:r>
      <w:r w:rsidR="00B77C38">
        <w:t>–</w:t>
      </w:r>
      <w:r w:rsidR="001109DB">
        <w:rPr>
          <w:rFonts w:cs="Arial"/>
          <w:szCs w:val="22"/>
        </w:rPr>
        <w:t>1</w:t>
      </w:r>
      <w:r w:rsidR="00A71E53">
        <w:rPr>
          <w:rFonts w:cs="Arial"/>
          <w:szCs w:val="22"/>
        </w:rPr>
        <w:t>5 June</w:t>
      </w:r>
      <w:r w:rsidR="00044828">
        <w:rPr>
          <w:rFonts w:cs="Arial"/>
          <w:szCs w:val="22"/>
        </w:rPr>
        <w:t xml:space="preserve"> 2018</w:t>
      </w:r>
      <w:r w:rsidR="001109DB">
        <w:rPr>
          <w:rFonts w:cs="Arial"/>
          <w:szCs w:val="22"/>
        </w:rPr>
        <w:t>)</w:t>
      </w:r>
      <w:r w:rsidRPr="001D0EC6">
        <w:rPr>
          <w:rFonts w:cs="Arial"/>
          <w:szCs w:val="22"/>
        </w:rPr>
        <w:t>, t</w:t>
      </w:r>
      <w:r w:rsidR="00E6216C" w:rsidRPr="001D0EC6">
        <w:rPr>
          <w:rFonts w:cs="Arial"/>
          <w:szCs w:val="22"/>
        </w:rPr>
        <w:t xml:space="preserve">he </w:t>
      </w:r>
      <w:r w:rsidRPr="001D0EC6">
        <w:rPr>
          <w:rFonts w:cs="Arial"/>
          <w:szCs w:val="22"/>
        </w:rPr>
        <w:t>role of</w:t>
      </w:r>
      <w:r w:rsidR="006A4CFB" w:rsidRPr="001D0EC6">
        <w:rPr>
          <w:rFonts w:cs="Arial"/>
          <w:szCs w:val="22"/>
        </w:rPr>
        <w:t xml:space="preserve"> </w:t>
      </w:r>
      <w:r w:rsidR="00C0521D" w:rsidRPr="001D0EC6">
        <w:rPr>
          <w:rFonts w:cs="Arial"/>
          <w:szCs w:val="22"/>
        </w:rPr>
        <w:t xml:space="preserve">the </w:t>
      </w:r>
      <w:r w:rsidR="006A4CFB" w:rsidRPr="001D0EC6">
        <w:rPr>
          <w:rFonts w:cs="Arial"/>
          <w:szCs w:val="22"/>
        </w:rPr>
        <w:t>EI</w:t>
      </w:r>
      <w:r w:rsidR="00C0521D" w:rsidRPr="001D0EC6">
        <w:rPr>
          <w:rFonts w:cs="Arial"/>
          <w:szCs w:val="22"/>
        </w:rPr>
        <w:t xml:space="preserve"> module</w:t>
      </w:r>
      <w:r w:rsidR="00E6216C" w:rsidRPr="001D0EC6">
        <w:rPr>
          <w:rFonts w:cs="Arial"/>
          <w:szCs w:val="22"/>
        </w:rPr>
        <w:t xml:space="preserve"> </w:t>
      </w:r>
      <w:r w:rsidRPr="001D0EC6">
        <w:rPr>
          <w:rFonts w:cs="Arial"/>
          <w:szCs w:val="22"/>
        </w:rPr>
        <w:t xml:space="preserve">is </w:t>
      </w:r>
      <w:r w:rsidR="00E6216C" w:rsidRPr="001D0EC6">
        <w:rPr>
          <w:rFonts w:cs="Arial"/>
          <w:szCs w:val="22"/>
        </w:rPr>
        <w:t>to enable institutions to:</w:t>
      </w:r>
    </w:p>
    <w:p w14:paraId="4E963EEE" w14:textId="77777777" w:rsidR="00E6216C" w:rsidRPr="00B3602D" w:rsidRDefault="00A71E53" w:rsidP="00B3602D">
      <w:pPr>
        <w:numPr>
          <w:ilvl w:val="0"/>
          <w:numId w:val="30"/>
        </w:numPr>
        <w:suppressAutoHyphens w:val="0"/>
        <w:ind w:left="850" w:hanging="425"/>
        <w:rPr>
          <w:rFonts w:cs="Arial"/>
          <w:szCs w:val="22"/>
        </w:rPr>
      </w:pPr>
      <w:r w:rsidRPr="00B3602D">
        <w:rPr>
          <w:rFonts w:cs="Arial"/>
          <w:szCs w:val="22"/>
        </w:rPr>
        <w:t xml:space="preserve">access </w:t>
      </w:r>
      <w:r w:rsidR="00073EB1" w:rsidRPr="00B3602D">
        <w:rPr>
          <w:rFonts w:cs="Arial"/>
          <w:szCs w:val="22"/>
        </w:rPr>
        <w:t>the required information by Unit of Assessment (</w:t>
      </w:r>
      <w:proofErr w:type="spellStart"/>
      <w:r w:rsidR="00073EB1" w:rsidRPr="00B3602D">
        <w:rPr>
          <w:rFonts w:cs="Arial"/>
          <w:szCs w:val="22"/>
        </w:rPr>
        <w:t>UoA</w:t>
      </w:r>
      <w:proofErr w:type="spellEnd"/>
      <w:r w:rsidR="00073EB1" w:rsidRPr="00B3602D">
        <w:rPr>
          <w:rFonts w:cs="Arial"/>
          <w:szCs w:val="22"/>
        </w:rPr>
        <w:t>)</w:t>
      </w:r>
    </w:p>
    <w:p w14:paraId="74F91FE0" w14:textId="77777777" w:rsidR="00073EB1" w:rsidRPr="00B3602D" w:rsidRDefault="00A71E53" w:rsidP="00B3602D">
      <w:pPr>
        <w:numPr>
          <w:ilvl w:val="0"/>
          <w:numId w:val="30"/>
        </w:numPr>
        <w:suppressAutoHyphens w:val="0"/>
        <w:ind w:left="850" w:hanging="425"/>
        <w:rPr>
          <w:rFonts w:cs="Arial"/>
          <w:szCs w:val="22"/>
        </w:rPr>
      </w:pPr>
      <w:r w:rsidRPr="00B3602D">
        <w:rPr>
          <w:rFonts w:cs="Arial"/>
          <w:szCs w:val="22"/>
        </w:rPr>
        <w:t xml:space="preserve">complete </w:t>
      </w:r>
      <w:r w:rsidR="002B6E52" w:rsidRPr="00B3602D">
        <w:rPr>
          <w:rFonts w:cs="Arial"/>
          <w:szCs w:val="22"/>
        </w:rPr>
        <w:t>online forms</w:t>
      </w:r>
      <w:r w:rsidR="00271FF7" w:rsidRPr="00B3602D">
        <w:rPr>
          <w:rFonts w:cs="Arial"/>
          <w:szCs w:val="22"/>
        </w:rPr>
        <w:t xml:space="preserve">, </w:t>
      </w:r>
      <w:r w:rsidR="002B6E52" w:rsidRPr="00B3602D">
        <w:rPr>
          <w:rFonts w:cs="Arial"/>
          <w:szCs w:val="22"/>
        </w:rPr>
        <w:t>which are classified by</w:t>
      </w:r>
      <w:r w:rsidR="00073EB1" w:rsidRPr="00B3602D">
        <w:rPr>
          <w:rFonts w:cs="Arial"/>
          <w:szCs w:val="22"/>
        </w:rPr>
        <w:t xml:space="preserve"> </w:t>
      </w:r>
      <w:proofErr w:type="spellStart"/>
      <w:r w:rsidR="00073EB1" w:rsidRPr="00B3602D">
        <w:rPr>
          <w:rFonts w:cs="Arial"/>
          <w:szCs w:val="22"/>
        </w:rPr>
        <w:t>UoA</w:t>
      </w:r>
      <w:proofErr w:type="spellEnd"/>
    </w:p>
    <w:p w14:paraId="1448D867" w14:textId="77777777" w:rsidR="00F7600D" w:rsidRPr="00B3602D" w:rsidRDefault="00A71E53" w:rsidP="00B3602D">
      <w:pPr>
        <w:numPr>
          <w:ilvl w:val="0"/>
          <w:numId w:val="30"/>
        </w:numPr>
        <w:suppressAutoHyphens w:val="0"/>
        <w:ind w:left="850" w:hanging="425"/>
        <w:rPr>
          <w:rFonts w:cs="Arial"/>
          <w:szCs w:val="22"/>
        </w:rPr>
      </w:pPr>
      <w:r w:rsidRPr="00B3602D">
        <w:rPr>
          <w:rFonts w:cs="Arial"/>
          <w:szCs w:val="22"/>
        </w:rPr>
        <w:t xml:space="preserve">submit </w:t>
      </w:r>
      <w:r w:rsidR="00073EB1" w:rsidRPr="00B3602D">
        <w:rPr>
          <w:rFonts w:cs="Arial"/>
          <w:szCs w:val="22"/>
        </w:rPr>
        <w:t xml:space="preserve">completed </w:t>
      </w:r>
      <w:r w:rsidR="008774FE" w:rsidRPr="00B3602D">
        <w:rPr>
          <w:rFonts w:cs="Arial"/>
          <w:szCs w:val="22"/>
        </w:rPr>
        <w:t xml:space="preserve">forms </w:t>
      </w:r>
      <w:r w:rsidR="00073EB1" w:rsidRPr="00B3602D">
        <w:rPr>
          <w:rFonts w:cs="Arial"/>
          <w:szCs w:val="22"/>
        </w:rPr>
        <w:t>to the ARC.</w:t>
      </w:r>
      <w:bookmarkStart w:id="33" w:name="_Toc220292632"/>
      <w:bookmarkStart w:id="34" w:name="_Toc223857748"/>
    </w:p>
    <w:p w14:paraId="49A29CFE" w14:textId="77777777" w:rsidR="007E4436" w:rsidRPr="00B77C38" w:rsidRDefault="007E4436" w:rsidP="007E4436">
      <w:pPr>
        <w:ind w:left="714"/>
        <w:rPr>
          <w:rFonts w:cs="Arial"/>
          <w:szCs w:val="22"/>
        </w:rPr>
      </w:pPr>
    </w:p>
    <w:p w14:paraId="7E6D913D" w14:textId="64D61BE4" w:rsidR="00E6216C" w:rsidRPr="00044828" w:rsidRDefault="00044828" w:rsidP="00044828">
      <w:pPr>
        <w:pStyle w:val="Heading2"/>
      </w:pPr>
      <w:bookmarkStart w:id="35" w:name="_1.6_The_EI"/>
      <w:bookmarkStart w:id="36" w:name="_Toc469560411"/>
      <w:bookmarkStart w:id="37" w:name="_Toc500232089"/>
      <w:bookmarkEnd w:id="35"/>
      <w:r>
        <w:t>1.</w:t>
      </w:r>
      <w:r w:rsidR="007E4436">
        <w:t>6</w:t>
      </w:r>
      <w:r>
        <w:t xml:space="preserve"> </w:t>
      </w:r>
      <w:r w:rsidR="00C0521D" w:rsidRPr="00044828">
        <w:t xml:space="preserve">The </w:t>
      </w:r>
      <w:r w:rsidR="00473820" w:rsidRPr="00044828">
        <w:t>EI</w:t>
      </w:r>
      <w:r w:rsidR="00C0521D" w:rsidRPr="00044828">
        <w:t xml:space="preserve"> module</w:t>
      </w:r>
      <w:r w:rsidR="00E6216C" w:rsidRPr="00044828">
        <w:t xml:space="preserve"> </w:t>
      </w:r>
      <w:r w:rsidR="00E201E5" w:rsidRPr="00044828">
        <w:t>i</w:t>
      </w:r>
      <w:r w:rsidR="000F2DC5" w:rsidRPr="00044828">
        <w:t xml:space="preserve">nstitution </w:t>
      </w:r>
      <w:r w:rsidR="00E201E5" w:rsidRPr="00044828">
        <w:t>user</w:t>
      </w:r>
      <w:bookmarkEnd w:id="33"/>
      <w:bookmarkEnd w:id="34"/>
      <w:bookmarkEnd w:id="36"/>
      <w:bookmarkEnd w:id="37"/>
    </w:p>
    <w:p w14:paraId="4C69D09D" w14:textId="77777777" w:rsidR="009F25CB" w:rsidRDefault="000F6B1E" w:rsidP="00B77C38">
      <w:pPr>
        <w:rPr>
          <w:rFonts w:cs="Arial"/>
          <w:szCs w:val="22"/>
        </w:rPr>
      </w:pPr>
      <w:r w:rsidRPr="003D1EDC">
        <w:rPr>
          <w:rFonts w:cs="Arial"/>
          <w:szCs w:val="22"/>
        </w:rPr>
        <w:t>The</w:t>
      </w:r>
      <w:r w:rsidR="00E6216C" w:rsidRPr="003D1EDC">
        <w:rPr>
          <w:rFonts w:cs="Arial"/>
          <w:szCs w:val="22"/>
        </w:rPr>
        <w:t xml:space="preserve"> ‘institution users’ of </w:t>
      </w:r>
      <w:r w:rsidR="00C0521D" w:rsidRPr="003D1EDC">
        <w:rPr>
          <w:rFonts w:cs="Arial"/>
          <w:szCs w:val="22"/>
        </w:rPr>
        <w:t xml:space="preserve">the </w:t>
      </w:r>
      <w:r w:rsidR="00473820">
        <w:rPr>
          <w:rFonts w:cs="Arial"/>
          <w:szCs w:val="22"/>
        </w:rPr>
        <w:t>EI</w:t>
      </w:r>
      <w:r w:rsidR="00C0521D" w:rsidRPr="003D1EDC">
        <w:rPr>
          <w:rFonts w:cs="Arial"/>
          <w:szCs w:val="22"/>
        </w:rPr>
        <w:t xml:space="preserve"> module</w:t>
      </w:r>
      <w:r w:rsidRPr="003D1EDC">
        <w:rPr>
          <w:rFonts w:cs="Arial"/>
          <w:szCs w:val="22"/>
        </w:rPr>
        <w:t xml:space="preserve"> are</w:t>
      </w:r>
      <w:r w:rsidR="009F25CB">
        <w:rPr>
          <w:rFonts w:cs="Arial"/>
          <w:szCs w:val="22"/>
        </w:rPr>
        <w:t>:</w:t>
      </w:r>
      <w:r w:rsidRPr="003D1EDC">
        <w:rPr>
          <w:rFonts w:cs="Arial"/>
          <w:szCs w:val="22"/>
        </w:rPr>
        <w:t xml:space="preserve"> </w:t>
      </w:r>
    </w:p>
    <w:p w14:paraId="1274EFD4" w14:textId="77777777" w:rsidR="009F25CB" w:rsidRPr="009F25CB" w:rsidRDefault="00606F36" w:rsidP="00B77C38">
      <w:pPr>
        <w:rPr>
          <w:rFonts w:cs="Arial"/>
          <w:b/>
          <w:bCs/>
          <w:i/>
          <w:szCs w:val="22"/>
        </w:rPr>
      </w:pPr>
      <w:r w:rsidRPr="009F25CB">
        <w:rPr>
          <w:rFonts w:cs="Arial"/>
          <w:b/>
          <w:bCs/>
          <w:i/>
          <w:szCs w:val="22"/>
        </w:rPr>
        <w:t xml:space="preserve">ERA </w:t>
      </w:r>
      <w:r w:rsidR="00E6216C" w:rsidRPr="009F25CB">
        <w:rPr>
          <w:rFonts w:cs="Arial"/>
          <w:b/>
          <w:bCs/>
          <w:i/>
          <w:szCs w:val="22"/>
        </w:rPr>
        <w:t>R</w:t>
      </w:r>
      <w:r w:rsidR="00355A82" w:rsidRPr="009F25CB">
        <w:rPr>
          <w:rFonts w:cs="Arial"/>
          <w:b/>
          <w:bCs/>
          <w:i/>
          <w:szCs w:val="22"/>
        </w:rPr>
        <w:t>esearch Office Staff</w:t>
      </w:r>
      <w:r w:rsidR="00E6216C" w:rsidRPr="009F25CB">
        <w:rPr>
          <w:rFonts w:cs="Arial"/>
          <w:b/>
          <w:bCs/>
          <w:i/>
          <w:szCs w:val="22"/>
        </w:rPr>
        <w:t xml:space="preserve"> </w:t>
      </w:r>
    </w:p>
    <w:p w14:paraId="2B2154DC" w14:textId="77777777" w:rsidR="00606F36" w:rsidRDefault="00DE7868" w:rsidP="00B77C38">
      <w:pPr>
        <w:rPr>
          <w:rFonts w:cs="Arial"/>
          <w:szCs w:val="22"/>
        </w:rPr>
      </w:pPr>
      <w:r>
        <w:rPr>
          <w:rFonts w:cs="Arial"/>
          <w:szCs w:val="22"/>
        </w:rPr>
        <w:t>I</w:t>
      </w:r>
      <w:r w:rsidR="00E6216C" w:rsidRPr="003D1EDC">
        <w:rPr>
          <w:rFonts w:cs="Arial"/>
          <w:szCs w:val="22"/>
        </w:rPr>
        <w:t xml:space="preserve">nstitution employees responsible for </w:t>
      </w:r>
      <w:r w:rsidR="007B4078" w:rsidRPr="003D1EDC">
        <w:rPr>
          <w:rFonts w:cs="Arial"/>
          <w:szCs w:val="22"/>
        </w:rPr>
        <w:t>managing</w:t>
      </w:r>
      <w:r w:rsidR="0028314F" w:rsidRPr="003D1EDC">
        <w:rPr>
          <w:rFonts w:cs="Arial"/>
          <w:szCs w:val="22"/>
        </w:rPr>
        <w:t xml:space="preserve"> their </w:t>
      </w:r>
      <w:r w:rsidR="00271FF7" w:rsidRPr="003D1EDC">
        <w:rPr>
          <w:rFonts w:cs="Arial"/>
          <w:szCs w:val="22"/>
        </w:rPr>
        <w:t xml:space="preserve">institution’s </w:t>
      </w:r>
      <w:r w:rsidR="00606F36">
        <w:rPr>
          <w:rFonts w:cs="Arial"/>
          <w:szCs w:val="22"/>
        </w:rPr>
        <w:t xml:space="preserve">EI </w:t>
      </w:r>
      <w:r w:rsidR="0028314F" w:rsidRPr="003D1EDC">
        <w:rPr>
          <w:rFonts w:cs="Arial"/>
          <w:szCs w:val="22"/>
        </w:rPr>
        <w:t>submission process.</w:t>
      </w:r>
      <w:r w:rsidR="00C609E8">
        <w:rPr>
          <w:rFonts w:cs="Arial"/>
          <w:szCs w:val="22"/>
        </w:rPr>
        <w:t xml:space="preserve"> </w:t>
      </w:r>
      <w:r w:rsidR="00606F36">
        <w:rPr>
          <w:rFonts w:cs="Arial"/>
          <w:szCs w:val="22"/>
        </w:rPr>
        <w:t>The ERA Research Office Delegate role must assign this role.</w:t>
      </w:r>
    </w:p>
    <w:p w14:paraId="38C14248" w14:textId="77777777" w:rsidR="00606F36" w:rsidRPr="00606F36" w:rsidRDefault="00606F36" w:rsidP="00B77C38">
      <w:pPr>
        <w:rPr>
          <w:rFonts w:cs="Arial"/>
          <w:b/>
          <w:bCs/>
          <w:i/>
          <w:szCs w:val="22"/>
        </w:rPr>
      </w:pPr>
      <w:r>
        <w:rPr>
          <w:rFonts w:cs="Arial"/>
          <w:b/>
          <w:bCs/>
          <w:i/>
          <w:szCs w:val="22"/>
        </w:rPr>
        <w:t>ERA Research Office Delegate</w:t>
      </w:r>
    </w:p>
    <w:p w14:paraId="69188D22" w14:textId="77777777" w:rsidR="00606F36" w:rsidRDefault="00606F36" w:rsidP="00B77C38">
      <w:pPr>
        <w:rPr>
          <w:rFonts w:cs="Arial"/>
          <w:szCs w:val="22"/>
        </w:rPr>
      </w:pPr>
      <w:r w:rsidRPr="00A73D26">
        <w:rPr>
          <w:rFonts w:cs="Arial"/>
          <w:szCs w:val="22"/>
        </w:rPr>
        <w:t xml:space="preserve">The ARC assigns </w:t>
      </w:r>
      <w:r w:rsidR="00044828">
        <w:rPr>
          <w:rFonts w:cs="Arial"/>
          <w:szCs w:val="22"/>
        </w:rPr>
        <w:t>the</w:t>
      </w:r>
      <w:r w:rsidRPr="00A73D26">
        <w:rPr>
          <w:rFonts w:cs="Arial"/>
          <w:szCs w:val="22"/>
        </w:rPr>
        <w:t xml:space="preserve"> role </w:t>
      </w:r>
      <w:r w:rsidR="00044828">
        <w:rPr>
          <w:rFonts w:cs="Arial"/>
          <w:szCs w:val="22"/>
        </w:rPr>
        <w:t xml:space="preserve">of Research Officer Delegate </w:t>
      </w:r>
      <w:r w:rsidRPr="00A73D26">
        <w:rPr>
          <w:rFonts w:cs="Arial"/>
          <w:szCs w:val="22"/>
        </w:rPr>
        <w:t>and will allow the institution user to perform the same functionality as ERA Research Office Staff as well as the additional ability to approve the Research Office Staff role within their own institution. The ERA Research Office Delegate role will also be able to request the ARC to approve new ERA/EI related role(s) for users within their institution. The approval of the roles other than ERA Research Office Staff will be actioned by appropriate ARC staff. The ERA Research Office Delegate can also remove all ERA/EI roles from their staff with no approval required from the ARC.</w:t>
      </w:r>
    </w:p>
    <w:p w14:paraId="6DEB4E68" w14:textId="77777777" w:rsidR="00606F36" w:rsidRDefault="00606F36" w:rsidP="00B77C38">
      <w:pPr>
        <w:rPr>
          <w:rFonts w:cs="Arial"/>
          <w:szCs w:val="22"/>
        </w:rPr>
      </w:pPr>
      <w:r w:rsidRPr="00A73D26">
        <w:rPr>
          <w:rFonts w:cs="Arial"/>
          <w:b/>
          <w:bCs/>
          <w:szCs w:val="22"/>
        </w:rPr>
        <w:t>NOTE</w:t>
      </w:r>
      <w:r w:rsidRPr="00A73D26">
        <w:rPr>
          <w:rFonts w:cs="Arial"/>
          <w:szCs w:val="22"/>
        </w:rPr>
        <w:t>—The ERA Research Office Delegate will not be able to assign RMS related roles to institutional staff unless the ERA Research Office Delegate also has "Research Office Delegate" assigned to their profile.</w:t>
      </w:r>
    </w:p>
    <w:p w14:paraId="772BCBB0" w14:textId="77777777" w:rsidR="00606F36" w:rsidRPr="00606F36" w:rsidRDefault="00606F36" w:rsidP="00B77C38">
      <w:pPr>
        <w:rPr>
          <w:rFonts w:cs="Arial"/>
          <w:b/>
          <w:bCs/>
          <w:i/>
          <w:szCs w:val="22"/>
        </w:rPr>
      </w:pPr>
      <w:r>
        <w:rPr>
          <w:rFonts w:cs="Arial"/>
          <w:b/>
          <w:bCs/>
          <w:i/>
          <w:szCs w:val="22"/>
        </w:rPr>
        <w:t>ERA Signatory</w:t>
      </w:r>
    </w:p>
    <w:p w14:paraId="66320BF5" w14:textId="77777777" w:rsidR="00606F36" w:rsidRDefault="00606F36" w:rsidP="00B77C38">
      <w:pPr>
        <w:rPr>
          <w:rFonts w:cs="Arial"/>
          <w:szCs w:val="22"/>
        </w:rPr>
      </w:pPr>
      <w:r w:rsidRPr="00A73D26">
        <w:rPr>
          <w:rFonts w:cs="Arial"/>
          <w:szCs w:val="22"/>
        </w:rPr>
        <w:t>This role is for the Pro/Deputy Vice-Chancellor, Research (or equivalent)</w:t>
      </w:r>
      <w:r w:rsidR="00E06F5B">
        <w:rPr>
          <w:rFonts w:cs="Arial"/>
          <w:szCs w:val="22"/>
        </w:rPr>
        <w:t xml:space="preserve"> only</w:t>
      </w:r>
      <w:r w:rsidRPr="00A73D26">
        <w:rPr>
          <w:rFonts w:cs="Arial"/>
          <w:szCs w:val="22"/>
        </w:rPr>
        <w:t xml:space="preserve">. The role is responsible for finalising their institution’s ERA/EI submission. If the ARC has any high level concerns about an institution’s submission, they will raise them directly with this user. </w:t>
      </w:r>
      <w:r w:rsidR="00921E07">
        <w:rPr>
          <w:rFonts w:cs="Arial"/>
          <w:szCs w:val="22"/>
        </w:rPr>
        <w:t>Institutions must not delegate this</w:t>
      </w:r>
      <w:r w:rsidR="00921E07" w:rsidRPr="00A73D26">
        <w:rPr>
          <w:rFonts w:cs="Arial"/>
          <w:szCs w:val="22"/>
        </w:rPr>
        <w:t xml:space="preserve"> </w:t>
      </w:r>
      <w:r w:rsidRPr="00A73D26">
        <w:rPr>
          <w:rFonts w:cs="Arial"/>
          <w:szCs w:val="22"/>
        </w:rPr>
        <w:t>role. If this is an issue, institutions must contact the ARC to discuss before a change to this role can be approved in SEER.</w:t>
      </w:r>
    </w:p>
    <w:p w14:paraId="29019AEF" w14:textId="77777777" w:rsidR="00606F36" w:rsidRPr="00606F36" w:rsidRDefault="00606F36" w:rsidP="00B77C38">
      <w:pPr>
        <w:rPr>
          <w:rFonts w:cs="Arial"/>
          <w:b/>
          <w:bCs/>
          <w:i/>
          <w:szCs w:val="22"/>
        </w:rPr>
      </w:pPr>
      <w:r>
        <w:rPr>
          <w:rFonts w:cs="Arial"/>
          <w:b/>
          <w:bCs/>
          <w:i/>
          <w:szCs w:val="22"/>
        </w:rPr>
        <w:t>ERA Certifier</w:t>
      </w:r>
    </w:p>
    <w:p w14:paraId="3DA19000" w14:textId="77777777" w:rsidR="00606F36" w:rsidRPr="00A73D26" w:rsidRDefault="00606F36" w:rsidP="00B77C38">
      <w:pPr>
        <w:rPr>
          <w:rFonts w:cs="Arial"/>
          <w:szCs w:val="22"/>
        </w:rPr>
      </w:pPr>
      <w:r w:rsidRPr="00A73D26">
        <w:rPr>
          <w:rFonts w:cs="Arial"/>
          <w:szCs w:val="22"/>
        </w:rPr>
        <w:t>This role is for a Vice Chancellor (or equivalent)</w:t>
      </w:r>
      <w:r w:rsidR="00E06F5B">
        <w:rPr>
          <w:rFonts w:cs="Arial"/>
          <w:szCs w:val="22"/>
        </w:rPr>
        <w:t xml:space="preserve"> only</w:t>
      </w:r>
      <w:r w:rsidRPr="00A73D26">
        <w:rPr>
          <w:rFonts w:cs="Arial"/>
          <w:szCs w:val="22"/>
        </w:rPr>
        <w:t xml:space="preserve">. The role is responsible for certifying that all information in submissions is accurate and comprehensive. Certification takes the form of a signature, in digital form, of a submission Certification Statement by the Vice-Chancellor or equivalent of the institution. </w:t>
      </w:r>
      <w:r w:rsidR="00650A9A">
        <w:rPr>
          <w:rFonts w:cs="Arial"/>
          <w:szCs w:val="22"/>
        </w:rPr>
        <w:t>Institutions must not delegate this</w:t>
      </w:r>
      <w:r w:rsidR="00650A9A" w:rsidRPr="00A73D26">
        <w:rPr>
          <w:rFonts w:cs="Arial"/>
          <w:szCs w:val="22"/>
        </w:rPr>
        <w:t xml:space="preserve"> role. </w:t>
      </w:r>
      <w:r w:rsidRPr="00A73D26">
        <w:rPr>
          <w:rFonts w:cs="Arial"/>
          <w:szCs w:val="22"/>
        </w:rPr>
        <w:t>If this is an issue, institutions must contact the ARC to discuss before a change to this role can be approved in SEER.</w:t>
      </w:r>
    </w:p>
    <w:p w14:paraId="7A1E2D48" w14:textId="77777777" w:rsidR="00DE7868" w:rsidRDefault="00DE7868">
      <w:pPr>
        <w:suppressAutoHyphens w:val="0"/>
        <w:spacing w:before="0" w:after="0" w:line="240" w:lineRule="auto"/>
        <w:rPr>
          <w:rFonts w:eastAsia="Batang" w:cs="Arial"/>
          <w:b/>
          <w:i/>
          <w:iCs/>
          <w:sz w:val="28"/>
          <w:szCs w:val="22"/>
        </w:rPr>
      </w:pPr>
      <w:bookmarkStart w:id="38" w:name="_Toc303073356"/>
      <w:bookmarkStart w:id="39" w:name="_Toc303087626"/>
      <w:bookmarkStart w:id="40" w:name="_Toc303087735"/>
      <w:bookmarkStart w:id="41" w:name="_Toc303088111"/>
      <w:bookmarkStart w:id="42" w:name="_Toc303088160"/>
      <w:bookmarkStart w:id="43" w:name="_Toc303348359"/>
      <w:bookmarkStart w:id="44" w:name="_Toc303348445"/>
      <w:bookmarkStart w:id="45" w:name="_Toc303073357"/>
      <w:bookmarkStart w:id="46" w:name="_Toc303087627"/>
      <w:bookmarkStart w:id="47" w:name="_Toc303087736"/>
      <w:bookmarkStart w:id="48" w:name="_Toc303088112"/>
      <w:bookmarkStart w:id="49" w:name="_Toc303088161"/>
      <w:bookmarkStart w:id="50" w:name="_Toc303348360"/>
      <w:bookmarkStart w:id="51" w:name="_Toc303348446"/>
      <w:bookmarkStart w:id="52" w:name="_Toc303073358"/>
      <w:bookmarkStart w:id="53" w:name="_Toc303087628"/>
      <w:bookmarkStart w:id="54" w:name="_Toc303087737"/>
      <w:bookmarkStart w:id="55" w:name="_Toc303088113"/>
      <w:bookmarkStart w:id="56" w:name="_Toc303088162"/>
      <w:bookmarkStart w:id="57" w:name="_Toc303348361"/>
      <w:bookmarkStart w:id="58" w:name="_Toc303348447"/>
      <w:bookmarkStart w:id="59" w:name="_Toc303073359"/>
      <w:bookmarkStart w:id="60" w:name="_Toc303087629"/>
      <w:bookmarkStart w:id="61" w:name="_Toc303087738"/>
      <w:bookmarkStart w:id="62" w:name="_Toc303088114"/>
      <w:bookmarkStart w:id="63" w:name="_Toc303088163"/>
      <w:bookmarkStart w:id="64" w:name="_Toc303348362"/>
      <w:bookmarkStart w:id="65" w:name="_Toc303348448"/>
      <w:bookmarkStart w:id="66" w:name="_Toc220292633"/>
      <w:bookmarkStart w:id="67" w:name="_Toc223857749"/>
      <w:bookmarkStart w:id="68" w:name="_Toc46956041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br w:type="page"/>
      </w:r>
    </w:p>
    <w:p w14:paraId="72BC28D3" w14:textId="12CF19A1" w:rsidR="00E6216C" w:rsidRPr="00044828" w:rsidRDefault="007E4436" w:rsidP="00044828">
      <w:pPr>
        <w:pStyle w:val="Heading2"/>
      </w:pPr>
      <w:bookmarkStart w:id="69" w:name="_1.7_Scope_of"/>
      <w:bookmarkStart w:id="70" w:name="_Toc500232090"/>
      <w:bookmarkEnd w:id="69"/>
      <w:r>
        <w:lastRenderedPageBreak/>
        <w:t xml:space="preserve">1.7 </w:t>
      </w:r>
      <w:r w:rsidR="00E6216C" w:rsidRPr="00044828">
        <w:t xml:space="preserve">Scope of </w:t>
      </w:r>
      <w:r w:rsidR="00E201E5" w:rsidRPr="00044828">
        <w:t>the t</w:t>
      </w:r>
      <w:r w:rsidR="006B10BF" w:rsidRPr="00044828">
        <w:t xml:space="preserve">echnical </w:t>
      </w:r>
      <w:r w:rsidR="00E201E5" w:rsidRPr="00044828">
        <w:t>s</w:t>
      </w:r>
      <w:r w:rsidR="00E6216C" w:rsidRPr="00044828">
        <w:t>pecifications</w:t>
      </w:r>
      <w:bookmarkEnd w:id="66"/>
      <w:bookmarkEnd w:id="67"/>
      <w:bookmarkEnd w:id="68"/>
      <w:bookmarkEnd w:id="70"/>
    </w:p>
    <w:p w14:paraId="377728A7" w14:textId="77777777" w:rsidR="00E6216C" w:rsidRPr="001D0EC6" w:rsidRDefault="00E6216C" w:rsidP="00A05664">
      <w:pPr>
        <w:spacing w:before="0" w:after="0"/>
        <w:rPr>
          <w:rFonts w:cs="Arial"/>
          <w:b/>
          <w:szCs w:val="22"/>
        </w:rPr>
      </w:pPr>
      <w:bookmarkStart w:id="71" w:name="_Toc220292634"/>
      <w:r w:rsidRPr="001D0EC6">
        <w:rPr>
          <w:rFonts w:cs="Arial"/>
          <w:b/>
          <w:szCs w:val="22"/>
        </w:rPr>
        <w:t>In Scope</w:t>
      </w:r>
      <w:bookmarkEnd w:id="71"/>
    </w:p>
    <w:p w14:paraId="715F6E33" w14:textId="77777777" w:rsidR="00E6216C" w:rsidRPr="001D0EC6" w:rsidRDefault="00650A9A" w:rsidP="00B77C38">
      <w:r w:rsidRPr="001D0EC6">
        <w:t>Th</w:t>
      </w:r>
      <w:r>
        <w:t>is document covers the</w:t>
      </w:r>
      <w:r w:rsidRPr="001D0EC6">
        <w:t xml:space="preserve"> </w:t>
      </w:r>
      <w:r w:rsidR="00E6216C" w:rsidRPr="001D0EC6">
        <w:t>following areas:</w:t>
      </w:r>
    </w:p>
    <w:p w14:paraId="75138B11"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 xml:space="preserve">data content and structures required for </w:t>
      </w:r>
      <w:r w:rsidR="00473820">
        <w:rPr>
          <w:rFonts w:cs="Arial"/>
          <w:szCs w:val="22"/>
        </w:rPr>
        <w:t>EI</w:t>
      </w:r>
      <w:r w:rsidR="00D01858">
        <w:rPr>
          <w:rFonts w:cs="Arial"/>
          <w:szCs w:val="22"/>
        </w:rPr>
        <w:t xml:space="preserve"> </w:t>
      </w:r>
      <w:r w:rsidRPr="001D0EC6">
        <w:rPr>
          <w:rFonts w:cs="Arial"/>
          <w:szCs w:val="22"/>
        </w:rPr>
        <w:t>submission</w:t>
      </w:r>
    </w:p>
    <w:p w14:paraId="09CB04CA"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institution system interfaces</w:t>
      </w:r>
    </w:p>
    <w:p w14:paraId="4C83655E" w14:textId="77777777" w:rsidR="00E6216C" w:rsidRPr="001D0EC6" w:rsidRDefault="00F66D06" w:rsidP="00B3602D">
      <w:pPr>
        <w:numPr>
          <w:ilvl w:val="0"/>
          <w:numId w:val="30"/>
        </w:numPr>
        <w:suppressAutoHyphens w:val="0"/>
        <w:ind w:left="850" w:hanging="425"/>
        <w:rPr>
          <w:rFonts w:cs="Arial"/>
          <w:szCs w:val="22"/>
        </w:rPr>
      </w:pPr>
      <w:r w:rsidRPr="001D0EC6">
        <w:rPr>
          <w:rFonts w:cs="Arial"/>
          <w:szCs w:val="22"/>
        </w:rPr>
        <w:t>mechanisms of data transfer</w:t>
      </w:r>
    </w:p>
    <w:p w14:paraId="67D49286"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system securit</w:t>
      </w:r>
      <w:r w:rsidR="00473820">
        <w:rPr>
          <w:rFonts w:cs="Arial"/>
          <w:szCs w:val="22"/>
        </w:rPr>
        <w:t>y</w:t>
      </w:r>
    </w:p>
    <w:p w14:paraId="6106148A" w14:textId="77777777" w:rsidR="00E6216C" w:rsidRPr="001D0EC6" w:rsidRDefault="00C0521D" w:rsidP="00B3602D">
      <w:pPr>
        <w:numPr>
          <w:ilvl w:val="0"/>
          <w:numId w:val="30"/>
        </w:numPr>
        <w:suppressAutoHyphens w:val="0"/>
        <w:ind w:left="850" w:hanging="425"/>
        <w:rPr>
          <w:rFonts w:cs="Arial"/>
          <w:szCs w:val="22"/>
        </w:rPr>
      </w:pPr>
      <w:r w:rsidRPr="001D0EC6">
        <w:rPr>
          <w:rFonts w:cs="Arial"/>
          <w:szCs w:val="22"/>
        </w:rPr>
        <w:t>SEER</w:t>
      </w:r>
      <w:r w:rsidR="00E6216C" w:rsidRPr="001D0EC6">
        <w:rPr>
          <w:rFonts w:cs="Arial"/>
          <w:szCs w:val="22"/>
        </w:rPr>
        <w:t xml:space="preserve"> </w:t>
      </w:r>
      <w:r w:rsidR="0080036A" w:rsidRPr="001D0EC6">
        <w:rPr>
          <w:rFonts w:cs="Arial"/>
          <w:szCs w:val="22"/>
        </w:rPr>
        <w:t xml:space="preserve">user interface </w:t>
      </w:r>
      <w:r w:rsidR="00E6216C" w:rsidRPr="001D0EC6">
        <w:rPr>
          <w:rFonts w:cs="Arial"/>
          <w:szCs w:val="22"/>
        </w:rPr>
        <w:t>availability and support procedures.</w:t>
      </w:r>
    </w:p>
    <w:p w14:paraId="414EE79F" w14:textId="77777777" w:rsidR="007E4436" w:rsidRPr="004A2FA5" w:rsidRDefault="007E4436" w:rsidP="00B77C38">
      <w:pPr>
        <w:rPr>
          <w:rFonts w:cs="Arial"/>
          <w:szCs w:val="22"/>
        </w:rPr>
      </w:pPr>
      <w:bookmarkStart w:id="72" w:name="_Toc220292635"/>
    </w:p>
    <w:p w14:paraId="0B189169" w14:textId="77777777" w:rsidR="00E6216C" w:rsidRPr="001D0EC6" w:rsidRDefault="00E6216C" w:rsidP="00B77C38">
      <w:pPr>
        <w:rPr>
          <w:rFonts w:cs="Arial"/>
          <w:b/>
          <w:szCs w:val="22"/>
        </w:rPr>
      </w:pPr>
      <w:r w:rsidRPr="001D0EC6">
        <w:rPr>
          <w:rFonts w:cs="Arial"/>
          <w:b/>
          <w:szCs w:val="22"/>
        </w:rPr>
        <w:t xml:space="preserve">Out of </w:t>
      </w:r>
      <w:r w:rsidR="00E201E5" w:rsidRPr="001D0EC6">
        <w:rPr>
          <w:rFonts w:cs="Arial"/>
          <w:b/>
          <w:szCs w:val="22"/>
        </w:rPr>
        <w:t>s</w:t>
      </w:r>
      <w:r w:rsidRPr="001D0EC6">
        <w:rPr>
          <w:rFonts w:cs="Arial"/>
          <w:b/>
          <w:szCs w:val="22"/>
        </w:rPr>
        <w:t>cope</w:t>
      </w:r>
      <w:bookmarkEnd w:id="72"/>
    </w:p>
    <w:p w14:paraId="488F2A08" w14:textId="77777777" w:rsidR="00E6216C" w:rsidRPr="001D0EC6" w:rsidRDefault="00E6216C" w:rsidP="00B77C38">
      <w:pPr>
        <w:rPr>
          <w:rFonts w:cs="Arial"/>
          <w:szCs w:val="22"/>
        </w:rPr>
      </w:pPr>
      <w:r w:rsidRPr="001D0EC6">
        <w:rPr>
          <w:rFonts w:cs="Arial"/>
          <w:szCs w:val="22"/>
        </w:rPr>
        <w:t>The following are out of scope for this document:</w:t>
      </w:r>
    </w:p>
    <w:p w14:paraId="374C5A49"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policy matters</w:t>
      </w:r>
      <w:r w:rsidR="006B10BF" w:rsidRPr="001D0EC6">
        <w:rPr>
          <w:rFonts w:cs="Arial"/>
          <w:szCs w:val="22"/>
        </w:rPr>
        <w:t xml:space="preserve"> and rules</w:t>
      </w:r>
      <w:r w:rsidR="00F66D06" w:rsidRPr="001D0EC6">
        <w:rPr>
          <w:rFonts w:cs="Arial"/>
          <w:szCs w:val="22"/>
        </w:rPr>
        <w:t xml:space="preserve"> related to </w:t>
      </w:r>
      <w:r w:rsidR="00473820">
        <w:rPr>
          <w:rFonts w:cs="Arial"/>
          <w:szCs w:val="22"/>
        </w:rPr>
        <w:t xml:space="preserve">EI </w:t>
      </w:r>
      <w:r w:rsidRPr="001D0EC6">
        <w:rPr>
          <w:rFonts w:cs="Arial"/>
          <w:szCs w:val="22"/>
        </w:rPr>
        <w:t>submissions</w:t>
      </w:r>
    </w:p>
    <w:p w14:paraId="07307325"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guides to underlying standards and technologies</w:t>
      </w:r>
    </w:p>
    <w:p w14:paraId="68BE1700"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 xml:space="preserve">methods for aggregating/preparing submission information within institution IT </w:t>
      </w:r>
      <w:r w:rsidR="006A4CFB" w:rsidRPr="001D0EC6">
        <w:rPr>
          <w:rFonts w:cs="Arial"/>
          <w:szCs w:val="22"/>
        </w:rPr>
        <w:t>tools</w:t>
      </w:r>
    </w:p>
    <w:p w14:paraId="5F853C8E"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 xml:space="preserve">processes or workflows not directly supported by </w:t>
      </w:r>
      <w:r w:rsidR="00271FF7" w:rsidRPr="001D0EC6">
        <w:rPr>
          <w:rFonts w:cs="Arial"/>
          <w:szCs w:val="22"/>
        </w:rPr>
        <w:t>t</w:t>
      </w:r>
      <w:r w:rsidR="00C0521D" w:rsidRPr="001D0EC6">
        <w:rPr>
          <w:rFonts w:cs="Arial"/>
          <w:szCs w:val="22"/>
        </w:rPr>
        <w:t xml:space="preserve">he </w:t>
      </w:r>
      <w:r w:rsidR="00650A9A" w:rsidRPr="001D0EC6">
        <w:rPr>
          <w:rFonts w:cs="Arial"/>
          <w:szCs w:val="22"/>
        </w:rPr>
        <w:t>EI module</w:t>
      </w:r>
      <w:r w:rsidRPr="001D0EC6">
        <w:rPr>
          <w:rFonts w:cs="Arial"/>
          <w:szCs w:val="22"/>
        </w:rPr>
        <w:t>.</w:t>
      </w:r>
    </w:p>
    <w:p w14:paraId="15710076" w14:textId="77777777" w:rsidR="007E4436" w:rsidRPr="004A2FA5" w:rsidRDefault="007E4436" w:rsidP="007E4436">
      <w:pPr>
        <w:rPr>
          <w:rFonts w:cs="Arial"/>
          <w:szCs w:val="22"/>
        </w:rPr>
      </w:pPr>
      <w:bookmarkStart w:id="73" w:name="_Toc223857751"/>
      <w:bookmarkStart w:id="74" w:name="_Toc469560414"/>
      <w:bookmarkStart w:id="75" w:name="_Toc220292637"/>
    </w:p>
    <w:p w14:paraId="2B2B5F6C" w14:textId="77777777" w:rsidR="00E6216C" w:rsidRPr="007E4436" w:rsidRDefault="007E4436" w:rsidP="007E4436">
      <w:pPr>
        <w:pStyle w:val="Heading2"/>
      </w:pPr>
      <w:bookmarkStart w:id="76" w:name="_1.8_Disclaimer"/>
      <w:bookmarkStart w:id="77" w:name="_Toc500232091"/>
      <w:bookmarkEnd w:id="76"/>
      <w:r>
        <w:t xml:space="preserve">1.8 </w:t>
      </w:r>
      <w:r w:rsidR="00E6216C" w:rsidRPr="007E4436">
        <w:t>Disclaimer</w:t>
      </w:r>
      <w:bookmarkEnd w:id="73"/>
      <w:bookmarkEnd w:id="74"/>
      <w:bookmarkEnd w:id="77"/>
    </w:p>
    <w:p w14:paraId="39F880AF" w14:textId="77777777" w:rsidR="009F1994" w:rsidRPr="001D0EC6" w:rsidRDefault="005B795B" w:rsidP="00B77C38">
      <w:pPr>
        <w:rPr>
          <w:rFonts w:cs="Arial"/>
          <w:szCs w:val="22"/>
        </w:rPr>
      </w:pPr>
      <w:r w:rsidRPr="001D0EC6">
        <w:rPr>
          <w:rFonts w:cs="Arial"/>
          <w:szCs w:val="22"/>
        </w:rPr>
        <w:t>These</w:t>
      </w:r>
      <w:r w:rsidR="00E6216C" w:rsidRPr="001D0EC6">
        <w:rPr>
          <w:rFonts w:cs="Arial"/>
          <w:szCs w:val="22"/>
        </w:rPr>
        <w:t xml:space="preserve"> </w:t>
      </w:r>
      <w:r w:rsidR="007D5851" w:rsidRPr="001D0EC6">
        <w:rPr>
          <w:rFonts w:cs="Arial"/>
          <w:szCs w:val="22"/>
        </w:rPr>
        <w:t xml:space="preserve">Technical </w:t>
      </w:r>
      <w:r w:rsidR="00E6216C" w:rsidRPr="001D0EC6">
        <w:rPr>
          <w:rFonts w:cs="Arial"/>
          <w:szCs w:val="22"/>
        </w:rPr>
        <w:t xml:space="preserve">Specifications provide information for interoperating with </w:t>
      </w:r>
      <w:r w:rsidR="00271FF7" w:rsidRPr="001D0EC6">
        <w:rPr>
          <w:rFonts w:cs="Arial"/>
          <w:szCs w:val="22"/>
        </w:rPr>
        <w:t>the EI module in SEER</w:t>
      </w:r>
      <w:r w:rsidR="00E6216C" w:rsidRPr="001D0EC6">
        <w:rPr>
          <w:rFonts w:cs="Arial"/>
          <w:szCs w:val="22"/>
        </w:rPr>
        <w:t xml:space="preserve">. They </w:t>
      </w:r>
      <w:r w:rsidR="00650A9A">
        <w:rPr>
          <w:rFonts w:cs="Arial"/>
          <w:szCs w:val="22"/>
        </w:rPr>
        <w:t>do not</w:t>
      </w:r>
      <w:r w:rsidR="00E6216C" w:rsidRPr="001D0EC6">
        <w:rPr>
          <w:rFonts w:cs="Arial"/>
          <w:szCs w:val="22"/>
        </w:rPr>
        <w:t xml:space="preserve"> provide</w:t>
      </w:r>
      <w:r w:rsidR="009B349E" w:rsidRPr="001D0EC6">
        <w:rPr>
          <w:rFonts w:cs="Arial"/>
          <w:szCs w:val="22"/>
        </w:rPr>
        <w:t xml:space="preserve"> institutions with</w:t>
      </w:r>
      <w:r w:rsidR="00E6216C" w:rsidRPr="001D0EC6">
        <w:rPr>
          <w:rFonts w:cs="Arial"/>
          <w:szCs w:val="22"/>
        </w:rPr>
        <w:t xml:space="preserve"> IT systems implementation instructions. Institutions are responsible for their respective systems development and data gathering to meet the requirements of these specifications. The Australian Government accepts no responsibility for any loss, damage, liability or expense incurred by any institution resulting from any use of these Technical Specifications for any purpose.</w:t>
      </w:r>
    </w:p>
    <w:p w14:paraId="0D6D9A3C" w14:textId="77777777" w:rsidR="00B77C38" w:rsidRDefault="00B77C38">
      <w:pPr>
        <w:suppressAutoHyphens w:val="0"/>
        <w:spacing w:before="0" w:after="0" w:line="240" w:lineRule="auto"/>
        <w:rPr>
          <w:rFonts w:cs="Arial"/>
          <w:sz w:val="24"/>
          <w:highlight w:val="yellow"/>
        </w:rPr>
      </w:pPr>
      <w:bookmarkStart w:id="78" w:name="_Toc303073363"/>
      <w:bookmarkStart w:id="79" w:name="_Toc303087633"/>
      <w:bookmarkStart w:id="80" w:name="_Toc303087742"/>
      <w:bookmarkStart w:id="81" w:name="_Toc303088118"/>
      <w:bookmarkStart w:id="82" w:name="_Toc303088167"/>
      <w:bookmarkStart w:id="83" w:name="_Toc303348366"/>
      <w:bookmarkStart w:id="84" w:name="_Toc303348452"/>
      <w:bookmarkEnd w:id="75"/>
      <w:bookmarkEnd w:id="78"/>
      <w:bookmarkEnd w:id="79"/>
      <w:bookmarkEnd w:id="80"/>
      <w:bookmarkEnd w:id="81"/>
      <w:bookmarkEnd w:id="82"/>
      <w:bookmarkEnd w:id="83"/>
      <w:bookmarkEnd w:id="84"/>
      <w:r>
        <w:rPr>
          <w:rFonts w:cs="Arial"/>
          <w:sz w:val="24"/>
          <w:highlight w:val="yellow"/>
        </w:rPr>
        <w:br w:type="page"/>
      </w:r>
    </w:p>
    <w:p w14:paraId="40C2AF69" w14:textId="5EF231E6" w:rsidR="00E6216C" w:rsidRPr="009B5BE3" w:rsidRDefault="00473820" w:rsidP="00647983">
      <w:pPr>
        <w:pStyle w:val="Heading1"/>
        <w:numPr>
          <w:ilvl w:val="0"/>
          <w:numId w:val="9"/>
        </w:numPr>
        <w:spacing w:before="0" w:after="0"/>
        <w:rPr>
          <w:sz w:val="32"/>
        </w:rPr>
      </w:pPr>
      <w:bookmarkStart w:id="85" w:name="_EI_Technology_technology"/>
      <w:bookmarkStart w:id="86" w:name="_EI_technology_platform"/>
      <w:bookmarkStart w:id="87" w:name="_Toc220292641"/>
      <w:bookmarkStart w:id="88" w:name="_Toc223857755"/>
      <w:bookmarkStart w:id="89" w:name="_Toc469560415"/>
      <w:bookmarkStart w:id="90" w:name="_Toc500232092"/>
      <w:bookmarkEnd w:id="85"/>
      <w:bookmarkEnd w:id="86"/>
      <w:r>
        <w:rPr>
          <w:sz w:val="32"/>
        </w:rPr>
        <w:lastRenderedPageBreak/>
        <w:t>EI</w:t>
      </w:r>
      <w:r w:rsidR="00E6216C" w:rsidRPr="009B5BE3">
        <w:rPr>
          <w:sz w:val="32"/>
        </w:rPr>
        <w:t xml:space="preserve"> </w:t>
      </w:r>
      <w:r w:rsidR="005E4C5A">
        <w:rPr>
          <w:sz w:val="32"/>
        </w:rPr>
        <w:t>t</w:t>
      </w:r>
      <w:r w:rsidR="005E4C5A" w:rsidRPr="009B5BE3">
        <w:rPr>
          <w:sz w:val="32"/>
        </w:rPr>
        <w:t xml:space="preserve">echnology </w:t>
      </w:r>
      <w:bookmarkEnd w:id="87"/>
      <w:bookmarkEnd w:id="88"/>
      <w:bookmarkEnd w:id="89"/>
      <w:r w:rsidR="005E4C5A">
        <w:rPr>
          <w:sz w:val="32"/>
        </w:rPr>
        <w:t>p</w:t>
      </w:r>
      <w:r w:rsidR="005E4C5A" w:rsidRPr="009B5BE3">
        <w:rPr>
          <w:sz w:val="32"/>
        </w:rPr>
        <w:t>latform</w:t>
      </w:r>
      <w:bookmarkEnd w:id="90"/>
    </w:p>
    <w:p w14:paraId="07D03128" w14:textId="492653FB" w:rsidR="00E6216C" w:rsidRPr="007E4436" w:rsidRDefault="007E4436" w:rsidP="007E4436">
      <w:pPr>
        <w:pStyle w:val="Heading2"/>
      </w:pPr>
      <w:bookmarkStart w:id="91" w:name="_2.1_Summary"/>
      <w:bookmarkStart w:id="92" w:name="_Toc220292642"/>
      <w:bookmarkStart w:id="93" w:name="_Toc223857756"/>
      <w:bookmarkStart w:id="94" w:name="_Toc469560416"/>
      <w:bookmarkStart w:id="95" w:name="_Toc500232093"/>
      <w:bookmarkEnd w:id="91"/>
      <w:r>
        <w:t xml:space="preserve">2.1 </w:t>
      </w:r>
      <w:r w:rsidR="00E6216C" w:rsidRPr="007E4436">
        <w:t>Summary</w:t>
      </w:r>
      <w:bookmarkEnd w:id="92"/>
      <w:bookmarkEnd w:id="93"/>
      <w:bookmarkEnd w:id="94"/>
      <w:bookmarkEnd w:id="95"/>
    </w:p>
    <w:p w14:paraId="58FA6F1F" w14:textId="77777777" w:rsidR="00E6216C" w:rsidRDefault="00C0521D" w:rsidP="00B77C38">
      <w:pPr>
        <w:rPr>
          <w:rFonts w:cs="Arial"/>
          <w:szCs w:val="22"/>
        </w:rPr>
      </w:pPr>
      <w:r w:rsidRPr="009B5BE3">
        <w:rPr>
          <w:rFonts w:cs="Arial"/>
          <w:szCs w:val="22"/>
        </w:rPr>
        <w:t xml:space="preserve">The </w:t>
      </w:r>
      <w:r w:rsidR="00473820">
        <w:rPr>
          <w:rFonts w:cs="Arial"/>
          <w:szCs w:val="22"/>
        </w:rPr>
        <w:t>EI</w:t>
      </w:r>
      <w:r w:rsidRPr="009B5BE3">
        <w:rPr>
          <w:rFonts w:cs="Arial"/>
          <w:szCs w:val="22"/>
        </w:rPr>
        <w:t xml:space="preserve"> module within SEER</w:t>
      </w:r>
      <w:r w:rsidR="00E6216C" w:rsidRPr="009B5BE3">
        <w:rPr>
          <w:rFonts w:cs="Arial"/>
          <w:szCs w:val="22"/>
        </w:rPr>
        <w:t xml:space="preserve"> is the information technology platform that facilitate</w:t>
      </w:r>
      <w:r w:rsidR="007E4436">
        <w:rPr>
          <w:rFonts w:cs="Arial"/>
          <w:szCs w:val="22"/>
        </w:rPr>
        <w:t>s</w:t>
      </w:r>
      <w:r w:rsidR="00E6216C" w:rsidRPr="009B5BE3">
        <w:rPr>
          <w:rFonts w:cs="Arial"/>
          <w:szCs w:val="22"/>
        </w:rPr>
        <w:t xml:space="preserve"> the implementation of the</w:t>
      </w:r>
      <w:r w:rsidR="00473820">
        <w:rPr>
          <w:rFonts w:cs="Arial"/>
          <w:szCs w:val="22"/>
        </w:rPr>
        <w:t xml:space="preserve"> EI</w:t>
      </w:r>
      <w:r w:rsidR="005E4C5A">
        <w:rPr>
          <w:rFonts w:cs="Arial"/>
          <w:szCs w:val="22"/>
        </w:rPr>
        <w:t> </w:t>
      </w:r>
      <w:r w:rsidR="00473820">
        <w:rPr>
          <w:rFonts w:cs="Arial"/>
          <w:szCs w:val="22"/>
        </w:rPr>
        <w:t>2018</w:t>
      </w:r>
      <w:r w:rsidR="00271FF7" w:rsidRPr="009B5BE3">
        <w:rPr>
          <w:rFonts w:cs="Arial"/>
          <w:szCs w:val="22"/>
        </w:rPr>
        <w:t xml:space="preserve"> </w:t>
      </w:r>
      <w:r w:rsidR="00E6216C" w:rsidRPr="009B5BE3">
        <w:rPr>
          <w:rFonts w:cs="Arial"/>
          <w:szCs w:val="22"/>
        </w:rPr>
        <w:t xml:space="preserve">process (described in the </w:t>
      </w:r>
      <w:r w:rsidR="00473820">
        <w:rPr>
          <w:rFonts w:cs="Arial"/>
          <w:i/>
          <w:szCs w:val="22"/>
        </w:rPr>
        <w:t>EI</w:t>
      </w:r>
      <w:r w:rsidR="000960F2">
        <w:rPr>
          <w:rFonts w:cs="Arial"/>
          <w:i/>
          <w:szCs w:val="22"/>
        </w:rPr>
        <w:t> </w:t>
      </w:r>
      <w:r w:rsidR="00B255A5">
        <w:rPr>
          <w:rFonts w:cs="Arial"/>
          <w:i/>
          <w:szCs w:val="22"/>
        </w:rPr>
        <w:t>2018</w:t>
      </w:r>
      <w:r w:rsidR="00147058" w:rsidRPr="009B5BE3">
        <w:rPr>
          <w:rFonts w:cs="Arial"/>
          <w:i/>
          <w:szCs w:val="22"/>
        </w:rPr>
        <w:t xml:space="preserve"> Submission Guidelines</w:t>
      </w:r>
      <w:r w:rsidR="00E6216C" w:rsidRPr="009B5BE3">
        <w:rPr>
          <w:rFonts w:cs="Arial"/>
          <w:szCs w:val="22"/>
        </w:rPr>
        <w:t xml:space="preserve">). </w:t>
      </w:r>
      <w:r w:rsidR="00E06F5B">
        <w:rPr>
          <w:rFonts w:cs="Arial"/>
          <w:szCs w:val="22"/>
        </w:rPr>
        <w:t>Institutions access the EI module</w:t>
      </w:r>
      <w:r w:rsidR="00E6216C" w:rsidRPr="009B5BE3">
        <w:rPr>
          <w:rFonts w:cs="Arial"/>
          <w:szCs w:val="22"/>
        </w:rPr>
        <w:t xml:space="preserve"> via a web-based user interface and </w:t>
      </w:r>
      <w:r w:rsidR="00E06F5B">
        <w:rPr>
          <w:rFonts w:cs="Arial"/>
          <w:szCs w:val="22"/>
        </w:rPr>
        <w:t xml:space="preserve">the module </w:t>
      </w:r>
      <w:r w:rsidR="00E6216C" w:rsidRPr="009B5BE3">
        <w:rPr>
          <w:rFonts w:cs="Arial"/>
          <w:szCs w:val="22"/>
        </w:rPr>
        <w:t>maintains the data and business logic relevant to the submission</w:t>
      </w:r>
      <w:r w:rsidR="003471D8" w:rsidRPr="009B5BE3">
        <w:rPr>
          <w:rFonts w:cs="Arial"/>
          <w:szCs w:val="22"/>
        </w:rPr>
        <w:t>.</w:t>
      </w:r>
      <w:r w:rsidR="00E6216C" w:rsidRPr="009B5BE3">
        <w:rPr>
          <w:rFonts w:cs="Arial"/>
          <w:szCs w:val="22"/>
        </w:rPr>
        <w:t xml:space="preserve"> </w:t>
      </w:r>
      <w:r w:rsidR="00650A9A">
        <w:rPr>
          <w:rFonts w:cs="Arial"/>
          <w:szCs w:val="22"/>
        </w:rPr>
        <w:t xml:space="preserve">Figure 1 </w:t>
      </w:r>
      <w:r w:rsidR="00375A4A">
        <w:rPr>
          <w:rFonts w:cs="Arial"/>
          <w:szCs w:val="22"/>
        </w:rPr>
        <w:t>(</w:t>
      </w:r>
      <w:r w:rsidR="00650A9A">
        <w:rPr>
          <w:rFonts w:cs="Arial"/>
          <w:szCs w:val="22"/>
        </w:rPr>
        <w:t>below</w:t>
      </w:r>
      <w:r w:rsidR="00375A4A">
        <w:rPr>
          <w:rFonts w:cs="Arial"/>
          <w:szCs w:val="22"/>
        </w:rPr>
        <w:t>)</w:t>
      </w:r>
      <w:r w:rsidR="00650A9A">
        <w:rPr>
          <w:rFonts w:cs="Arial"/>
          <w:szCs w:val="22"/>
        </w:rPr>
        <w:t xml:space="preserve"> shows </w:t>
      </w:r>
      <w:r w:rsidR="007E4436">
        <w:rPr>
          <w:rFonts w:cs="Arial"/>
          <w:szCs w:val="22"/>
        </w:rPr>
        <w:t>an</w:t>
      </w:r>
      <w:r w:rsidR="00E6216C" w:rsidRPr="009B5BE3">
        <w:rPr>
          <w:rFonts w:cs="Arial"/>
          <w:szCs w:val="22"/>
        </w:rPr>
        <w:t xml:space="preserve"> overview of </w:t>
      </w:r>
      <w:r w:rsidR="00473820">
        <w:rPr>
          <w:rFonts w:cs="Arial"/>
          <w:szCs w:val="22"/>
        </w:rPr>
        <w:t>EI</w:t>
      </w:r>
      <w:r w:rsidRPr="009B5BE3">
        <w:rPr>
          <w:rFonts w:cs="Arial"/>
          <w:szCs w:val="22"/>
        </w:rPr>
        <w:t xml:space="preserve"> module</w:t>
      </w:r>
      <w:r w:rsidR="00E6216C" w:rsidRPr="009B5BE3">
        <w:rPr>
          <w:rFonts w:cs="Arial"/>
          <w:szCs w:val="22"/>
        </w:rPr>
        <w:t xml:space="preserve"> and its interactions with external systems/users.</w:t>
      </w:r>
    </w:p>
    <w:p w14:paraId="1A85DCD1" w14:textId="77777777" w:rsidR="00375A4A" w:rsidRPr="009B5BE3" w:rsidRDefault="00375A4A" w:rsidP="00B77C38">
      <w:pPr>
        <w:rPr>
          <w:rFonts w:cs="Arial"/>
          <w:szCs w:val="22"/>
        </w:rPr>
      </w:pPr>
    </w:p>
    <w:p w14:paraId="1C750EA0" w14:textId="396EB0A6" w:rsidR="00D268AE" w:rsidRPr="00375A4A" w:rsidRDefault="009B5BE3" w:rsidP="00375A4A">
      <w:pPr>
        <w:pStyle w:val="Caption"/>
      </w:pPr>
      <w:bookmarkStart w:id="96" w:name="_Toc376941935"/>
      <w:r w:rsidRPr="00375A4A">
        <w:t xml:space="preserve">Figure </w:t>
      </w:r>
      <w:r w:rsidR="000075BD">
        <w:fldChar w:fldCharType="begin"/>
      </w:r>
      <w:r w:rsidR="000075BD">
        <w:instrText xml:space="preserve"> SEQ Figure \* ARABIC </w:instrText>
      </w:r>
      <w:r w:rsidR="000075BD">
        <w:fldChar w:fldCharType="separate"/>
      </w:r>
      <w:r w:rsidR="00247873">
        <w:rPr>
          <w:noProof/>
        </w:rPr>
        <w:t>1</w:t>
      </w:r>
      <w:r w:rsidR="000075BD">
        <w:rPr>
          <w:noProof/>
        </w:rPr>
        <w:fldChar w:fldCharType="end"/>
      </w:r>
      <w:r w:rsidRPr="00375A4A">
        <w:t xml:space="preserve">: The </w:t>
      </w:r>
      <w:r w:rsidR="00473820" w:rsidRPr="00375A4A">
        <w:t>EI</w:t>
      </w:r>
      <w:r w:rsidRPr="00375A4A">
        <w:t xml:space="preserve"> module Functional Overview</w:t>
      </w:r>
      <w:bookmarkEnd w:id="96"/>
    </w:p>
    <w:p w14:paraId="51BEDBA7" w14:textId="77777777" w:rsidR="00A574BB" w:rsidRPr="001D0EC6" w:rsidRDefault="000942C2" w:rsidP="00A574BB">
      <w:pPr>
        <w:spacing w:before="0" w:after="0"/>
        <w:jc w:val="center"/>
        <w:rPr>
          <w:rFonts w:cs="Arial"/>
          <w:sz w:val="24"/>
        </w:rPr>
      </w:pPr>
      <w:r>
        <w:object w:dxaOrig="13605" w:dyaOrig="11370" w14:anchorId="493CA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describes the EI module functional overview. it depicts the text described in all of section 2. " style="width:482.25pt;height:402.75pt" o:ole="">
            <v:imagedata r:id="rId20" o:title=""/>
          </v:shape>
          <o:OLEObject Type="Embed" ProgID="Visio.Drawing.15" ShapeID="_x0000_i1025" DrawAspect="Content" ObjectID="_1719650911" r:id="rId21"/>
        </w:object>
      </w:r>
    </w:p>
    <w:p w14:paraId="21FD731B" w14:textId="77777777" w:rsidR="0046289F" w:rsidRPr="001D0EC6" w:rsidRDefault="0046289F" w:rsidP="00A05664">
      <w:pPr>
        <w:spacing w:before="0" w:after="0"/>
        <w:rPr>
          <w:rFonts w:cs="Arial"/>
          <w:sz w:val="24"/>
        </w:rPr>
      </w:pPr>
      <w:bookmarkStart w:id="97" w:name="_Toc223857757"/>
    </w:p>
    <w:p w14:paraId="133599B2" w14:textId="77777777" w:rsidR="00E6216C" w:rsidRPr="009B5BE3" w:rsidRDefault="00DE6C53" w:rsidP="00B77C38">
      <w:pPr>
        <w:rPr>
          <w:rFonts w:cs="Arial"/>
          <w:szCs w:val="22"/>
        </w:rPr>
      </w:pPr>
      <w:r w:rsidRPr="009B5BE3">
        <w:rPr>
          <w:rFonts w:cs="Arial"/>
          <w:szCs w:val="22"/>
        </w:rPr>
        <w:t xml:space="preserve">The </w:t>
      </w:r>
      <w:r w:rsidR="00473820">
        <w:rPr>
          <w:rFonts w:cs="Arial"/>
          <w:szCs w:val="22"/>
        </w:rPr>
        <w:t>EI</w:t>
      </w:r>
      <w:r w:rsidRPr="009B5BE3">
        <w:rPr>
          <w:rFonts w:cs="Arial"/>
          <w:szCs w:val="22"/>
        </w:rPr>
        <w:t xml:space="preserve"> module</w:t>
      </w:r>
      <w:r w:rsidR="00E6216C" w:rsidRPr="009B5BE3">
        <w:rPr>
          <w:rFonts w:cs="Arial"/>
          <w:szCs w:val="22"/>
        </w:rPr>
        <w:t xml:space="preserve"> accepts submissions from institutions </w:t>
      </w:r>
      <w:r w:rsidR="007E4436">
        <w:rPr>
          <w:rFonts w:cs="Arial"/>
          <w:szCs w:val="22"/>
        </w:rPr>
        <w:t>when institutions complete the</w:t>
      </w:r>
      <w:r w:rsidR="00A878C8" w:rsidRPr="009B5BE3">
        <w:rPr>
          <w:rFonts w:cs="Arial"/>
          <w:szCs w:val="22"/>
        </w:rPr>
        <w:t xml:space="preserve"> online forms</w:t>
      </w:r>
      <w:r w:rsidR="00E6216C" w:rsidRPr="009B5BE3">
        <w:rPr>
          <w:rFonts w:cs="Arial"/>
          <w:szCs w:val="22"/>
        </w:rPr>
        <w:t>.</w:t>
      </w:r>
      <w:bookmarkEnd w:id="97"/>
    </w:p>
    <w:p w14:paraId="0A55EEB3" w14:textId="77777777" w:rsidR="00E6216C" w:rsidRPr="009B5BE3" w:rsidRDefault="00E6216C" w:rsidP="00B77C38">
      <w:pPr>
        <w:pStyle w:val="BodyText"/>
        <w:spacing w:line="259" w:lineRule="auto"/>
        <w:rPr>
          <w:rFonts w:cs="Arial"/>
          <w:szCs w:val="22"/>
        </w:rPr>
      </w:pPr>
      <w:r w:rsidRPr="009B5BE3">
        <w:rPr>
          <w:rFonts w:cs="Arial"/>
          <w:szCs w:val="22"/>
        </w:rPr>
        <w:t>Key part</w:t>
      </w:r>
      <w:r w:rsidR="004D4001" w:rsidRPr="009B5BE3">
        <w:rPr>
          <w:rFonts w:cs="Arial"/>
          <w:szCs w:val="22"/>
        </w:rPr>
        <w:t xml:space="preserve">ies to the operation of the </w:t>
      </w:r>
      <w:r w:rsidRPr="009B5BE3">
        <w:rPr>
          <w:rFonts w:cs="Arial"/>
          <w:szCs w:val="22"/>
        </w:rPr>
        <w:t>platform include:</w:t>
      </w:r>
    </w:p>
    <w:p w14:paraId="1DB302E0" w14:textId="77777777" w:rsidR="00E6216C" w:rsidRPr="00B3602D" w:rsidRDefault="009328EB" w:rsidP="00B3602D">
      <w:pPr>
        <w:numPr>
          <w:ilvl w:val="0"/>
          <w:numId w:val="30"/>
        </w:numPr>
        <w:suppressAutoHyphens w:val="0"/>
        <w:ind w:left="850" w:hanging="425"/>
        <w:rPr>
          <w:rFonts w:cs="Arial"/>
          <w:szCs w:val="22"/>
        </w:rPr>
      </w:pPr>
      <w:r>
        <w:rPr>
          <w:rFonts w:cs="Arial"/>
          <w:szCs w:val="22"/>
        </w:rPr>
        <w:t>i</w:t>
      </w:r>
      <w:r w:rsidR="00E6216C" w:rsidRPr="005E4C5A">
        <w:rPr>
          <w:rFonts w:cs="Arial"/>
          <w:szCs w:val="22"/>
        </w:rPr>
        <w:t>nstitutions</w:t>
      </w:r>
      <w:r w:rsidR="00E6216C" w:rsidRPr="009B5BE3">
        <w:rPr>
          <w:rFonts w:cs="Arial"/>
          <w:szCs w:val="22"/>
        </w:rPr>
        <w:t>—</w:t>
      </w:r>
      <w:r w:rsidR="005E4C5A">
        <w:rPr>
          <w:rFonts w:cs="Arial"/>
          <w:szCs w:val="22"/>
        </w:rPr>
        <w:t>i</w:t>
      </w:r>
      <w:r w:rsidR="005E4C5A" w:rsidRPr="009B5BE3">
        <w:rPr>
          <w:rFonts w:cs="Arial"/>
          <w:szCs w:val="22"/>
        </w:rPr>
        <w:t xml:space="preserve">nstitutions </w:t>
      </w:r>
      <w:r w:rsidR="00E6216C" w:rsidRPr="009B5BE3">
        <w:rPr>
          <w:rFonts w:cs="Arial"/>
          <w:szCs w:val="22"/>
        </w:rPr>
        <w:t xml:space="preserve">eligible for participation in </w:t>
      </w:r>
      <w:r w:rsidR="00B77C38">
        <w:rPr>
          <w:rFonts w:cs="Arial"/>
          <w:szCs w:val="22"/>
        </w:rPr>
        <w:t>EI 2018</w:t>
      </w:r>
      <w:r w:rsidR="00704CF6" w:rsidRPr="009B5BE3">
        <w:rPr>
          <w:rFonts w:cs="Arial"/>
          <w:szCs w:val="22"/>
        </w:rPr>
        <w:t xml:space="preserve"> </w:t>
      </w:r>
      <w:r w:rsidR="00E6216C" w:rsidRPr="009B5BE3">
        <w:rPr>
          <w:rFonts w:cs="Arial"/>
          <w:szCs w:val="22"/>
        </w:rPr>
        <w:t xml:space="preserve">as detailed in </w:t>
      </w:r>
      <w:r w:rsidR="00E6216C" w:rsidRPr="00DE7868">
        <w:rPr>
          <w:rFonts w:cs="Arial"/>
          <w:szCs w:val="22"/>
        </w:rPr>
        <w:t xml:space="preserve">Appendix A </w:t>
      </w:r>
      <w:r w:rsidR="00E6216C" w:rsidRPr="009B5BE3">
        <w:rPr>
          <w:rFonts w:cs="Arial"/>
          <w:szCs w:val="22"/>
        </w:rPr>
        <w:t xml:space="preserve">of the </w:t>
      </w:r>
      <w:r w:rsidR="006C7354" w:rsidRPr="00EF3D0F">
        <w:rPr>
          <w:rFonts w:cs="Arial"/>
          <w:i/>
          <w:szCs w:val="22"/>
        </w:rPr>
        <w:t>E</w:t>
      </w:r>
      <w:r w:rsidR="00473820" w:rsidRPr="00EF3D0F">
        <w:rPr>
          <w:rFonts w:cs="Arial"/>
          <w:i/>
          <w:szCs w:val="22"/>
        </w:rPr>
        <w:t>I</w:t>
      </w:r>
      <w:r w:rsidR="005E4C5A" w:rsidRPr="00EF3D0F">
        <w:rPr>
          <w:rFonts w:cs="Arial"/>
          <w:i/>
          <w:szCs w:val="22"/>
        </w:rPr>
        <w:t> </w:t>
      </w:r>
      <w:r w:rsidR="00B255A5" w:rsidRPr="00EF3D0F">
        <w:rPr>
          <w:rFonts w:cs="Arial"/>
          <w:i/>
          <w:szCs w:val="22"/>
        </w:rPr>
        <w:t>2018</w:t>
      </w:r>
      <w:r w:rsidR="006C7354" w:rsidRPr="00EF3D0F">
        <w:rPr>
          <w:rFonts w:cs="Arial"/>
          <w:i/>
          <w:szCs w:val="22"/>
        </w:rPr>
        <w:t xml:space="preserve"> Submission Guidelines</w:t>
      </w:r>
    </w:p>
    <w:p w14:paraId="7782078A" w14:textId="77777777" w:rsidR="00F7600D" w:rsidRPr="00B3602D" w:rsidRDefault="007E4436" w:rsidP="00B3602D">
      <w:pPr>
        <w:numPr>
          <w:ilvl w:val="0"/>
          <w:numId w:val="30"/>
        </w:numPr>
        <w:suppressAutoHyphens w:val="0"/>
        <w:ind w:left="850" w:hanging="425"/>
        <w:rPr>
          <w:rFonts w:cs="Arial"/>
          <w:szCs w:val="22"/>
        </w:rPr>
      </w:pPr>
      <w:r>
        <w:rPr>
          <w:rFonts w:cs="Arial"/>
          <w:szCs w:val="22"/>
        </w:rPr>
        <w:t xml:space="preserve">the </w:t>
      </w:r>
      <w:r w:rsidR="00E6216C" w:rsidRPr="005E4C5A">
        <w:rPr>
          <w:rFonts w:cs="Arial"/>
          <w:szCs w:val="22"/>
        </w:rPr>
        <w:t>ARC</w:t>
      </w:r>
      <w:r w:rsidR="005E4C5A">
        <w:rPr>
          <w:rFonts w:cs="Arial"/>
          <w:szCs w:val="22"/>
        </w:rPr>
        <w:t>.</w:t>
      </w:r>
    </w:p>
    <w:p w14:paraId="526833DD" w14:textId="77777777" w:rsidR="00E6216C" w:rsidRPr="007E4436" w:rsidRDefault="007E4436" w:rsidP="007E4436">
      <w:pPr>
        <w:pStyle w:val="Heading2"/>
      </w:pPr>
      <w:bookmarkStart w:id="98" w:name="_2.2_EI_submission"/>
      <w:bookmarkStart w:id="99" w:name="_Toc220292643"/>
      <w:bookmarkStart w:id="100" w:name="_Toc223857758"/>
      <w:bookmarkStart w:id="101" w:name="_Toc469560417"/>
      <w:bookmarkStart w:id="102" w:name="_Toc500232094"/>
      <w:bookmarkStart w:id="103" w:name="_Toc220292644"/>
      <w:bookmarkEnd w:id="98"/>
      <w:r>
        <w:lastRenderedPageBreak/>
        <w:t xml:space="preserve">2.2 </w:t>
      </w:r>
      <w:r w:rsidR="00473820" w:rsidRPr="007E4436">
        <w:t>EI</w:t>
      </w:r>
      <w:r w:rsidR="00E201E5" w:rsidRPr="007E4436">
        <w:t xml:space="preserve"> s</w:t>
      </w:r>
      <w:r w:rsidR="00E6216C" w:rsidRPr="007E4436">
        <w:t>ubmission</w:t>
      </w:r>
      <w:bookmarkEnd w:id="99"/>
      <w:bookmarkEnd w:id="100"/>
      <w:r w:rsidR="00E6216C" w:rsidRPr="007E4436">
        <w:t xml:space="preserve"> </w:t>
      </w:r>
      <w:r w:rsidR="00E201E5" w:rsidRPr="007E4436">
        <w:t>p</w:t>
      </w:r>
      <w:r w:rsidR="00C72AB0" w:rsidRPr="007E4436">
        <w:t>rocess</w:t>
      </w:r>
      <w:bookmarkEnd w:id="101"/>
      <w:bookmarkEnd w:id="102"/>
    </w:p>
    <w:p w14:paraId="029A9382" w14:textId="77777777" w:rsidR="007330A2" w:rsidRDefault="007330A2" w:rsidP="00B77C38">
      <w:r>
        <w:t>The EI</w:t>
      </w:r>
      <w:r w:rsidRPr="007330A2">
        <w:t xml:space="preserve"> submission process has</w:t>
      </w:r>
      <w:r>
        <w:t xml:space="preserve"> three stages (see Figure 2, EI</w:t>
      </w:r>
      <w:r w:rsidRPr="007330A2">
        <w:t xml:space="preserve"> Process Overview). Each of these stages has a deadline that</w:t>
      </w:r>
      <w:r>
        <w:t xml:space="preserve"> institutions must meet (see </w:t>
      </w:r>
      <w:r w:rsidR="005E4C5A" w:rsidRPr="005E4C5A">
        <w:rPr>
          <w:i/>
        </w:rPr>
        <w:t>EI </w:t>
      </w:r>
      <w:r w:rsidRPr="005E4C5A">
        <w:rPr>
          <w:i/>
        </w:rPr>
        <w:t>2018 Submission Guidelines</w:t>
      </w:r>
      <w:r>
        <w:t xml:space="preserve">, section </w:t>
      </w:r>
      <w:r w:rsidR="00DE7868">
        <w:t>4</w:t>
      </w:r>
      <w:r w:rsidRPr="007330A2">
        <w:t>). However, institutions may perform the tasks required for each stage prior to the deadline for that stage. Where an institution has completed the tasks required for one stage, it may proceed to the next stage without waiting for the stated start date for that subsequent stage.</w:t>
      </w:r>
    </w:p>
    <w:p w14:paraId="7F199D1E" w14:textId="77777777" w:rsidR="007330A2" w:rsidRPr="007330A2" w:rsidRDefault="007330A2" w:rsidP="0037275B">
      <w:pPr>
        <w:pStyle w:val="Heading3"/>
      </w:pPr>
      <w:bookmarkStart w:id="104" w:name="_2.2.1_Stages"/>
      <w:bookmarkStart w:id="105" w:name="_Toc493855673"/>
      <w:bookmarkStart w:id="106" w:name="_Toc500232095"/>
      <w:bookmarkEnd w:id="104"/>
      <w:r w:rsidRPr="007330A2">
        <w:t>2.2.1 Stage</w:t>
      </w:r>
      <w:bookmarkEnd w:id="105"/>
      <w:r w:rsidR="00992391">
        <w:t>s</w:t>
      </w:r>
      <w:bookmarkEnd w:id="106"/>
    </w:p>
    <w:p w14:paraId="14AD7F44" w14:textId="77777777" w:rsidR="007330A2" w:rsidRPr="00A73D26" w:rsidRDefault="00992391" w:rsidP="00677FB0">
      <w:pPr>
        <w:rPr>
          <w:b/>
          <w:iCs/>
        </w:rPr>
      </w:pPr>
      <w:r>
        <w:rPr>
          <w:rFonts w:cs="Arial"/>
          <w:b/>
        </w:rPr>
        <w:t>Submission</w:t>
      </w:r>
    </w:p>
    <w:p w14:paraId="5EF80561" w14:textId="77777777" w:rsidR="00C00776" w:rsidRPr="00B3602D" w:rsidRDefault="001A48D3" w:rsidP="00B3602D">
      <w:pPr>
        <w:numPr>
          <w:ilvl w:val="0"/>
          <w:numId w:val="30"/>
        </w:numPr>
        <w:suppressAutoHyphens w:val="0"/>
        <w:ind w:left="850" w:hanging="425"/>
        <w:rPr>
          <w:rFonts w:cs="Arial"/>
          <w:szCs w:val="22"/>
        </w:rPr>
      </w:pPr>
      <w:r w:rsidRPr="00992391">
        <w:rPr>
          <w:rFonts w:eastAsia="Arial" w:cs="Arial"/>
          <w:color w:val="000000"/>
          <w:szCs w:val="22"/>
          <w:lang w:eastAsia="en-AU"/>
        </w:rPr>
        <w:t>T</w:t>
      </w:r>
      <w:r w:rsidRPr="00B3602D">
        <w:rPr>
          <w:rFonts w:cs="Arial"/>
          <w:szCs w:val="22"/>
        </w:rPr>
        <w:t xml:space="preserve">he </w:t>
      </w:r>
      <w:r w:rsidR="00473820" w:rsidRPr="00B3602D">
        <w:rPr>
          <w:rFonts w:cs="Arial"/>
          <w:szCs w:val="22"/>
        </w:rPr>
        <w:t xml:space="preserve">first stage of the EI </w:t>
      </w:r>
      <w:r w:rsidR="005E4C5A" w:rsidRPr="00B3602D">
        <w:rPr>
          <w:rFonts w:cs="Arial"/>
          <w:szCs w:val="22"/>
        </w:rPr>
        <w:t xml:space="preserve">submission </w:t>
      </w:r>
      <w:r w:rsidR="002508B6" w:rsidRPr="00B3602D">
        <w:rPr>
          <w:rFonts w:cs="Arial"/>
          <w:szCs w:val="22"/>
        </w:rPr>
        <w:t xml:space="preserve">process </w:t>
      </w:r>
      <w:r w:rsidR="000E053B" w:rsidRPr="00B3602D">
        <w:rPr>
          <w:rFonts w:cs="Arial"/>
          <w:szCs w:val="22"/>
        </w:rPr>
        <w:t xml:space="preserve">opens on </w:t>
      </w:r>
      <w:r w:rsidR="005E4C5A" w:rsidRPr="00B3602D">
        <w:rPr>
          <w:rFonts w:cs="Arial"/>
          <w:szCs w:val="22"/>
        </w:rPr>
        <w:t>16 May </w:t>
      </w:r>
      <w:r w:rsidR="00473820" w:rsidRPr="00B3602D">
        <w:rPr>
          <w:rFonts w:cs="Arial"/>
          <w:szCs w:val="22"/>
        </w:rPr>
        <w:t>2018</w:t>
      </w:r>
      <w:r w:rsidR="00A32266" w:rsidRPr="00B3602D">
        <w:rPr>
          <w:rFonts w:cs="Arial"/>
          <w:szCs w:val="22"/>
        </w:rPr>
        <w:t xml:space="preserve"> and </w:t>
      </w:r>
      <w:r w:rsidR="000E053B" w:rsidRPr="00B3602D">
        <w:rPr>
          <w:rFonts w:cs="Arial"/>
          <w:szCs w:val="22"/>
        </w:rPr>
        <w:t xml:space="preserve">closes </w:t>
      </w:r>
      <w:r w:rsidR="00473820" w:rsidRPr="00B3602D">
        <w:rPr>
          <w:rFonts w:cs="Arial"/>
          <w:szCs w:val="22"/>
        </w:rPr>
        <w:t xml:space="preserve">at 5pm AEST </w:t>
      </w:r>
      <w:r w:rsidR="000E053B" w:rsidRPr="00B3602D">
        <w:rPr>
          <w:rFonts w:cs="Arial"/>
          <w:szCs w:val="22"/>
        </w:rPr>
        <w:t xml:space="preserve">on </w:t>
      </w:r>
      <w:r w:rsidR="00473820" w:rsidRPr="00B3602D">
        <w:rPr>
          <w:rFonts w:cs="Arial"/>
          <w:szCs w:val="22"/>
        </w:rPr>
        <w:t>15 June 2018 AEST</w:t>
      </w:r>
      <w:r w:rsidR="00CF5371" w:rsidRPr="00B3602D">
        <w:rPr>
          <w:rFonts w:cs="Arial"/>
          <w:szCs w:val="22"/>
        </w:rPr>
        <w:t>.</w:t>
      </w:r>
    </w:p>
    <w:p w14:paraId="6BF3447C" w14:textId="77777777" w:rsidR="005E4C5A" w:rsidRPr="00B3602D" w:rsidRDefault="007330A2" w:rsidP="00B3602D">
      <w:pPr>
        <w:numPr>
          <w:ilvl w:val="0"/>
          <w:numId w:val="30"/>
        </w:numPr>
        <w:suppressAutoHyphens w:val="0"/>
        <w:ind w:left="850" w:hanging="425"/>
        <w:rPr>
          <w:rFonts w:cs="Arial"/>
          <w:szCs w:val="22"/>
        </w:rPr>
      </w:pPr>
      <w:r w:rsidRPr="00B3602D">
        <w:rPr>
          <w:rFonts w:cs="Arial"/>
          <w:szCs w:val="22"/>
        </w:rPr>
        <w:t xml:space="preserve">Institutions will be able to log into SEER and complete their submissions directly into the online interface. </w:t>
      </w:r>
      <w:r w:rsidR="00223CFB" w:rsidRPr="00B3602D">
        <w:rPr>
          <w:rFonts w:cs="Arial"/>
          <w:szCs w:val="22"/>
        </w:rPr>
        <w:t>The web forms will provide some basic data validation as</w:t>
      </w:r>
      <w:r w:rsidR="00C00776" w:rsidRPr="00B3602D">
        <w:rPr>
          <w:rFonts w:cs="Arial"/>
          <w:szCs w:val="22"/>
        </w:rPr>
        <w:t xml:space="preserve"> appropriate to each data field</w:t>
      </w:r>
      <w:r w:rsidR="00223CFB" w:rsidRPr="00B3602D">
        <w:rPr>
          <w:rFonts w:cs="Arial"/>
          <w:szCs w:val="22"/>
        </w:rPr>
        <w:t xml:space="preserve">. </w:t>
      </w:r>
      <w:r w:rsidRPr="00B3602D">
        <w:rPr>
          <w:rFonts w:cs="Arial"/>
          <w:szCs w:val="22"/>
        </w:rPr>
        <w:t xml:space="preserve">Once an institution is satisfied that the data included in its submission is correct, the institution can then </w:t>
      </w:r>
      <w:r w:rsidR="00DE7868" w:rsidRPr="00B3602D">
        <w:rPr>
          <w:rFonts w:cs="Arial"/>
          <w:szCs w:val="22"/>
        </w:rPr>
        <w:t xml:space="preserve">notify </w:t>
      </w:r>
      <w:r w:rsidRPr="00B3602D">
        <w:rPr>
          <w:rFonts w:cs="Arial"/>
          <w:szCs w:val="22"/>
        </w:rPr>
        <w:t xml:space="preserve">the ARC </w:t>
      </w:r>
      <w:r w:rsidR="00DE7868" w:rsidRPr="00B3602D">
        <w:rPr>
          <w:rFonts w:cs="Arial"/>
          <w:szCs w:val="22"/>
        </w:rPr>
        <w:t xml:space="preserve">that their submission is ready for </w:t>
      </w:r>
      <w:r w:rsidRPr="00B3602D">
        <w:rPr>
          <w:rFonts w:cs="Arial"/>
          <w:szCs w:val="22"/>
        </w:rPr>
        <w:t xml:space="preserve">the data integrity checking stage. To do this, Research Officers must log on to SEER to submit each </w:t>
      </w:r>
      <w:proofErr w:type="spellStart"/>
      <w:r w:rsidRPr="00B3602D">
        <w:rPr>
          <w:rFonts w:cs="Arial"/>
          <w:szCs w:val="22"/>
        </w:rPr>
        <w:t>UoA</w:t>
      </w:r>
      <w:proofErr w:type="spellEnd"/>
      <w:r w:rsidRPr="00B3602D">
        <w:rPr>
          <w:rFonts w:cs="Arial"/>
          <w:szCs w:val="22"/>
        </w:rPr>
        <w:t xml:space="preserve"> to the ARC. At this stage, the submission will no longer be editable by the institution unless the ARC has sent it back to the institution.</w:t>
      </w:r>
    </w:p>
    <w:p w14:paraId="6E97389D" w14:textId="49D6E706" w:rsidR="00021C2D" w:rsidRPr="00B3602D" w:rsidRDefault="00021C2D" w:rsidP="00B3602D">
      <w:pPr>
        <w:numPr>
          <w:ilvl w:val="0"/>
          <w:numId w:val="30"/>
        </w:numPr>
        <w:suppressAutoHyphens w:val="0"/>
        <w:ind w:left="850" w:hanging="425"/>
        <w:rPr>
          <w:rFonts w:cs="Arial"/>
          <w:szCs w:val="22"/>
        </w:rPr>
      </w:pPr>
      <w:r w:rsidRPr="00B3602D">
        <w:rPr>
          <w:rFonts w:cs="Arial"/>
          <w:szCs w:val="22"/>
        </w:rPr>
        <w:t xml:space="preserve">The institutions are required to submit </w:t>
      </w:r>
      <w:r w:rsidR="00853F82" w:rsidRPr="00B3602D">
        <w:rPr>
          <w:rFonts w:cs="Arial"/>
          <w:szCs w:val="22"/>
        </w:rPr>
        <w:t xml:space="preserve">in </w:t>
      </w:r>
      <w:r w:rsidRPr="00B3602D">
        <w:rPr>
          <w:rFonts w:cs="Arial"/>
          <w:szCs w:val="22"/>
        </w:rPr>
        <w:t xml:space="preserve">all </w:t>
      </w:r>
      <w:proofErr w:type="spellStart"/>
      <w:r w:rsidRPr="00B3602D">
        <w:rPr>
          <w:rFonts w:cs="Arial"/>
          <w:szCs w:val="22"/>
        </w:rPr>
        <w:t>UoA</w:t>
      </w:r>
      <w:proofErr w:type="spellEnd"/>
      <w:r w:rsidRPr="00B3602D">
        <w:rPr>
          <w:rFonts w:cs="Arial"/>
          <w:szCs w:val="22"/>
        </w:rPr>
        <w:t xml:space="preserve"> that meet the </w:t>
      </w:r>
      <w:r w:rsidR="00C00776" w:rsidRPr="00B3602D">
        <w:rPr>
          <w:rFonts w:cs="Arial"/>
          <w:szCs w:val="22"/>
        </w:rPr>
        <w:t xml:space="preserve">low volume threshold. </w:t>
      </w:r>
      <w:r w:rsidR="00E06F5B" w:rsidRPr="00B3602D">
        <w:rPr>
          <w:rFonts w:cs="Arial"/>
          <w:szCs w:val="22"/>
        </w:rPr>
        <w:t>SEER will count a</w:t>
      </w:r>
      <w:r w:rsidR="00C00776" w:rsidRPr="00B3602D">
        <w:rPr>
          <w:rFonts w:cs="Arial"/>
          <w:szCs w:val="22"/>
        </w:rPr>
        <w:t>ny parts of the forms</w:t>
      </w:r>
      <w:r w:rsidRPr="00B3602D">
        <w:rPr>
          <w:rFonts w:cs="Arial"/>
          <w:szCs w:val="22"/>
        </w:rPr>
        <w:t xml:space="preserve"> </w:t>
      </w:r>
      <w:r w:rsidR="00C00776" w:rsidRPr="00B3602D">
        <w:rPr>
          <w:rFonts w:cs="Arial"/>
          <w:szCs w:val="22"/>
        </w:rPr>
        <w:t>missing data as zero</w:t>
      </w:r>
      <w:r w:rsidRPr="00B3602D">
        <w:rPr>
          <w:rFonts w:cs="Arial"/>
          <w:szCs w:val="22"/>
        </w:rPr>
        <w:t>.</w:t>
      </w:r>
      <w:r w:rsidR="00A525BD" w:rsidRPr="00B3602D">
        <w:rPr>
          <w:rFonts w:cs="Arial"/>
          <w:szCs w:val="22"/>
        </w:rPr>
        <w:t xml:space="preserve"> This includes</w:t>
      </w:r>
      <w:r w:rsidR="00AE111E">
        <w:rPr>
          <w:rFonts w:cs="Arial"/>
          <w:szCs w:val="22"/>
        </w:rPr>
        <w:t xml:space="preserve"> the request not to be assessed, which is submitted as part of </w:t>
      </w:r>
      <w:r w:rsidR="00A525BD" w:rsidRPr="00B3602D">
        <w:rPr>
          <w:rFonts w:cs="Arial"/>
          <w:szCs w:val="22"/>
        </w:rPr>
        <w:t>the impact study</w:t>
      </w:r>
      <w:r w:rsidR="00AE111E">
        <w:rPr>
          <w:rFonts w:cs="Arial"/>
          <w:szCs w:val="22"/>
        </w:rPr>
        <w:t xml:space="preserve"> form for the </w:t>
      </w:r>
      <w:proofErr w:type="spellStart"/>
      <w:r w:rsidR="00AE111E">
        <w:rPr>
          <w:rFonts w:cs="Arial"/>
          <w:szCs w:val="22"/>
        </w:rPr>
        <w:t>UoA</w:t>
      </w:r>
      <w:proofErr w:type="spellEnd"/>
      <w:r w:rsidR="00A525BD" w:rsidRPr="00B3602D">
        <w:rPr>
          <w:rFonts w:cs="Arial"/>
          <w:szCs w:val="22"/>
        </w:rPr>
        <w:t>.</w:t>
      </w:r>
    </w:p>
    <w:p w14:paraId="3A63CAB5" w14:textId="77777777" w:rsidR="00E06F5B" w:rsidRPr="007E4436" w:rsidRDefault="00E06F5B" w:rsidP="00E06F5B">
      <w:pPr>
        <w:pStyle w:val="ListParagraph"/>
        <w:pBdr>
          <w:top w:val="nil"/>
          <w:left w:val="nil"/>
          <w:bottom w:val="nil"/>
          <w:right w:val="nil"/>
          <w:between w:val="nil"/>
        </w:pBdr>
        <w:suppressAutoHyphens w:val="0"/>
        <w:ind w:left="850"/>
        <w:rPr>
          <w:rFonts w:eastAsia="Arial" w:cs="Arial"/>
          <w:color w:val="000000"/>
          <w:szCs w:val="22"/>
          <w:lang w:eastAsia="en-AU"/>
        </w:rPr>
      </w:pPr>
    </w:p>
    <w:p w14:paraId="21645C58" w14:textId="77777777" w:rsidR="00BA3C73" w:rsidRPr="00A73D26" w:rsidRDefault="00992391" w:rsidP="00677FB0">
      <w:pPr>
        <w:rPr>
          <w:rStyle w:val="Strong"/>
          <w:rFonts w:cs="Arial"/>
        </w:rPr>
      </w:pPr>
      <w:r>
        <w:rPr>
          <w:rStyle w:val="Strong"/>
          <w:rFonts w:cs="Arial"/>
        </w:rPr>
        <w:t>Data integrity checking</w:t>
      </w:r>
    </w:p>
    <w:p w14:paraId="22376699" w14:textId="77777777" w:rsidR="00223CFB" w:rsidRPr="00B3602D" w:rsidRDefault="00223CFB" w:rsidP="00B3602D">
      <w:pPr>
        <w:numPr>
          <w:ilvl w:val="0"/>
          <w:numId w:val="30"/>
        </w:numPr>
        <w:suppressAutoHyphens w:val="0"/>
        <w:ind w:left="850" w:hanging="425"/>
        <w:rPr>
          <w:rFonts w:cs="Arial"/>
          <w:szCs w:val="22"/>
        </w:rPr>
      </w:pPr>
      <w:r w:rsidRPr="00B11309">
        <w:rPr>
          <w:rFonts w:cs="Arial"/>
          <w:color w:val="000000"/>
          <w:szCs w:val="22"/>
        </w:rPr>
        <w:t>O</w:t>
      </w:r>
      <w:r w:rsidRPr="00B3602D">
        <w:rPr>
          <w:rFonts w:cs="Arial"/>
          <w:szCs w:val="22"/>
        </w:rPr>
        <w:t xml:space="preserve">nce an institution submits the forms, </w:t>
      </w:r>
      <w:r w:rsidR="00C00776" w:rsidRPr="00B3602D">
        <w:rPr>
          <w:rFonts w:cs="Arial"/>
          <w:szCs w:val="22"/>
        </w:rPr>
        <w:t>t</w:t>
      </w:r>
      <w:r w:rsidRPr="00B3602D">
        <w:rPr>
          <w:rFonts w:cs="Arial"/>
          <w:szCs w:val="22"/>
        </w:rPr>
        <w:t>he ARC will review the data submitted during the submission stage. If the ARC sees that there is a need for further clarification, it will contact the institution for more information. This may result in the ARC returning the submitted data back to the institution for correction.</w:t>
      </w:r>
    </w:p>
    <w:p w14:paraId="4267D220" w14:textId="77777777" w:rsidR="00223CFB" w:rsidRPr="00B3602D" w:rsidRDefault="00992391" w:rsidP="00B3602D">
      <w:pPr>
        <w:numPr>
          <w:ilvl w:val="0"/>
          <w:numId w:val="30"/>
        </w:numPr>
        <w:suppressAutoHyphens w:val="0"/>
        <w:ind w:left="850" w:hanging="425"/>
        <w:rPr>
          <w:rFonts w:cs="Arial"/>
          <w:szCs w:val="22"/>
        </w:rPr>
      </w:pPr>
      <w:r w:rsidRPr="00B3602D">
        <w:rPr>
          <w:rFonts w:cs="Arial"/>
          <w:szCs w:val="22"/>
        </w:rPr>
        <w:t xml:space="preserve">If the submission passes the integrity check, the ARC accepts the </w:t>
      </w:r>
      <w:r w:rsidR="00223CFB" w:rsidRPr="00B3602D">
        <w:rPr>
          <w:rFonts w:cs="Arial"/>
          <w:szCs w:val="22"/>
        </w:rPr>
        <w:t>submission</w:t>
      </w:r>
      <w:r w:rsidRPr="00B3602D">
        <w:rPr>
          <w:rFonts w:cs="Arial"/>
          <w:szCs w:val="22"/>
        </w:rPr>
        <w:t xml:space="preserve">. </w:t>
      </w:r>
    </w:p>
    <w:p w14:paraId="23F4E799" w14:textId="77777777" w:rsidR="00223CFB" w:rsidRPr="00B3602D" w:rsidRDefault="00BA3C73" w:rsidP="00B3602D">
      <w:pPr>
        <w:numPr>
          <w:ilvl w:val="0"/>
          <w:numId w:val="30"/>
        </w:numPr>
        <w:suppressAutoHyphens w:val="0"/>
        <w:ind w:left="850" w:hanging="425"/>
        <w:rPr>
          <w:rFonts w:cs="Arial"/>
          <w:szCs w:val="22"/>
        </w:rPr>
      </w:pPr>
      <w:r w:rsidRPr="00B3602D">
        <w:rPr>
          <w:rFonts w:cs="Arial"/>
          <w:szCs w:val="22"/>
        </w:rPr>
        <w:t xml:space="preserve">The institution’s ERA Signatory (Pro/Deputy Vice-Chancellors, Research, or their equivalent) is required to log on to SEER to indicate that the institution’s submission, following the data integrity check, is valid. Finalisation of the submission following verification marks the end of </w:t>
      </w:r>
      <w:r w:rsidR="007E4436" w:rsidRPr="00B3602D">
        <w:rPr>
          <w:rFonts w:cs="Arial"/>
          <w:szCs w:val="22"/>
        </w:rPr>
        <w:t xml:space="preserve">the </w:t>
      </w:r>
      <w:r w:rsidR="00992391" w:rsidRPr="00B3602D">
        <w:rPr>
          <w:rFonts w:cs="Arial"/>
          <w:szCs w:val="22"/>
        </w:rPr>
        <w:t>data integrity checking s</w:t>
      </w:r>
      <w:r w:rsidRPr="00B3602D">
        <w:rPr>
          <w:rFonts w:cs="Arial"/>
          <w:szCs w:val="22"/>
        </w:rPr>
        <w:t>tage.</w:t>
      </w:r>
      <w:bookmarkStart w:id="107" w:name="_Toc493855675"/>
      <w:r w:rsidR="00223CFB" w:rsidRPr="00B3602D">
        <w:rPr>
          <w:rFonts w:cs="Arial"/>
          <w:szCs w:val="22"/>
        </w:rPr>
        <w:t xml:space="preserve"> </w:t>
      </w:r>
    </w:p>
    <w:p w14:paraId="0565A77C" w14:textId="77777777" w:rsidR="00BA3C73" w:rsidRDefault="00BA3C73" w:rsidP="00C00776">
      <w:pPr>
        <w:pStyle w:val="ListParagraph"/>
        <w:pBdr>
          <w:top w:val="nil"/>
          <w:left w:val="nil"/>
          <w:bottom w:val="nil"/>
          <w:right w:val="nil"/>
          <w:between w:val="nil"/>
        </w:pBdr>
        <w:suppressAutoHyphens w:val="0"/>
      </w:pPr>
    </w:p>
    <w:bookmarkEnd w:id="107"/>
    <w:p w14:paraId="27D6FDCA" w14:textId="77777777" w:rsidR="00BA3C73" w:rsidRPr="00BA3C73" w:rsidRDefault="000960F2" w:rsidP="00677FB0">
      <w:pPr>
        <w:pBdr>
          <w:top w:val="nil"/>
          <w:left w:val="nil"/>
          <w:bottom w:val="nil"/>
          <w:right w:val="nil"/>
          <w:between w:val="nil"/>
        </w:pBdr>
        <w:suppressAutoHyphens w:val="0"/>
        <w:rPr>
          <w:rStyle w:val="Strong"/>
          <w:rFonts w:cs="Arial"/>
        </w:rPr>
      </w:pPr>
      <w:r>
        <w:rPr>
          <w:rStyle w:val="Strong"/>
          <w:rFonts w:cs="Arial"/>
        </w:rPr>
        <w:t>C</w:t>
      </w:r>
      <w:r w:rsidR="00992391">
        <w:rPr>
          <w:rStyle w:val="Strong"/>
          <w:rFonts w:cs="Arial"/>
        </w:rPr>
        <w:t>ertification</w:t>
      </w:r>
    </w:p>
    <w:p w14:paraId="7DD2FBA1" w14:textId="77777777" w:rsidR="00BA3C73" w:rsidRPr="00B3602D" w:rsidRDefault="00BA3C73" w:rsidP="00B3602D">
      <w:pPr>
        <w:numPr>
          <w:ilvl w:val="0"/>
          <w:numId w:val="30"/>
        </w:numPr>
        <w:suppressAutoHyphens w:val="0"/>
        <w:ind w:left="850" w:hanging="425"/>
        <w:rPr>
          <w:bCs/>
          <w:szCs w:val="22"/>
        </w:rPr>
      </w:pPr>
      <w:r w:rsidRPr="00B3602D">
        <w:rPr>
          <w:bCs/>
          <w:szCs w:val="22"/>
        </w:rPr>
        <w:t>The institution</w:t>
      </w:r>
      <w:r w:rsidR="007E4436" w:rsidRPr="00B3602D">
        <w:rPr>
          <w:bCs/>
          <w:szCs w:val="22"/>
        </w:rPr>
        <w:t>’s</w:t>
      </w:r>
      <w:r w:rsidRPr="00B3602D">
        <w:rPr>
          <w:bCs/>
          <w:szCs w:val="22"/>
        </w:rPr>
        <w:t xml:space="preserve"> ERA Certifier (Vice-Chancellor or equivalent) is required to log on to SEER to certify that the institution’s EI submission is valid and finalised. Electronic certification of a finalised submission marks the end of Certification</w:t>
      </w:r>
      <w:r w:rsidR="00B173F6" w:rsidRPr="00B3602D">
        <w:rPr>
          <w:bCs/>
          <w:szCs w:val="22"/>
        </w:rPr>
        <w:t>.</w:t>
      </w:r>
    </w:p>
    <w:p w14:paraId="220C5A1C" w14:textId="77777777" w:rsidR="004A2FA5" w:rsidRDefault="004A2FA5" w:rsidP="00677FB0">
      <w:pPr>
        <w:rPr>
          <w:rStyle w:val="Strong"/>
          <w:rFonts w:cs="Arial"/>
          <w:b w:val="0"/>
        </w:rPr>
      </w:pPr>
    </w:p>
    <w:p w14:paraId="4EE99925" w14:textId="77777777" w:rsidR="005E4C5A" w:rsidRPr="00677FB0" w:rsidRDefault="00B77C38" w:rsidP="00677FB0">
      <w:pPr>
        <w:rPr>
          <w:rStyle w:val="Strong"/>
          <w:rFonts w:cs="Arial"/>
          <w:b w:val="0"/>
        </w:rPr>
      </w:pPr>
      <w:r w:rsidRPr="00677FB0">
        <w:rPr>
          <w:rStyle w:val="Strong"/>
          <w:rFonts w:cs="Arial"/>
          <w:b w:val="0"/>
        </w:rPr>
        <w:t xml:space="preserve">Figure </w:t>
      </w:r>
      <w:r w:rsidR="007E4436">
        <w:rPr>
          <w:rStyle w:val="Strong"/>
          <w:rFonts w:cs="Arial"/>
          <w:b w:val="0"/>
        </w:rPr>
        <w:t>2</w:t>
      </w:r>
      <w:r w:rsidR="00677FB0" w:rsidRPr="00677FB0">
        <w:rPr>
          <w:rStyle w:val="Strong"/>
          <w:rFonts w:cs="Arial"/>
          <w:b w:val="0"/>
        </w:rPr>
        <w:t xml:space="preserve"> </w:t>
      </w:r>
      <w:r w:rsidR="00375A4A">
        <w:rPr>
          <w:rStyle w:val="Strong"/>
          <w:rFonts w:cs="Arial"/>
          <w:b w:val="0"/>
        </w:rPr>
        <w:t>(</w:t>
      </w:r>
      <w:r w:rsidR="00677FB0" w:rsidRPr="00677FB0">
        <w:rPr>
          <w:rStyle w:val="Strong"/>
          <w:rFonts w:cs="Arial"/>
          <w:b w:val="0"/>
        </w:rPr>
        <w:t>below</w:t>
      </w:r>
      <w:r w:rsidR="00375A4A">
        <w:rPr>
          <w:rStyle w:val="Strong"/>
          <w:rFonts w:cs="Arial"/>
          <w:b w:val="0"/>
        </w:rPr>
        <w:t>)</w:t>
      </w:r>
      <w:r w:rsidR="005E4C5A" w:rsidRPr="00677FB0">
        <w:rPr>
          <w:rStyle w:val="Strong"/>
          <w:rFonts w:cs="Arial"/>
          <w:b w:val="0"/>
        </w:rPr>
        <w:t xml:space="preserve"> outlines the overall </w:t>
      </w:r>
      <w:r w:rsidR="00677FB0">
        <w:rPr>
          <w:rStyle w:val="Strong"/>
          <w:rFonts w:cs="Arial"/>
          <w:b w:val="0"/>
        </w:rPr>
        <w:t xml:space="preserve">submission </w:t>
      </w:r>
      <w:r w:rsidR="005E4C5A" w:rsidRPr="00677FB0">
        <w:rPr>
          <w:rStyle w:val="Strong"/>
          <w:rFonts w:cs="Arial"/>
          <w:b w:val="0"/>
        </w:rPr>
        <w:t xml:space="preserve">process </w:t>
      </w:r>
      <w:r w:rsidR="00677FB0">
        <w:rPr>
          <w:rStyle w:val="Strong"/>
          <w:rFonts w:cs="Arial"/>
          <w:b w:val="0"/>
        </w:rPr>
        <w:t>for EI </w:t>
      </w:r>
      <w:r w:rsidR="005E4C5A" w:rsidRPr="00677FB0">
        <w:rPr>
          <w:rStyle w:val="Strong"/>
          <w:rFonts w:cs="Arial"/>
          <w:b w:val="0"/>
        </w:rPr>
        <w:t>2018.</w:t>
      </w:r>
    </w:p>
    <w:p w14:paraId="72A50A63" w14:textId="77777777" w:rsidR="005E4C5A" w:rsidRDefault="005E4C5A">
      <w:pPr>
        <w:suppressAutoHyphens w:val="0"/>
        <w:spacing w:before="0" w:after="0"/>
        <w:rPr>
          <w:rStyle w:val="Strong"/>
          <w:rFonts w:cs="Arial"/>
        </w:rPr>
      </w:pPr>
      <w:r>
        <w:rPr>
          <w:rStyle w:val="Strong"/>
          <w:rFonts w:cs="Arial"/>
        </w:rPr>
        <w:br w:type="page"/>
      </w:r>
    </w:p>
    <w:p w14:paraId="408C7206" w14:textId="77777777" w:rsidR="00473820" w:rsidRDefault="00473820" w:rsidP="00473820">
      <w:pPr>
        <w:keepNext/>
        <w:spacing w:after="80"/>
        <w:ind w:left="-5"/>
        <w:jc w:val="center"/>
      </w:pPr>
    </w:p>
    <w:p w14:paraId="66FF25F8" w14:textId="22B1F707" w:rsidR="00473820" w:rsidRPr="00A32266" w:rsidRDefault="00473820" w:rsidP="00A32266">
      <w:pPr>
        <w:pStyle w:val="Caption"/>
      </w:pPr>
      <w:bookmarkStart w:id="108" w:name="_Ref493493728"/>
      <w:bookmarkStart w:id="109" w:name="_Toc493511342"/>
      <w:r w:rsidRPr="00A32266">
        <w:t xml:space="preserve">Figure </w:t>
      </w:r>
      <w:r w:rsidR="000075BD">
        <w:fldChar w:fldCharType="begin"/>
      </w:r>
      <w:r w:rsidR="000075BD">
        <w:instrText xml:space="preserve"> SEQ Figure \* ARABIC </w:instrText>
      </w:r>
      <w:r w:rsidR="000075BD">
        <w:fldChar w:fldCharType="separate"/>
      </w:r>
      <w:r w:rsidR="00247873">
        <w:rPr>
          <w:noProof/>
        </w:rPr>
        <w:t>2</w:t>
      </w:r>
      <w:r w:rsidR="000075BD">
        <w:rPr>
          <w:noProof/>
        </w:rPr>
        <w:fldChar w:fldCharType="end"/>
      </w:r>
      <w:bookmarkEnd w:id="108"/>
      <w:r w:rsidR="007E4436">
        <w:t>:</w:t>
      </w:r>
      <w:r w:rsidRPr="00A32266">
        <w:t xml:space="preserve"> EI Process Overview</w:t>
      </w:r>
      <w:bookmarkEnd w:id="109"/>
    </w:p>
    <w:p w14:paraId="65609A78" w14:textId="77777777" w:rsidR="00677FB0" w:rsidRDefault="004B2394">
      <w:pPr>
        <w:suppressAutoHyphens w:val="0"/>
        <w:spacing w:before="0" w:after="0"/>
        <w:rPr>
          <w:rFonts w:cs="Arial"/>
          <w:bCs/>
          <w:i/>
          <w:sz w:val="20"/>
          <w:szCs w:val="20"/>
        </w:rPr>
      </w:pPr>
      <w:r>
        <w:rPr>
          <w:noProof/>
          <w:lang w:eastAsia="en-AU"/>
        </w:rPr>
        <w:drawing>
          <wp:inline distT="0" distB="0" distL="0" distR="0" wp14:anchorId="37DFDCE7" wp14:editId="0DFE61DD">
            <wp:extent cx="5860473" cy="7387937"/>
            <wp:effectExtent l="0" t="0" r="0" b="22860"/>
            <wp:docPr id="1" name="Diagram 1" descr="Diagram shows the EI process. it is repeated in the text of section 2. " title="EI Process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612E5B4" w14:textId="77777777" w:rsidR="00677FB0" w:rsidRDefault="00677FB0">
      <w:pPr>
        <w:suppressAutoHyphens w:val="0"/>
        <w:spacing w:before="0" w:after="0" w:line="240" w:lineRule="auto"/>
        <w:rPr>
          <w:rFonts w:cs="Arial"/>
          <w:bCs/>
          <w:i/>
          <w:sz w:val="20"/>
          <w:szCs w:val="20"/>
        </w:rPr>
      </w:pPr>
      <w:r>
        <w:rPr>
          <w:rFonts w:cs="Arial"/>
          <w:bCs/>
          <w:i/>
          <w:sz w:val="20"/>
          <w:szCs w:val="20"/>
        </w:rPr>
        <w:br w:type="page"/>
      </w:r>
    </w:p>
    <w:p w14:paraId="5E030ABF" w14:textId="605F0D09" w:rsidR="00E6216C" w:rsidRPr="009B5BE3" w:rsidRDefault="007E4436" w:rsidP="007E4436">
      <w:pPr>
        <w:pStyle w:val="Heading2"/>
      </w:pPr>
      <w:bookmarkStart w:id="110" w:name="_2.3_EI_submission"/>
      <w:bookmarkStart w:id="111" w:name="_Toc223857759"/>
      <w:bookmarkStart w:id="112" w:name="_Toc469560419"/>
      <w:bookmarkStart w:id="113" w:name="_Toc500232096"/>
      <w:bookmarkEnd w:id="110"/>
      <w:r>
        <w:lastRenderedPageBreak/>
        <w:t xml:space="preserve">2.3 </w:t>
      </w:r>
      <w:r w:rsidR="00473820">
        <w:t>EI</w:t>
      </w:r>
      <w:r w:rsidR="00E201E5" w:rsidRPr="009B5BE3">
        <w:t xml:space="preserve"> s</w:t>
      </w:r>
      <w:r w:rsidR="00E6216C" w:rsidRPr="009B5BE3">
        <w:t>ubmission</w:t>
      </w:r>
      <w:bookmarkEnd w:id="103"/>
      <w:bookmarkEnd w:id="111"/>
      <w:r w:rsidR="00E6216C" w:rsidRPr="009B5BE3">
        <w:t xml:space="preserve"> </w:t>
      </w:r>
      <w:r w:rsidR="00E201E5" w:rsidRPr="009B5BE3">
        <w:t>c</w:t>
      </w:r>
      <w:r w:rsidR="00E6216C" w:rsidRPr="009B5BE3">
        <w:t>omponents</w:t>
      </w:r>
      <w:bookmarkEnd w:id="112"/>
      <w:bookmarkEnd w:id="113"/>
    </w:p>
    <w:p w14:paraId="35C031DB" w14:textId="77777777" w:rsidR="00E6216C" w:rsidRPr="009B5BE3" w:rsidRDefault="00E6216C" w:rsidP="00677FB0">
      <w:pPr>
        <w:rPr>
          <w:rFonts w:cs="Arial"/>
          <w:szCs w:val="22"/>
        </w:rPr>
      </w:pPr>
      <w:r w:rsidRPr="009B5BE3">
        <w:rPr>
          <w:rFonts w:cs="Arial"/>
          <w:szCs w:val="22"/>
        </w:rPr>
        <w:t xml:space="preserve">The main components of </w:t>
      </w:r>
      <w:r w:rsidR="00650A9A" w:rsidRPr="009B5BE3">
        <w:rPr>
          <w:rFonts w:cs="Arial"/>
          <w:szCs w:val="22"/>
        </w:rPr>
        <w:t>a submission</w:t>
      </w:r>
      <w:r w:rsidRPr="009B5BE3">
        <w:rPr>
          <w:rFonts w:cs="Arial"/>
          <w:szCs w:val="22"/>
        </w:rPr>
        <w:t xml:space="preserve"> </w:t>
      </w:r>
      <w:r w:rsidR="00743D94">
        <w:rPr>
          <w:rFonts w:cs="Arial"/>
          <w:szCs w:val="22"/>
        </w:rPr>
        <w:t>(as per</w:t>
      </w:r>
      <w:r w:rsidR="00396879" w:rsidRPr="009B5BE3">
        <w:rPr>
          <w:rFonts w:cs="Arial"/>
          <w:szCs w:val="22"/>
        </w:rPr>
        <w:t xml:space="preserve"> </w:t>
      </w:r>
      <w:r w:rsidR="00473820">
        <w:rPr>
          <w:rFonts w:cs="Arial"/>
          <w:i/>
          <w:szCs w:val="22"/>
        </w:rPr>
        <w:t>EI</w:t>
      </w:r>
      <w:r w:rsidR="005E4C5A">
        <w:rPr>
          <w:rFonts w:cs="Arial"/>
          <w:i/>
          <w:szCs w:val="22"/>
        </w:rPr>
        <w:t> </w:t>
      </w:r>
      <w:r w:rsidR="00B255A5">
        <w:rPr>
          <w:rFonts w:cs="Arial"/>
          <w:i/>
          <w:szCs w:val="22"/>
        </w:rPr>
        <w:t>2018</w:t>
      </w:r>
      <w:r w:rsidR="00147058" w:rsidRPr="009B5BE3">
        <w:rPr>
          <w:rFonts w:cs="Arial"/>
          <w:i/>
          <w:szCs w:val="22"/>
        </w:rPr>
        <w:t xml:space="preserve"> Submission Guidelines</w:t>
      </w:r>
      <w:r w:rsidR="00396879" w:rsidRPr="009B5BE3">
        <w:rPr>
          <w:rFonts w:cs="Arial"/>
          <w:szCs w:val="22"/>
        </w:rPr>
        <w:t xml:space="preserve">) </w:t>
      </w:r>
      <w:r w:rsidR="005A7ADE">
        <w:rPr>
          <w:rFonts w:cs="Arial"/>
          <w:szCs w:val="22"/>
        </w:rPr>
        <w:t>are</w:t>
      </w:r>
      <w:r w:rsidRPr="009B5BE3">
        <w:rPr>
          <w:rFonts w:cs="Arial"/>
          <w:szCs w:val="22"/>
        </w:rPr>
        <w:t>:</w:t>
      </w:r>
    </w:p>
    <w:p w14:paraId="4DBBFED5" w14:textId="18403A98" w:rsidR="004D4C88" w:rsidRPr="00DC117B" w:rsidRDefault="004D4C88" w:rsidP="00B3602D">
      <w:pPr>
        <w:numPr>
          <w:ilvl w:val="0"/>
          <w:numId w:val="30"/>
        </w:numPr>
        <w:suppressAutoHyphens w:val="0"/>
        <w:ind w:left="850" w:hanging="425"/>
        <w:rPr>
          <w:rFonts w:cs="Arial"/>
          <w:color w:val="000000"/>
          <w:szCs w:val="22"/>
          <w:lang w:eastAsia="en-AU"/>
        </w:rPr>
      </w:pPr>
      <w:r w:rsidRPr="00B3602D">
        <w:rPr>
          <w:bCs/>
          <w:szCs w:val="22"/>
        </w:rPr>
        <w:t>narrative</w:t>
      </w:r>
      <w:r w:rsidR="00E04671">
        <w:rPr>
          <w:rFonts w:cs="Arial"/>
          <w:color w:val="000000"/>
          <w:szCs w:val="22"/>
          <w:lang w:eastAsia="en-AU"/>
        </w:rPr>
        <w:t xml:space="preserve"> in relation to engagement</w:t>
      </w:r>
    </w:p>
    <w:p w14:paraId="402BFDBB" w14:textId="3BC7CF62" w:rsidR="004D4C88" w:rsidRPr="00C602D4" w:rsidRDefault="004D4C88" w:rsidP="004D4C88">
      <w:pPr>
        <w:pStyle w:val="NormalWeb"/>
        <w:numPr>
          <w:ilvl w:val="1"/>
          <w:numId w:val="7"/>
        </w:numPr>
        <w:suppressAutoHyphens w:val="0"/>
        <w:spacing w:before="120" w:after="120"/>
        <w:textAlignment w:val="baseline"/>
        <w:rPr>
          <w:rFonts w:eastAsia="Times New Roman" w:cs="Arial"/>
          <w:color w:val="000000"/>
          <w:sz w:val="22"/>
          <w:szCs w:val="22"/>
          <w:lang w:eastAsia="en-AU"/>
        </w:rPr>
      </w:pPr>
      <w:r w:rsidRPr="00C602D4">
        <w:rPr>
          <w:rFonts w:eastAsia="Times New Roman" w:cs="Arial"/>
          <w:color w:val="000000"/>
          <w:sz w:val="22"/>
          <w:szCs w:val="22"/>
          <w:lang w:eastAsia="en-AU"/>
        </w:rPr>
        <w:t>engagement narrative</w:t>
      </w:r>
    </w:p>
    <w:p w14:paraId="29456AB0" w14:textId="77777777" w:rsidR="003E492F" w:rsidRDefault="005E4C5A" w:rsidP="00B3602D">
      <w:pPr>
        <w:numPr>
          <w:ilvl w:val="0"/>
          <w:numId w:val="30"/>
        </w:numPr>
        <w:suppressAutoHyphens w:val="0"/>
        <w:ind w:left="850" w:hanging="425"/>
        <w:rPr>
          <w:rFonts w:cs="Arial"/>
          <w:szCs w:val="22"/>
        </w:rPr>
      </w:pPr>
      <w:r w:rsidRPr="00B3602D">
        <w:rPr>
          <w:bCs/>
          <w:szCs w:val="22"/>
        </w:rPr>
        <w:t>engagement</w:t>
      </w:r>
      <w:r w:rsidRPr="00C602D4">
        <w:rPr>
          <w:rFonts w:cs="Arial"/>
          <w:szCs w:val="22"/>
        </w:rPr>
        <w:t xml:space="preserve"> indicators</w:t>
      </w:r>
    </w:p>
    <w:p w14:paraId="671AAA64" w14:textId="77777777" w:rsidR="00021C2D" w:rsidRDefault="002076F4" w:rsidP="002076F4">
      <w:pPr>
        <w:pStyle w:val="ListParagraph"/>
        <w:numPr>
          <w:ilvl w:val="1"/>
          <w:numId w:val="7"/>
        </w:numPr>
        <w:rPr>
          <w:rFonts w:cs="Arial"/>
          <w:szCs w:val="22"/>
        </w:rPr>
      </w:pPr>
      <w:r>
        <w:rPr>
          <w:rFonts w:cs="Arial"/>
          <w:szCs w:val="22"/>
        </w:rPr>
        <w:t>d</w:t>
      </w:r>
      <w:r w:rsidR="00021C2D">
        <w:rPr>
          <w:rFonts w:cs="Arial"/>
          <w:szCs w:val="22"/>
        </w:rPr>
        <w:t>ata for engagement indicators</w:t>
      </w:r>
    </w:p>
    <w:p w14:paraId="0507B0F9" w14:textId="7AFC6195" w:rsidR="00021C2D" w:rsidRPr="002076F4" w:rsidRDefault="00021C2D" w:rsidP="002076F4">
      <w:pPr>
        <w:pStyle w:val="NormalWeb"/>
        <w:numPr>
          <w:ilvl w:val="1"/>
          <w:numId w:val="7"/>
        </w:numPr>
        <w:suppressAutoHyphens w:val="0"/>
        <w:spacing w:before="120" w:after="120"/>
        <w:textAlignment w:val="baseline"/>
        <w:rPr>
          <w:rFonts w:eastAsia="Times New Roman" w:cs="Arial"/>
          <w:color w:val="000000"/>
          <w:sz w:val="22"/>
          <w:szCs w:val="22"/>
          <w:lang w:eastAsia="en-AU"/>
        </w:rPr>
      </w:pPr>
      <w:r>
        <w:rPr>
          <w:rFonts w:eastAsia="Times New Roman" w:cs="Arial"/>
          <w:color w:val="000000"/>
          <w:sz w:val="22"/>
          <w:szCs w:val="22"/>
          <w:lang w:eastAsia="en-AU"/>
        </w:rPr>
        <w:t>engagement indicator explanatory statement</w:t>
      </w:r>
    </w:p>
    <w:p w14:paraId="11517F8F" w14:textId="29FFAA1D" w:rsidR="00DC117B" w:rsidRDefault="00D01858" w:rsidP="00B3602D">
      <w:pPr>
        <w:numPr>
          <w:ilvl w:val="0"/>
          <w:numId w:val="30"/>
        </w:numPr>
        <w:suppressAutoHyphens w:val="0"/>
        <w:ind w:left="850" w:hanging="425"/>
        <w:rPr>
          <w:rFonts w:cs="Arial"/>
          <w:color w:val="000000"/>
          <w:szCs w:val="22"/>
          <w:lang w:eastAsia="en-AU"/>
        </w:rPr>
      </w:pPr>
      <w:r w:rsidRPr="00B3602D">
        <w:rPr>
          <w:bCs/>
          <w:szCs w:val="22"/>
        </w:rPr>
        <w:t>i</w:t>
      </w:r>
      <w:r w:rsidR="003E492F" w:rsidRPr="00B3602D">
        <w:rPr>
          <w:bCs/>
          <w:szCs w:val="22"/>
        </w:rPr>
        <w:t>mpact</w:t>
      </w:r>
      <w:r w:rsidR="00D32225" w:rsidRPr="00DC117B">
        <w:rPr>
          <w:rFonts w:cs="Arial"/>
          <w:color w:val="000000"/>
          <w:szCs w:val="22"/>
          <w:lang w:eastAsia="en-AU"/>
        </w:rPr>
        <w:t xml:space="preserve"> studies</w:t>
      </w:r>
      <w:r w:rsidR="00704CF6" w:rsidRPr="00DC117B">
        <w:rPr>
          <w:rFonts w:cs="Arial"/>
          <w:color w:val="000000"/>
          <w:szCs w:val="22"/>
          <w:lang w:eastAsia="en-AU"/>
        </w:rPr>
        <w:t xml:space="preserve"> which may include addi</w:t>
      </w:r>
      <w:r w:rsidR="00E04671">
        <w:rPr>
          <w:rFonts w:cs="Arial"/>
          <w:color w:val="000000"/>
          <w:szCs w:val="22"/>
          <w:lang w:eastAsia="en-AU"/>
        </w:rPr>
        <w:t>tional quantitative information</w:t>
      </w:r>
    </w:p>
    <w:p w14:paraId="7E974DF0" w14:textId="26F38A35" w:rsidR="00C602D4" w:rsidRPr="00C602D4" w:rsidRDefault="00C602D4" w:rsidP="00DC117B">
      <w:pPr>
        <w:pStyle w:val="NormalWeb"/>
        <w:numPr>
          <w:ilvl w:val="1"/>
          <w:numId w:val="7"/>
        </w:numPr>
        <w:suppressAutoHyphens w:val="0"/>
        <w:spacing w:before="120" w:after="120"/>
        <w:textAlignment w:val="baseline"/>
        <w:rPr>
          <w:rFonts w:eastAsia="Times New Roman" w:cs="Arial"/>
          <w:color w:val="000000"/>
          <w:sz w:val="22"/>
          <w:szCs w:val="22"/>
          <w:lang w:eastAsia="en-AU"/>
        </w:rPr>
      </w:pPr>
      <w:r w:rsidRPr="00B11309">
        <w:rPr>
          <w:rFonts w:cs="Arial"/>
          <w:color w:val="000000"/>
          <w:sz w:val="22"/>
          <w:szCs w:val="22"/>
        </w:rPr>
        <w:t xml:space="preserve">one </w:t>
      </w:r>
      <w:r>
        <w:rPr>
          <w:rFonts w:cs="Arial"/>
          <w:color w:val="000000"/>
          <w:sz w:val="22"/>
          <w:szCs w:val="22"/>
        </w:rPr>
        <w:t xml:space="preserve">two-digit </w:t>
      </w:r>
      <w:proofErr w:type="spellStart"/>
      <w:r>
        <w:rPr>
          <w:rFonts w:cs="Arial"/>
          <w:color w:val="000000"/>
          <w:sz w:val="22"/>
          <w:szCs w:val="22"/>
        </w:rPr>
        <w:t>FoR</w:t>
      </w:r>
      <w:proofErr w:type="spellEnd"/>
      <w:r>
        <w:rPr>
          <w:rFonts w:cs="Arial"/>
          <w:color w:val="000000"/>
          <w:sz w:val="22"/>
          <w:szCs w:val="22"/>
        </w:rPr>
        <w:t xml:space="preserve"> </w:t>
      </w:r>
      <w:r w:rsidRPr="00B11309">
        <w:rPr>
          <w:rFonts w:cs="Arial"/>
          <w:color w:val="000000"/>
          <w:sz w:val="22"/>
          <w:szCs w:val="22"/>
        </w:rPr>
        <w:t xml:space="preserve">impact study for each two-digit </w:t>
      </w:r>
      <w:proofErr w:type="spellStart"/>
      <w:r w:rsidRPr="00B11309">
        <w:rPr>
          <w:rFonts w:cs="Arial"/>
          <w:color w:val="000000"/>
          <w:sz w:val="22"/>
          <w:szCs w:val="22"/>
        </w:rPr>
        <w:t>UoA</w:t>
      </w:r>
      <w:proofErr w:type="spellEnd"/>
      <w:r w:rsidRPr="00B11309">
        <w:rPr>
          <w:rFonts w:cs="Arial"/>
          <w:color w:val="000000"/>
          <w:sz w:val="22"/>
          <w:szCs w:val="22"/>
        </w:rPr>
        <w:t xml:space="preserve"> that meets the low volume threshold</w:t>
      </w:r>
      <w:r w:rsidR="00290D3B">
        <w:rPr>
          <w:rFonts w:cs="Arial"/>
          <w:color w:val="000000"/>
          <w:sz w:val="22"/>
          <w:szCs w:val="22"/>
        </w:rPr>
        <w:t>. Institutions can also opt-in if they do no</w:t>
      </w:r>
      <w:r w:rsidR="00E04671">
        <w:rPr>
          <w:rFonts w:cs="Arial"/>
          <w:color w:val="000000"/>
          <w:sz w:val="22"/>
          <w:szCs w:val="22"/>
        </w:rPr>
        <w:t>t meet the low volume threshold</w:t>
      </w:r>
      <w:r w:rsidR="00290D3B">
        <w:rPr>
          <w:rFonts w:cs="Arial"/>
          <w:color w:val="000000"/>
          <w:sz w:val="22"/>
          <w:szCs w:val="22"/>
        </w:rPr>
        <w:t xml:space="preserve"> </w:t>
      </w:r>
    </w:p>
    <w:p w14:paraId="0D95EAD9" w14:textId="77777777" w:rsidR="00C602D4" w:rsidRDefault="00C602D4" w:rsidP="00DC117B">
      <w:pPr>
        <w:pStyle w:val="NormalWeb"/>
        <w:numPr>
          <w:ilvl w:val="1"/>
          <w:numId w:val="7"/>
        </w:numPr>
        <w:suppressAutoHyphens w:val="0"/>
        <w:spacing w:before="120" w:after="120"/>
        <w:textAlignment w:val="baseline"/>
        <w:rPr>
          <w:rFonts w:eastAsia="Times New Roman" w:cs="Arial"/>
          <w:color w:val="000000"/>
          <w:sz w:val="22"/>
          <w:szCs w:val="22"/>
          <w:lang w:eastAsia="en-AU"/>
        </w:rPr>
      </w:pPr>
      <w:r>
        <w:rPr>
          <w:rFonts w:cs="Arial"/>
          <w:color w:val="000000"/>
          <w:sz w:val="22"/>
          <w:szCs w:val="22"/>
        </w:rPr>
        <w:t xml:space="preserve">one </w:t>
      </w:r>
      <w:r>
        <w:rPr>
          <w:rFonts w:eastAsia="Times New Roman" w:cs="Arial"/>
          <w:color w:val="000000"/>
          <w:sz w:val="22"/>
          <w:szCs w:val="22"/>
          <w:lang w:eastAsia="en-AU"/>
        </w:rPr>
        <w:t>optional interdisciplinary impact study</w:t>
      </w:r>
    </w:p>
    <w:p w14:paraId="4B5F47A5" w14:textId="77777777" w:rsidR="00C602D4" w:rsidRPr="00C602D4" w:rsidRDefault="00C602D4" w:rsidP="00C602D4">
      <w:pPr>
        <w:pStyle w:val="ListParagraph"/>
        <w:numPr>
          <w:ilvl w:val="1"/>
          <w:numId w:val="7"/>
        </w:numPr>
        <w:rPr>
          <w:rFonts w:cs="Arial"/>
          <w:color w:val="000000"/>
          <w:szCs w:val="22"/>
          <w:lang w:eastAsia="en-AU"/>
        </w:rPr>
      </w:pPr>
      <w:r w:rsidRPr="00C602D4">
        <w:rPr>
          <w:rFonts w:cs="Arial"/>
          <w:color w:val="000000"/>
          <w:szCs w:val="22"/>
          <w:lang w:eastAsia="en-AU"/>
        </w:rPr>
        <w:t xml:space="preserve">one optional Aboriginal and Torres Strait Islander research impact study. </w:t>
      </w:r>
    </w:p>
    <w:p w14:paraId="214C635A" w14:textId="77777777" w:rsidR="004A2FA5" w:rsidRPr="004A2FA5" w:rsidRDefault="004A2FA5" w:rsidP="004A2FA5">
      <w:pPr>
        <w:ind w:left="425"/>
        <w:rPr>
          <w:rFonts w:cs="Arial"/>
          <w:szCs w:val="22"/>
        </w:rPr>
      </w:pPr>
    </w:p>
    <w:p w14:paraId="0A8C4871" w14:textId="77777777" w:rsidR="0034519D" w:rsidRPr="001D0EC6" w:rsidRDefault="008E51B2" w:rsidP="00677FB0">
      <w:pPr>
        <w:rPr>
          <w:rFonts w:cs="Arial"/>
          <w:sz w:val="24"/>
        </w:rPr>
      </w:pPr>
      <w:r w:rsidRPr="009B5BE3">
        <w:rPr>
          <w:rFonts w:cs="Arial"/>
          <w:szCs w:val="22"/>
        </w:rPr>
        <w:t>Online f</w:t>
      </w:r>
      <w:r w:rsidR="0046289F" w:rsidRPr="009B5BE3">
        <w:rPr>
          <w:rFonts w:cs="Arial"/>
          <w:szCs w:val="22"/>
        </w:rPr>
        <w:t>orms</w:t>
      </w:r>
      <w:r w:rsidRPr="009B5BE3">
        <w:rPr>
          <w:rFonts w:cs="Arial"/>
          <w:szCs w:val="22"/>
        </w:rPr>
        <w:t xml:space="preserve"> contain</w:t>
      </w:r>
      <w:r w:rsidR="003E492F" w:rsidRPr="009B5BE3">
        <w:rPr>
          <w:rFonts w:cs="Arial"/>
          <w:szCs w:val="22"/>
        </w:rPr>
        <w:t xml:space="preserve"> system imposed limits</w:t>
      </w:r>
      <w:r w:rsidR="00AF7921" w:rsidRPr="009B5BE3">
        <w:rPr>
          <w:rFonts w:cs="Arial"/>
          <w:szCs w:val="22"/>
        </w:rPr>
        <w:t>/validation</w:t>
      </w:r>
      <w:r w:rsidRPr="009B5BE3">
        <w:rPr>
          <w:rFonts w:cs="Arial"/>
          <w:szCs w:val="22"/>
        </w:rPr>
        <w:t>.</w:t>
      </w:r>
      <w:r w:rsidR="00AF7921" w:rsidRPr="009B5BE3">
        <w:rPr>
          <w:rFonts w:cs="Arial"/>
          <w:szCs w:val="22"/>
        </w:rPr>
        <w:t xml:space="preserve"> </w:t>
      </w:r>
    </w:p>
    <w:p w14:paraId="42C3DB3C" w14:textId="6AB217BD" w:rsidR="00E6216C" w:rsidRPr="009B5BE3" w:rsidRDefault="007E4436" w:rsidP="007E4436">
      <w:pPr>
        <w:pStyle w:val="Heading2"/>
      </w:pPr>
      <w:bookmarkStart w:id="114" w:name="_2.4_System_security"/>
      <w:bookmarkStart w:id="115" w:name="_Toc220292645"/>
      <w:bookmarkStart w:id="116" w:name="_Toc223857760"/>
      <w:bookmarkStart w:id="117" w:name="_Toc469560420"/>
      <w:bookmarkStart w:id="118" w:name="_Toc500232097"/>
      <w:bookmarkEnd w:id="114"/>
      <w:r>
        <w:t xml:space="preserve">2.4 </w:t>
      </w:r>
      <w:r w:rsidR="00E201E5" w:rsidRPr="009B5BE3">
        <w:t>System s</w:t>
      </w:r>
      <w:r w:rsidR="00E6216C" w:rsidRPr="009B5BE3">
        <w:t>ecurity</w:t>
      </w:r>
      <w:bookmarkEnd w:id="115"/>
      <w:bookmarkEnd w:id="116"/>
      <w:bookmarkEnd w:id="117"/>
      <w:bookmarkEnd w:id="118"/>
    </w:p>
    <w:p w14:paraId="6EBE71DF" w14:textId="77777777" w:rsidR="00021C2D" w:rsidRDefault="00021C2D" w:rsidP="00021C2D">
      <w:r>
        <w:t>SEER is only accessible to authenticated users. An institution’s ERA Research Office Delegate will have an individual user account (‘ERA Research Office Delegate’ account). A user account consists of a username and password combination, which is required to log on to SEER (via a web form login page). The Research Office Delegate is then responsible for creating supplementary user accounts within their institution’s SEER system. Each user account will be associated with only one institution and is only able to access data related to that institution.</w:t>
      </w:r>
    </w:p>
    <w:p w14:paraId="1B23797E" w14:textId="74207C34" w:rsidR="00F84E1A" w:rsidRDefault="00F84E1A" w:rsidP="00F84E1A">
      <w:r w:rsidRPr="009B5BE3">
        <w:rPr>
          <w:rFonts w:cs="Arial"/>
          <w:szCs w:val="22"/>
        </w:rPr>
        <w:t xml:space="preserve">Any users who have a current user profile </w:t>
      </w:r>
      <w:r>
        <w:rPr>
          <w:rFonts w:cs="Arial"/>
          <w:szCs w:val="22"/>
        </w:rPr>
        <w:t>in</w:t>
      </w:r>
      <w:r w:rsidRPr="009B5BE3">
        <w:rPr>
          <w:rFonts w:cs="Arial"/>
          <w:szCs w:val="22"/>
        </w:rPr>
        <w:t xml:space="preserve"> ARC system</w:t>
      </w:r>
      <w:r>
        <w:rPr>
          <w:rFonts w:cs="Arial"/>
          <w:szCs w:val="22"/>
        </w:rPr>
        <w:t>s</w:t>
      </w:r>
      <w:r w:rsidRPr="009B5BE3">
        <w:rPr>
          <w:rFonts w:cs="Arial"/>
          <w:szCs w:val="22"/>
        </w:rPr>
        <w:t xml:space="preserve"> (such as RMS or SEER) can use the same account </w:t>
      </w:r>
      <w:r>
        <w:rPr>
          <w:rFonts w:cs="Arial"/>
          <w:szCs w:val="22"/>
        </w:rPr>
        <w:t xml:space="preserve">credentials </w:t>
      </w:r>
      <w:r w:rsidRPr="009B5BE3">
        <w:rPr>
          <w:rFonts w:cs="Arial"/>
          <w:szCs w:val="22"/>
        </w:rPr>
        <w:t xml:space="preserve">to access the </w:t>
      </w:r>
      <w:r>
        <w:rPr>
          <w:rFonts w:cs="Arial"/>
          <w:szCs w:val="22"/>
        </w:rPr>
        <w:t>EI</w:t>
      </w:r>
      <w:r w:rsidRPr="009B5BE3">
        <w:rPr>
          <w:rFonts w:cs="Arial"/>
          <w:szCs w:val="22"/>
        </w:rPr>
        <w:t xml:space="preserve"> module in SEER.</w:t>
      </w:r>
      <w:r>
        <w:rPr>
          <w:rFonts w:cs="Arial"/>
          <w:szCs w:val="22"/>
        </w:rPr>
        <w:t xml:space="preserve"> However, the </w:t>
      </w:r>
      <w:r>
        <w:t>ERA Research Office Delegate and the individual user must ensure that they has obtained the correct user role for EI purpose</w:t>
      </w:r>
      <w:r w:rsidR="00E04671">
        <w:t>s</w:t>
      </w:r>
      <w:r>
        <w:t xml:space="preserve">. For the purpose of EI submission, at a minimum, each institution must have one ERA Research Office staff, one ERA Signatory and one ERA Certifier (see section </w:t>
      </w:r>
      <w:hyperlink w:anchor="_1.6_The_EI" w:history="1">
        <w:r w:rsidRPr="00F84E1A">
          <w:rPr>
            <w:rStyle w:val="Hyperlink"/>
          </w:rPr>
          <w:t>1.6</w:t>
        </w:r>
      </w:hyperlink>
      <w:r w:rsidRPr="00F66A4F">
        <w:t xml:space="preserve"> </w:t>
      </w:r>
      <w:r w:rsidR="0037275B">
        <w:t xml:space="preserve">for </w:t>
      </w:r>
      <w:r>
        <w:t>t</w:t>
      </w:r>
      <w:r w:rsidRPr="00044828">
        <w:t>he EI module institution user</w:t>
      </w:r>
      <w:r>
        <w:t xml:space="preserve"> summaries).</w:t>
      </w:r>
    </w:p>
    <w:p w14:paraId="3AF88574" w14:textId="77777777" w:rsidR="00021C2D" w:rsidRDefault="00021C2D" w:rsidP="00021C2D">
      <w:r>
        <w:t xml:space="preserve">User password security remains the responsibility of individual users. SEER user accounts are ongoing for the duration of the submission period, although the ARC may disable or revoke individual user accounts if concerns over system security or misuse arise. </w:t>
      </w:r>
    </w:p>
    <w:p w14:paraId="6B249332" w14:textId="77777777" w:rsidR="00E6216C" w:rsidRPr="009B5BE3" w:rsidRDefault="00E6216C" w:rsidP="00677FB0">
      <w:pPr>
        <w:pStyle w:val="BodyText"/>
        <w:spacing w:line="259" w:lineRule="auto"/>
        <w:rPr>
          <w:rFonts w:cs="Arial"/>
          <w:szCs w:val="22"/>
        </w:rPr>
      </w:pPr>
      <w:bookmarkStart w:id="119" w:name="_Toc220292646"/>
      <w:bookmarkStart w:id="120" w:name="_Toc223857761"/>
      <w:r w:rsidRPr="009B5BE3">
        <w:rPr>
          <w:rFonts w:cs="Arial"/>
          <w:szCs w:val="22"/>
        </w:rPr>
        <w:t xml:space="preserve">All network communications with the </w:t>
      </w:r>
      <w:r w:rsidR="00DE6C53" w:rsidRPr="009B5BE3">
        <w:rPr>
          <w:rFonts w:cs="Arial"/>
          <w:szCs w:val="22"/>
        </w:rPr>
        <w:t>SEER</w:t>
      </w:r>
      <w:r w:rsidRPr="009B5BE3">
        <w:rPr>
          <w:rFonts w:cs="Arial"/>
          <w:szCs w:val="22"/>
        </w:rPr>
        <w:t xml:space="preserve"> </w:t>
      </w:r>
      <w:r w:rsidR="00460E77" w:rsidRPr="009B5BE3">
        <w:rPr>
          <w:rFonts w:cs="Arial"/>
          <w:szCs w:val="22"/>
        </w:rPr>
        <w:t xml:space="preserve">user interface </w:t>
      </w:r>
      <w:r w:rsidRPr="009B5BE3">
        <w:rPr>
          <w:rFonts w:cs="Arial"/>
          <w:szCs w:val="22"/>
        </w:rPr>
        <w:t xml:space="preserve">are secured for confidentiality using the Secure Sockets Layer (SSL) protocol. </w:t>
      </w:r>
      <w:r w:rsidR="00563D87" w:rsidRPr="009B5BE3">
        <w:rPr>
          <w:rFonts w:cs="Arial"/>
          <w:szCs w:val="22"/>
        </w:rPr>
        <w:t>S</w:t>
      </w:r>
      <w:r w:rsidRPr="009B5BE3">
        <w:rPr>
          <w:rFonts w:cs="Arial"/>
          <w:szCs w:val="22"/>
        </w:rPr>
        <w:t xml:space="preserve">torage and processing of transactions within </w:t>
      </w:r>
      <w:r w:rsidR="00DE6C53" w:rsidRPr="009B5BE3">
        <w:rPr>
          <w:rFonts w:cs="Arial"/>
          <w:szCs w:val="22"/>
        </w:rPr>
        <w:t>SEER</w:t>
      </w:r>
      <w:r w:rsidRPr="009B5BE3">
        <w:rPr>
          <w:rFonts w:cs="Arial"/>
          <w:szCs w:val="22"/>
        </w:rPr>
        <w:t xml:space="preserve"> is unsecured. </w:t>
      </w:r>
      <w:r w:rsidR="00DE6C53" w:rsidRPr="009B5BE3">
        <w:rPr>
          <w:rFonts w:cs="Arial"/>
          <w:szCs w:val="22"/>
        </w:rPr>
        <w:t>SEER</w:t>
      </w:r>
      <w:r w:rsidRPr="009B5BE3">
        <w:rPr>
          <w:rFonts w:cs="Arial"/>
          <w:szCs w:val="22"/>
        </w:rPr>
        <w:t xml:space="preserve"> </w:t>
      </w:r>
      <w:r w:rsidR="00DE6C53" w:rsidRPr="009B5BE3">
        <w:rPr>
          <w:rFonts w:cs="Arial"/>
          <w:szCs w:val="22"/>
        </w:rPr>
        <w:t>only allow</w:t>
      </w:r>
      <w:r w:rsidR="00704CF6" w:rsidRPr="009B5BE3">
        <w:rPr>
          <w:rFonts w:cs="Arial"/>
          <w:szCs w:val="22"/>
        </w:rPr>
        <w:t>s</w:t>
      </w:r>
      <w:r w:rsidR="00DE6C53" w:rsidRPr="009B5BE3">
        <w:rPr>
          <w:rFonts w:cs="Arial"/>
          <w:szCs w:val="22"/>
        </w:rPr>
        <w:t xml:space="preserve"> </w:t>
      </w:r>
      <w:r w:rsidRPr="009B5BE3">
        <w:rPr>
          <w:rFonts w:cs="Arial"/>
          <w:szCs w:val="22"/>
        </w:rPr>
        <w:t xml:space="preserve">for </w:t>
      </w:r>
      <w:r w:rsidR="00704CF6" w:rsidRPr="009B5BE3">
        <w:rPr>
          <w:rFonts w:cs="Arial"/>
          <w:szCs w:val="22"/>
        </w:rPr>
        <w:t xml:space="preserve">the </w:t>
      </w:r>
      <w:r w:rsidRPr="009B5BE3">
        <w:rPr>
          <w:rFonts w:cs="Arial"/>
          <w:szCs w:val="22"/>
        </w:rPr>
        <w:t xml:space="preserve">processing </w:t>
      </w:r>
      <w:r w:rsidR="00704CF6" w:rsidRPr="009B5BE3">
        <w:rPr>
          <w:rFonts w:cs="Arial"/>
          <w:szCs w:val="22"/>
        </w:rPr>
        <w:t xml:space="preserve">of UNCLASSIFIED </w:t>
      </w:r>
      <w:r w:rsidRPr="009B5BE3">
        <w:rPr>
          <w:rFonts w:cs="Arial"/>
          <w:szCs w:val="22"/>
        </w:rPr>
        <w:t>transactions</w:t>
      </w:r>
      <w:r w:rsidR="00704CF6" w:rsidRPr="009B5BE3">
        <w:rPr>
          <w:rFonts w:cs="Arial"/>
          <w:szCs w:val="22"/>
        </w:rPr>
        <w:t>,</w:t>
      </w:r>
      <w:r w:rsidRPr="009B5BE3">
        <w:rPr>
          <w:rFonts w:cs="Arial"/>
          <w:szCs w:val="22"/>
        </w:rPr>
        <w:t xml:space="preserve"> </w:t>
      </w:r>
      <w:r w:rsidR="00DE6C53" w:rsidRPr="009B5BE3">
        <w:rPr>
          <w:rFonts w:cs="Arial"/>
          <w:szCs w:val="22"/>
        </w:rPr>
        <w:t xml:space="preserve">and </w:t>
      </w:r>
      <w:r w:rsidR="00DE6C53" w:rsidRPr="000F6B1E">
        <w:rPr>
          <w:rFonts w:cs="Arial"/>
          <w:b/>
          <w:szCs w:val="22"/>
        </w:rPr>
        <w:t>cannot</w:t>
      </w:r>
      <w:r w:rsidR="00DE6C53" w:rsidRPr="009B5BE3">
        <w:rPr>
          <w:rFonts w:cs="Arial"/>
          <w:szCs w:val="22"/>
        </w:rPr>
        <w:t xml:space="preserve"> be used to process information </w:t>
      </w:r>
      <w:r w:rsidR="000F6B1E">
        <w:rPr>
          <w:rFonts w:cs="Arial"/>
          <w:szCs w:val="22"/>
        </w:rPr>
        <w:t xml:space="preserve">classified as </w:t>
      </w:r>
      <w:r w:rsidR="00DE6C53" w:rsidRPr="009B5BE3">
        <w:rPr>
          <w:rFonts w:cs="Arial"/>
          <w:szCs w:val="22"/>
        </w:rPr>
        <w:t>PROTECTED or above</w:t>
      </w:r>
      <w:r w:rsidRPr="009B5BE3">
        <w:rPr>
          <w:rFonts w:cs="Arial"/>
          <w:szCs w:val="22"/>
        </w:rPr>
        <w:t xml:space="preserve"> by the Australian Government.</w:t>
      </w:r>
    </w:p>
    <w:p w14:paraId="752FE01E" w14:textId="77777777" w:rsidR="00E6216C" w:rsidRPr="009B5BE3" w:rsidRDefault="005A7ADE" w:rsidP="005A7ADE">
      <w:pPr>
        <w:pStyle w:val="Heading2"/>
      </w:pPr>
      <w:bookmarkStart w:id="121" w:name="_2.5_Service_availability"/>
      <w:bookmarkStart w:id="122" w:name="_Ref171771201"/>
      <w:bookmarkStart w:id="123" w:name="_Toc220292647"/>
      <w:bookmarkStart w:id="124" w:name="_Toc223857762"/>
      <w:bookmarkStart w:id="125" w:name="_Ref303347895"/>
      <w:bookmarkStart w:id="126" w:name="_Toc469560421"/>
      <w:bookmarkStart w:id="127" w:name="_Toc500232098"/>
      <w:bookmarkEnd w:id="119"/>
      <w:bookmarkEnd w:id="120"/>
      <w:bookmarkEnd w:id="121"/>
      <w:r>
        <w:t xml:space="preserve">2.5 </w:t>
      </w:r>
      <w:r w:rsidR="00E201E5" w:rsidRPr="009B5BE3">
        <w:t>Service a</w:t>
      </w:r>
      <w:r w:rsidR="00E6216C" w:rsidRPr="009B5BE3">
        <w:t>vailabilit</w:t>
      </w:r>
      <w:bookmarkEnd w:id="122"/>
      <w:bookmarkEnd w:id="123"/>
      <w:bookmarkEnd w:id="124"/>
      <w:bookmarkEnd w:id="125"/>
      <w:r w:rsidR="00E6216C" w:rsidRPr="009B5BE3">
        <w:t>y</w:t>
      </w:r>
      <w:bookmarkEnd w:id="126"/>
      <w:bookmarkEnd w:id="127"/>
    </w:p>
    <w:p w14:paraId="48B5E1F3" w14:textId="77777777" w:rsidR="00E6216C" w:rsidRDefault="00DE6C53" w:rsidP="00677FB0">
      <w:pPr>
        <w:rPr>
          <w:rFonts w:cs="Arial"/>
          <w:b/>
        </w:rPr>
      </w:pPr>
      <w:bookmarkStart w:id="128" w:name="_Toc469560422"/>
      <w:r w:rsidRPr="00720831">
        <w:rPr>
          <w:rFonts w:cs="Arial"/>
          <w:b/>
        </w:rPr>
        <w:t>SEER</w:t>
      </w:r>
      <w:bookmarkEnd w:id="128"/>
    </w:p>
    <w:p w14:paraId="04A9F548" w14:textId="0610782B" w:rsidR="00720831" w:rsidRPr="009B5BE3" w:rsidRDefault="00704CF6" w:rsidP="00677FB0">
      <w:pPr>
        <w:pStyle w:val="BodyText"/>
        <w:spacing w:line="259" w:lineRule="auto"/>
        <w:rPr>
          <w:rFonts w:cs="Arial"/>
          <w:szCs w:val="22"/>
        </w:rPr>
      </w:pPr>
      <w:r w:rsidRPr="009B5BE3">
        <w:rPr>
          <w:rFonts w:cs="Arial"/>
          <w:szCs w:val="22"/>
        </w:rPr>
        <w:t xml:space="preserve">SEER </w:t>
      </w:r>
      <w:r w:rsidR="000F6B1E">
        <w:rPr>
          <w:rFonts w:cs="Arial"/>
          <w:szCs w:val="22"/>
        </w:rPr>
        <w:t xml:space="preserve">will </w:t>
      </w:r>
      <w:r w:rsidR="00E6216C" w:rsidRPr="009B5BE3">
        <w:rPr>
          <w:rFonts w:cs="Arial"/>
          <w:szCs w:val="22"/>
        </w:rPr>
        <w:t>operat</w:t>
      </w:r>
      <w:r w:rsidR="00BF6471" w:rsidRPr="009B5BE3">
        <w:rPr>
          <w:rFonts w:cs="Arial"/>
          <w:szCs w:val="22"/>
        </w:rPr>
        <w:t>e</w:t>
      </w:r>
      <w:r w:rsidR="00E6216C" w:rsidRPr="009B5BE3">
        <w:rPr>
          <w:rFonts w:cs="Arial"/>
          <w:szCs w:val="22"/>
        </w:rPr>
        <w:t xml:space="preserve"> 24 hours a day, seven days a week during the submission period</w:t>
      </w:r>
      <w:r w:rsidR="00761E95" w:rsidRPr="009B5BE3">
        <w:rPr>
          <w:rFonts w:cs="Arial"/>
          <w:szCs w:val="22"/>
        </w:rPr>
        <w:t xml:space="preserve">. </w:t>
      </w:r>
      <w:r w:rsidR="00E6216C" w:rsidRPr="009B5BE3">
        <w:rPr>
          <w:rFonts w:cs="Arial"/>
          <w:szCs w:val="22"/>
        </w:rPr>
        <w:t xml:space="preserve">The </w:t>
      </w:r>
      <w:r w:rsidR="00C609E8">
        <w:rPr>
          <w:rFonts w:cs="Arial"/>
          <w:szCs w:val="22"/>
        </w:rPr>
        <w:t xml:space="preserve">full </w:t>
      </w:r>
      <w:r w:rsidR="00E6216C" w:rsidRPr="009B5BE3">
        <w:rPr>
          <w:rFonts w:cs="Arial"/>
          <w:szCs w:val="22"/>
        </w:rPr>
        <w:t xml:space="preserve">submission period </w:t>
      </w:r>
      <w:r w:rsidR="00C609E8">
        <w:rPr>
          <w:rFonts w:cs="Arial"/>
          <w:szCs w:val="22"/>
        </w:rPr>
        <w:t xml:space="preserve">from submission to certification </w:t>
      </w:r>
      <w:r w:rsidR="00622B01" w:rsidRPr="009B5BE3">
        <w:rPr>
          <w:rFonts w:cs="Arial"/>
          <w:color w:val="000000" w:themeColor="text1"/>
          <w:szCs w:val="22"/>
        </w:rPr>
        <w:t xml:space="preserve">is from </w:t>
      </w:r>
      <w:r w:rsidR="000A397C">
        <w:rPr>
          <w:rFonts w:cs="Arial"/>
          <w:color w:val="000000"/>
          <w:szCs w:val="22"/>
        </w:rPr>
        <w:t>1</w:t>
      </w:r>
      <w:r w:rsidR="00F91F7A">
        <w:rPr>
          <w:rFonts w:cs="Arial"/>
          <w:color w:val="000000"/>
          <w:szCs w:val="22"/>
        </w:rPr>
        <w:t>6</w:t>
      </w:r>
      <w:r w:rsidR="00031872">
        <w:rPr>
          <w:rFonts w:cs="Arial"/>
          <w:color w:val="000000"/>
          <w:szCs w:val="22"/>
        </w:rPr>
        <w:t xml:space="preserve"> May </w:t>
      </w:r>
      <w:r w:rsidR="00B255A5">
        <w:rPr>
          <w:rFonts w:cs="Arial"/>
          <w:color w:val="000000"/>
          <w:szCs w:val="22"/>
        </w:rPr>
        <w:t>2018</w:t>
      </w:r>
      <w:r w:rsidR="00AD5E52">
        <w:t>–</w:t>
      </w:r>
      <w:r w:rsidR="00F91F7A">
        <w:rPr>
          <w:rFonts w:cs="Arial"/>
          <w:szCs w:val="22"/>
        </w:rPr>
        <w:t>27</w:t>
      </w:r>
      <w:r w:rsidR="00F91F7A">
        <w:rPr>
          <w:rFonts w:cs="Arial"/>
          <w:color w:val="000000"/>
          <w:szCs w:val="22"/>
        </w:rPr>
        <w:t>June</w:t>
      </w:r>
      <w:r w:rsidR="00031872">
        <w:rPr>
          <w:rFonts w:cs="Arial"/>
          <w:color w:val="000000"/>
          <w:szCs w:val="22"/>
        </w:rPr>
        <w:t xml:space="preserve"> </w:t>
      </w:r>
      <w:r w:rsidR="00B255A5">
        <w:rPr>
          <w:rFonts w:cs="Arial"/>
          <w:color w:val="000000"/>
          <w:szCs w:val="22"/>
        </w:rPr>
        <w:t>2018</w:t>
      </w:r>
      <w:r w:rsidR="00622B01" w:rsidRPr="009B5BE3">
        <w:rPr>
          <w:rFonts w:cs="Arial"/>
          <w:color w:val="000000" w:themeColor="text1"/>
          <w:szCs w:val="22"/>
        </w:rPr>
        <w:t>.</w:t>
      </w:r>
    </w:p>
    <w:p w14:paraId="07338202" w14:textId="77777777" w:rsidR="007F1076" w:rsidRDefault="007F1076">
      <w:pPr>
        <w:suppressAutoHyphens w:val="0"/>
        <w:spacing w:before="0" w:after="0" w:line="240" w:lineRule="auto"/>
        <w:rPr>
          <w:rFonts w:cs="Arial"/>
          <w:b/>
        </w:rPr>
      </w:pPr>
      <w:bookmarkStart w:id="129" w:name="_Toc220292649"/>
      <w:bookmarkStart w:id="130" w:name="_Toc469560423"/>
      <w:r>
        <w:rPr>
          <w:rFonts w:cs="Arial"/>
          <w:b/>
        </w:rPr>
        <w:br w:type="page"/>
      </w:r>
    </w:p>
    <w:p w14:paraId="5E0F38B4" w14:textId="77777777" w:rsidR="00E6216C" w:rsidRPr="00720831" w:rsidRDefault="00473820" w:rsidP="00677FB0">
      <w:pPr>
        <w:rPr>
          <w:rFonts w:cs="Arial"/>
          <w:b/>
        </w:rPr>
      </w:pPr>
      <w:r>
        <w:rPr>
          <w:rFonts w:cs="Arial"/>
          <w:b/>
        </w:rPr>
        <w:lastRenderedPageBreak/>
        <w:t>EI</w:t>
      </w:r>
      <w:r w:rsidR="00E6216C" w:rsidRPr="00720831">
        <w:rPr>
          <w:rFonts w:cs="Arial"/>
          <w:b/>
        </w:rPr>
        <w:t xml:space="preserve"> Helpdesk</w:t>
      </w:r>
      <w:bookmarkEnd w:id="129"/>
      <w:bookmarkEnd w:id="130"/>
    </w:p>
    <w:p w14:paraId="08FF3127" w14:textId="6ECDBC93" w:rsidR="00E6216C" w:rsidRDefault="00E6216C" w:rsidP="00677FB0">
      <w:pPr>
        <w:rPr>
          <w:rStyle w:val="Hyperlink"/>
          <w:rFonts w:cs="Arial"/>
          <w:szCs w:val="22"/>
        </w:rPr>
      </w:pPr>
      <w:r w:rsidRPr="009B5BE3">
        <w:rPr>
          <w:rFonts w:cs="Arial"/>
          <w:szCs w:val="22"/>
        </w:rPr>
        <w:t>The AR</w:t>
      </w:r>
      <w:r w:rsidR="0046289F" w:rsidRPr="009B5BE3">
        <w:rPr>
          <w:rFonts w:cs="Arial"/>
          <w:szCs w:val="22"/>
        </w:rPr>
        <w:t>C</w:t>
      </w:r>
      <w:r w:rsidRPr="009B5BE3">
        <w:rPr>
          <w:rFonts w:cs="Arial"/>
          <w:szCs w:val="22"/>
        </w:rPr>
        <w:t xml:space="preserve"> provide</w:t>
      </w:r>
      <w:r w:rsidR="0046289F" w:rsidRPr="009B5BE3">
        <w:rPr>
          <w:rFonts w:cs="Arial"/>
          <w:szCs w:val="22"/>
        </w:rPr>
        <w:t>s</w:t>
      </w:r>
      <w:r w:rsidRPr="009B5BE3">
        <w:rPr>
          <w:rFonts w:cs="Arial"/>
          <w:szCs w:val="22"/>
        </w:rPr>
        <w:t xml:space="preserve"> </w:t>
      </w:r>
      <w:r w:rsidR="00D06B64" w:rsidRPr="009B5BE3">
        <w:rPr>
          <w:rFonts w:cs="Arial"/>
          <w:szCs w:val="22"/>
        </w:rPr>
        <w:t>h</w:t>
      </w:r>
      <w:r w:rsidRPr="009B5BE3">
        <w:rPr>
          <w:rFonts w:cs="Arial"/>
          <w:szCs w:val="22"/>
        </w:rPr>
        <w:t xml:space="preserve">elpdesk support for </w:t>
      </w:r>
      <w:r w:rsidR="006C087B" w:rsidRPr="009B5BE3">
        <w:rPr>
          <w:rFonts w:cs="Arial"/>
          <w:szCs w:val="22"/>
        </w:rPr>
        <w:t xml:space="preserve">participating </w:t>
      </w:r>
      <w:r w:rsidRPr="009B5BE3">
        <w:rPr>
          <w:rFonts w:cs="Arial"/>
          <w:szCs w:val="22"/>
        </w:rPr>
        <w:t xml:space="preserve">institutions </w:t>
      </w:r>
      <w:r w:rsidR="00B51E81" w:rsidRPr="009B5BE3">
        <w:rPr>
          <w:rFonts w:cs="Arial"/>
          <w:szCs w:val="22"/>
        </w:rPr>
        <w:t xml:space="preserve">before and during </w:t>
      </w:r>
      <w:r w:rsidRPr="009B5BE3">
        <w:rPr>
          <w:rFonts w:cs="Arial"/>
          <w:szCs w:val="22"/>
        </w:rPr>
        <w:t xml:space="preserve">the submission period during normal </w:t>
      </w:r>
      <w:r w:rsidR="00F33606" w:rsidRPr="009B5BE3">
        <w:rPr>
          <w:rFonts w:cs="Arial"/>
          <w:szCs w:val="22"/>
        </w:rPr>
        <w:t xml:space="preserve">Canberra </w:t>
      </w:r>
      <w:r w:rsidRPr="009B5BE3">
        <w:rPr>
          <w:rFonts w:cs="Arial"/>
          <w:szCs w:val="22"/>
        </w:rPr>
        <w:t>business hours.</w:t>
      </w:r>
      <w:r w:rsidR="006C087B" w:rsidRPr="009B5BE3">
        <w:rPr>
          <w:rFonts w:cs="Arial"/>
          <w:szCs w:val="22"/>
        </w:rPr>
        <w:t xml:space="preserve"> </w:t>
      </w:r>
      <w:r w:rsidR="00290D3B">
        <w:rPr>
          <w:rFonts w:cs="Arial"/>
          <w:szCs w:val="22"/>
        </w:rPr>
        <w:t>Institutions should direct a</w:t>
      </w:r>
      <w:r w:rsidR="00761E95" w:rsidRPr="009B5BE3">
        <w:rPr>
          <w:rFonts w:cs="Arial"/>
          <w:szCs w:val="22"/>
        </w:rPr>
        <w:t>ny q</w:t>
      </w:r>
      <w:r w:rsidRPr="009B5BE3">
        <w:rPr>
          <w:rFonts w:cs="Arial"/>
          <w:szCs w:val="22"/>
        </w:rPr>
        <w:t xml:space="preserve">ueries </w:t>
      </w:r>
      <w:r w:rsidR="00761E95" w:rsidRPr="009B5BE3">
        <w:rPr>
          <w:rFonts w:cs="Arial"/>
          <w:szCs w:val="22"/>
        </w:rPr>
        <w:t xml:space="preserve">in relation to </w:t>
      </w:r>
      <w:r w:rsidR="00F91F7A">
        <w:rPr>
          <w:rFonts w:cs="Arial"/>
          <w:szCs w:val="22"/>
        </w:rPr>
        <w:t>EI</w:t>
      </w:r>
      <w:r w:rsidR="00650A9A">
        <w:rPr>
          <w:rFonts w:cs="Arial"/>
          <w:szCs w:val="22"/>
        </w:rPr>
        <w:t xml:space="preserve"> </w:t>
      </w:r>
      <w:r w:rsidRPr="009B5BE3">
        <w:rPr>
          <w:rFonts w:cs="Arial"/>
          <w:szCs w:val="22"/>
        </w:rPr>
        <w:t xml:space="preserve">to the </w:t>
      </w:r>
      <w:r w:rsidR="00473820">
        <w:rPr>
          <w:rFonts w:cs="Arial"/>
          <w:szCs w:val="22"/>
        </w:rPr>
        <w:t>EI</w:t>
      </w:r>
      <w:r w:rsidRPr="009B5BE3">
        <w:rPr>
          <w:rFonts w:cs="Arial"/>
          <w:szCs w:val="22"/>
        </w:rPr>
        <w:t xml:space="preserve"> Helpdesk on (02) 6287 6755 or email </w:t>
      </w:r>
      <w:hyperlink r:id="rId27" w:history="1">
        <w:r w:rsidR="00761E95" w:rsidRPr="009B5BE3">
          <w:rPr>
            <w:rStyle w:val="Hyperlink"/>
            <w:rFonts w:cs="Arial"/>
            <w:szCs w:val="22"/>
          </w:rPr>
          <w:t>ARC-EI@arc.gov.au</w:t>
        </w:r>
      </w:hyperlink>
    </w:p>
    <w:p w14:paraId="410D5DE4" w14:textId="77777777" w:rsidR="00E6216C" w:rsidRPr="00720831" w:rsidRDefault="00E6216C" w:rsidP="00677FB0">
      <w:pPr>
        <w:rPr>
          <w:rFonts w:cs="Arial"/>
          <w:b/>
        </w:rPr>
      </w:pPr>
      <w:bookmarkStart w:id="131" w:name="_Toc469560424"/>
      <w:bookmarkStart w:id="132" w:name="_Toc220292650"/>
      <w:r w:rsidRPr="00720831">
        <w:rPr>
          <w:rFonts w:cs="Arial"/>
          <w:b/>
        </w:rPr>
        <w:t>Institutional</w:t>
      </w:r>
      <w:r w:rsidR="000A1DE2" w:rsidRPr="00720831">
        <w:rPr>
          <w:rFonts w:cs="Arial"/>
          <w:b/>
        </w:rPr>
        <w:t xml:space="preserve"> </w:t>
      </w:r>
      <w:r w:rsidR="00EF11C4" w:rsidRPr="00720831">
        <w:rPr>
          <w:rFonts w:cs="Arial"/>
          <w:b/>
        </w:rPr>
        <w:t>Contact</w:t>
      </w:r>
      <w:r w:rsidR="000A1DE2" w:rsidRPr="00720831">
        <w:rPr>
          <w:rFonts w:cs="Arial"/>
          <w:b/>
        </w:rPr>
        <w:t xml:space="preserve"> Officers</w:t>
      </w:r>
      <w:bookmarkEnd w:id="131"/>
      <w:r w:rsidR="000A1DE2" w:rsidRPr="00720831">
        <w:rPr>
          <w:rFonts w:cs="Arial"/>
          <w:b/>
        </w:rPr>
        <w:t xml:space="preserve"> </w:t>
      </w:r>
      <w:bookmarkEnd w:id="132"/>
    </w:p>
    <w:p w14:paraId="38D7BA90" w14:textId="77777777" w:rsidR="00677FB0" w:rsidRDefault="00EF11C4" w:rsidP="00677FB0">
      <w:pPr>
        <w:tabs>
          <w:tab w:val="left" w:pos="1440"/>
        </w:tabs>
        <w:rPr>
          <w:rFonts w:cs="Arial"/>
          <w:szCs w:val="22"/>
        </w:rPr>
      </w:pPr>
      <w:r w:rsidRPr="009B5BE3">
        <w:rPr>
          <w:rFonts w:cs="Arial"/>
          <w:szCs w:val="22"/>
        </w:rPr>
        <w:t xml:space="preserve">Institutions are also required to provide the contact name and details of the </w:t>
      </w:r>
      <w:r w:rsidR="00DA38A3" w:rsidRPr="009B5BE3">
        <w:rPr>
          <w:rFonts w:cs="Arial"/>
          <w:szCs w:val="22"/>
        </w:rPr>
        <w:t>Institutional</w:t>
      </w:r>
      <w:r w:rsidRPr="009B5BE3">
        <w:rPr>
          <w:rFonts w:cs="Arial"/>
          <w:szCs w:val="22"/>
        </w:rPr>
        <w:t xml:space="preserve"> Research Officer (if </w:t>
      </w:r>
      <w:r w:rsidR="00AE59ED" w:rsidRPr="009B5BE3">
        <w:rPr>
          <w:rFonts w:cs="Arial"/>
          <w:szCs w:val="22"/>
        </w:rPr>
        <w:t>that person</w:t>
      </w:r>
      <w:r w:rsidRPr="009B5BE3">
        <w:rPr>
          <w:rFonts w:cs="Arial"/>
          <w:szCs w:val="22"/>
        </w:rPr>
        <w:t xml:space="preserve"> is not the institution’s nominated </w:t>
      </w:r>
      <w:r w:rsidR="00473820">
        <w:rPr>
          <w:rFonts w:cs="Arial"/>
          <w:szCs w:val="22"/>
        </w:rPr>
        <w:t>EI</w:t>
      </w:r>
      <w:r w:rsidRPr="009B5BE3">
        <w:rPr>
          <w:rFonts w:cs="Arial"/>
          <w:szCs w:val="22"/>
        </w:rPr>
        <w:t xml:space="preserve"> Liaison Officer), with whom the ARC can speak regarding the institution’s </w:t>
      </w:r>
      <w:r w:rsidR="00F91F7A">
        <w:rPr>
          <w:rFonts w:cs="Arial"/>
          <w:szCs w:val="22"/>
        </w:rPr>
        <w:t>EI</w:t>
      </w:r>
      <w:r w:rsidR="00704CF6" w:rsidRPr="009B5BE3">
        <w:rPr>
          <w:rFonts w:cs="Arial"/>
          <w:szCs w:val="22"/>
        </w:rPr>
        <w:t xml:space="preserve"> </w:t>
      </w:r>
      <w:r w:rsidRPr="009B5BE3">
        <w:rPr>
          <w:rFonts w:cs="Arial"/>
          <w:szCs w:val="22"/>
        </w:rPr>
        <w:t xml:space="preserve">submission. </w:t>
      </w:r>
    </w:p>
    <w:p w14:paraId="471CEBC5" w14:textId="77777777" w:rsidR="00E6216C" w:rsidRDefault="005A7ADE" w:rsidP="005A7ADE">
      <w:pPr>
        <w:pStyle w:val="Heading2"/>
      </w:pPr>
      <w:bookmarkStart w:id="133" w:name="_Toc303073374"/>
      <w:bookmarkStart w:id="134" w:name="_Toc303087644"/>
      <w:bookmarkStart w:id="135" w:name="_Toc303087753"/>
      <w:bookmarkStart w:id="136" w:name="_Toc303088129"/>
      <w:bookmarkStart w:id="137" w:name="_Toc303088178"/>
      <w:bookmarkStart w:id="138" w:name="_Toc303348377"/>
      <w:bookmarkStart w:id="139" w:name="_Toc303348463"/>
      <w:bookmarkStart w:id="140" w:name="_2.6_Supported_browsers"/>
      <w:bookmarkStart w:id="141" w:name="_Toc469560425"/>
      <w:bookmarkStart w:id="142" w:name="_Toc500232099"/>
      <w:bookmarkStart w:id="143" w:name="_Toc220292651"/>
      <w:bookmarkStart w:id="144" w:name="_Toc223857763"/>
      <w:bookmarkEnd w:id="133"/>
      <w:bookmarkEnd w:id="134"/>
      <w:bookmarkEnd w:id="135"/>
      <w:bookmarkEnd w:id="136"/>
      <w:bookmarkEnd w:id="137"/>
      <w:bookmarkEnd w:id="138"/>
      <w:bookmarkEnd w:id="139"/>
      <w:bookmarkEnd w:id="140"/>
      <w:r>
        <w:t xml:space="preserve">2.6 </w:t>
      </w:r>
      <w:r w:rsidR="00E201E5" w:rsidRPr="009B5BE3">
        <w:t>Supported b</w:t>
      </w:r>
      <w:r w:rsidR="00E6216C" w:rsidRPr="009B5BE3">
        <w:t>rowsers</w:t>
      </w:r>
      <w:bookmarkEnd w:id="141"/>
      <w:bookmarkEnd w:id="142"/>
      <w:r w:rsidR="00E6216C" w:rsidRPr="009B5BE3">
        <w:t xml:space="preserve"> </w:t>
      </w:r>
    </w:p>
    <w:p w14:paraId="3B8DCD04" w14:textId="77777777" w:rsidR="00743D94" w:rsidRDefault="00743D94" w:rsidP="00375A4A">
      <w:pPr>
        <w:pStyle w:val="Caption"/>
      </w:pPr>
      <w:r w:rsidRPr="00743D94">
        <w:t>Table 1: List of supported browsers</w:t>
      </w:r>
    </w:p>
    <w:tbl>
      <w:tblPr>
        <w:tblStyle w:val="TableGrid"/>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838"/>
        <w:gridCol w:w="1843"/>
        <w:gridCol w:w="5667"/>
      </w:tblGrid>
      <w:tr w:rsidR="00C609E8" w:rsidRPr="005A7ADE" w14:paraId="142CA690" w14:textId="77777777" w:rsidTr="001F2D86">
        <w:trPr>
          <w:trHeight w:val="300"/>
          <w:tblHeader/>
        </w:trPr>
        <w:tc>
          <w:tcPr>
            <w:tcW w:w="983" w:type="pct"/>
            <w:tcBorders>
              <w:bottom w:val="single" w:sz="4" w:space="0" w:color="auto"/>
              <w:right w:val="single" w:sz="4" w:space="0" w:color="auto"/>
            </w:tcBorders>
            <w:shd w:val="clear" w:color="auto" w:fill="auto"/>
            <w:hideMark/>
          </w:tcPr>
          <w:p w14:paraId="49FEF43C" w14:textId="77777777" w:rsidR="00C609E8" w:rsidRPr="005A7ADE" w:rsidRDefault="00C609E8" w:rsidP="008E70B7">
            <w:pPr>
              <w:rPr>
                <w:rFonts w:cs="Arial"/>
                <w:b/>
                <w:sz w:val="20"/>
                <w:szCs w:val="22"/>
              </w:rPr>
            </w:pPr>
            <w:r w:rsidRPr="005A7ADE">
              <w:rPr>
                <w:rFonts w:cs="Arial"/>
                <w:b/>
                <w:sz w:val="20"/>
                <w:szCs w:val="22"/>
              </w:rPr>
              <w:t>Browser</w:t>
            </w:r>
          </w:p>
        </w:tc>
        <w:tc>
          <w:tcPr>
            <w:tcW w:w="986" w:type="pct"/>
            <w:tcBorders>
              <w:left w:val="single" w:sz="4" w:space="0" w:color="auto"/>
              <w:bottom w:val="single" w:sz="4" w:space="0" w:color="auto"/>
              <w:right w:val="single" w:sz="4" w:space="0" w:color="auto"/>
            </w:tcBorders>
            <w:shd w:val="clear" w:color="auto" w:fill="auto"/>
            <w:hideMark/>
          </w:tcPr>
          <w:p w14:paraId="54EC7D35" w14:textId="77777777" w:rsidR="00C609E8" w:rsidRPr="005A7ADE" w:rsidRDefault="00C609E8" w:rsidP="008E70B7">
            <w:pPr>
              <w:rPr>
                <w:rFonts w:cs="Arial"/>
                <w:b/>
                <w:sz w:val="20"/>
                <w:szCs w:val="22"/>
              </w:rPr>
            </w:pPr>
            <w:r w:rsidRPr="005A7ADE">
              <w:rPr>
                <w:rFonts w:cs="Arial"/>
                <w:b/>
                <w:sz w:val="20"/>
                <w:szCs w:val="22"/>
              </w:rPr>
              <w:t>Version</w:t>
            </w:r>
          </w:p>
        </w:tc>
        <w:tc>
          <w:tcPr>
            <w:tcW w:w="3031" w:type="pct"/>
            <w:tcBorders>
              <w:left w:val="single" w:sz="4" w:space="0" w:color="auto"/>
              <w:bottom w:val="single" w:sz="4" w:space="0" w:color="auto"/>
            </w:tcBorders>
            <w:shd w:val="clear" w:color="auto" w:fill="auto"/>
            <w:hideMark/>
          </w:tcPr>
          <w:p w14:paraId="0F8C4B2D" w14:textId="77777777" w:rsidR="00C609E8" w:rsidRPr="005A7ADE" w:rsidRDefault="00C609E8" w:rsidP="008E70B7">
            <w:pPr>
              <w:rPr>
                <w:rFonts w:cs="Arial"/>
                <w:b/>
                <w:sz w:val="20"/>
                <w:szCs w:val="22"/>
              </w:rPr>
            </w:pPr>
            <w:r w:rsidRPr="005A7ADE">
              <w:rPr>
                <w:rFonts w:cs="Arial"/>
                <w:b/>
                <w:sz w:val="20"/>
                <w:szCs w:val="22"/>
              </w:rPr>
              <w:t>Level of Support</w:t>
            </w:r>
          </w:p>
        </w:tc>
      </w:tr>
      <w:tr w:rsidR="00C609E8" w:rsidRPr="005A7ADE" w14:paraId="53C24E68" w14:textId="77777777" w:rsidTr="001F2D86">
        <w:trPr>
          <w:trHeight w:val="440"/>
        </w:trPr>
        <w:tc>
          <w:tcPr>
            <w:tcW w:w="983" w:type="pct"/>
            <w:tcBorders>
              <w:top w:val="single" w:sz="4" w:space="0" w:color="auto"/>
              <w:bottom w:val="dashed" w:sz="4" w:space="0" w:color="000000"/>
              <w:right w:val="single" w:sz="4" w:space="0" w:color="auto"/>
            </w:tcBorders>
            <w:shd w:val="clear" w:color="auto" w:fill="auto"/>
            <w:hideMark/>
          </w:tcPr>
          <w:p w14:paraId="0FFE920C"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Internet Explorer</w:t>
            </w:r>
          </w:p>
        </w:tc>
        <w:tc>
          <w:tcPr>
            <w:tcW w:w="986" w:type="pct"/>
            <w:tcBorders>
              <w:top w:val="single" w:sz="4" w:space="0" w:color="auto"/>
              <w:left w:val="single" w:sz="4" w:space="0" w:color="auto"/>
              <w:bottom w:val="dashed" w:sz="4" w:space="0" w:color="000000"/>
              <w:right w:val="single" w:sz="4" w:space="0" w:color="auto"/>
            </w:tcBorders>
            <w:shd w:val="clear" w:color="auto" w:fill="auto"/>
            <w:hideMark/>
          </w:tcPr>
          <w:p w14:paraId="34357E86"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Current release</w:t>
            </w:r>
          </w:p>
        </w:tc>
        <w:tc>
          <w:tcPr>
            <w:tcW w:w="3031" w:type="pct"/>
            <w:tcBorders>
              <w:top w:val="single" w:sz="4" w:space="0" w:color="auto"/>
              <w:left w:val="single" w:sz="4" w:space="0" w:color="auto"/>
              <w:bottom w:val="dashed" w:sz="4" w:space="0" w:color="000000"/>
            </w:tcBorders>
            <w:shd w:val="clear" w:color="auto" w:fill="auto"/>
            <w:hideMark/>
          </w:tcPr>
          <w:p w14:paraId="03439BF2"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Fully Supported</w:t>
            </w:r>
          </w:p>
        </w:tc>
      </w:tr>
      <w:tr w:rsidR="00C609E8" w:rsidRPr="005A7ADE" w14:paraId="0E6D0342" w14:textId="77777777" w:rsidTr="001F2D86">
        <w:trPr>
          <w:trHeight w:val="440"/>
        </w:trPr>
        <w:tc>
          <w:tcPr>
            <w:tcW w:w="983" w:type="pct"/>
            <w:tcBorders>
              <w:top w:val="dashed" w:sz="4" w:space="0" w:color="000000"/>
              <w:bottom w:val="dashed" w:sz="4" w:space="0" w:color="000000"/>
              <w:right w:val="single" w:sz="4" w:space="0" w:color="auto"/>
            </w:tcBorders>
            <w:shd w:val="clear" w:color="auto" w:fill="auto"/>
            <w:hideMark/>
          </w:tcPr>
          <w:p w14:paraId="6046CE2A"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 xml:space="preserve">Google Chrome </w:t>
            </w:r>
          </w:p>
        </w:tc>
        <w:tc>
          <w:tcPr>
            <w:tcW w:w="986" w:type="pct"/>
            <w:tcBorders>
              <w:top w:val="dashed" w:sz="4" w:space="0" w:color="000000"/>
              <w:left w:val="single" w:sz="4" w:space="0" w:color="auto"/>
              <w:bottom w:val="dashed" w:sz="4" w:space="0" w:color="000000"/>
              <w:right w:val="single" w:sz="4" w:space="0" w:color="auto"/>
            </w:tcBorders>
            <w:shd w:val="clear" w:color="auto" w:fill="auto"/>
            <w:hideMark/>
          </w:tcPr>
          <w:p w14:paraId="175FFEB2" w14:textId="77777777" w:rsidR="00C609E8" w:rsidRPr="005A7ADE" w:rsidRDefault="004D7865" w:rsidP="008E70B7">
            <w:pPr>
              <w:tabs>
                <w:tab w:val="left" w:pos="1440"/>
              </w:tabs>
              <w:spacing w:after="0"/>
              <w:ind w:right="-1"/>
              <w:rPr>
                <w:rFonts w:cs="Arial"/>
                <w:sz w:val="20"/>
                <w:szCs w:val="22"/>
              </w:rPr>
            </w:pPr>
            <w:r w:rsidRPr="005A7ADE">
              <w:rPr>
                <w:rFonts w:cs="Arial"/>
                <w:sz w:val="20"/>
                <w:szCs w:val="22"/>
              </w:rPr>
              <w:t>Current release</w:t>
            </w:r>
            <w:r w:rsidRPr="005A7ADE">
              <w:rPr>
                <w:sz w:val="20"/>
              </w:rPr>
              <w:t>—</w:t>
            </w:r>
            <w:r w:rsidR="00C609E8" w:rsidRPr="005A7ADE">
              <w:rPr>
                <w:rFonts w:cs="Arial"/>
                <w:sz w:val="20"/>
                <w:szCs w:val="22"/>
              </w:rPr>
              <w:t>automatic update must not be disabled</w:t>
            </w:r>
          </w:p>
        </w:tc>
        <w:tc>
          <w:tcPr>
            <w:tcW w:w="3031" w:type="pct"/>
            <w:tcBorders>
              <w:top w:val="dashed" w:sz="4" w:space="0" w:color="000000"/>
              <w:left w:val="single" w:sz="4" w:space="0" w:color="auto"/>
              <w:bottom w:val="dashed" w:sz="4" w:space="0" w:color="000000"/>
            </w:tcBorders>
            <w:shd w:val="clear" w:color="auto" w:fill="auto"/>
            <w:hideMark/>
          </w:tcPr>
          <w:p w14:paraId="58BAB98C"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Fully Supported</w:t>
            </w:r>
          </w:p>
        </w:tc>
      </w:tr>
      <w:tr w:rsidR="00C609E8" w:rsidRPr="005A7ADE" w14:paraId="14C852A9" w14:textId="77777777" w:rsidTr="001F2D86">
        <w:trPr>
          <w:trHeight w:val="440"/>
        </w:trPr>
        <w:tc>
          <w:tcPr>
            <w:tcW w:w="983" w:type="pct"/>
            <w:tcBorders>
              <w:top w:val="dashed" w:sz="4" w:space="0" w:color="000000"/>
              <w:bottom w:val="dashed" w:sz="4" w:space="0" w:color="000000"/>
              <w:right w:val="single" w:sz="4" w:space="0" w:color="auto"/>
            </w:tcBorders>
            <w:shd w:val="clear" w:color="auto" w:fill="auto"/>
          </w:tcPr>
          <w:p w14:paraId="0722B4D3"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All other browsers and versions</w:t>
            </w:r>
          </w:p>
        </w:tc>
        <w:tc>
          <w:tcPr>
            <w:tcW w:w="4017" w:type="pct"/>
            <w:gridSpan w:val="2"/>
            <w:tcBorders>
              <w:top w:val="dashed" w:sz="4" w:space="0" w:color="000000"/>
              <w:left w:val="single" w:sz="4" w:space="0" w:color="auto"/>
              <w:bottom w:val="dashed" w:sz="4" w:space="0" w:color="000000"/>
            </w:tcBorders>
            <w:shd w:val="clear" w:color="auto" w:fill="auto"/>
          </w:tcPr>
          <w:p w14:paraId="597FBED2"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ARC applications should work in any browser or version not fully supported, however as testing is restricted to those above, they are not guaranteed to function</w:t>
            </w:r>
          </w:p>
        </w:tc>
      </w:tr>
      <w:tr w:rsidR="00C609E8" w:rsidRPr="005A7ADE" w14:paraId="0160DD72" w14:textId="77777777" w:rsidTr="001F2D86">
        <w:trPr>
          <w:trHeight w:val="1080"/>
        </w:trPr>
        <w:tc>
          <w:tcPr>
            <w:tcW w:w="983" w:type="pct"/>
            <w:tcBorders>
              <w:top w:val="dashed" w:sz="4" w:space="0" w:color="000000"/>
              <w:right w:val="single" w:sz="4" w:space="0" w:color="auto"/>
            </w:tcBorders>
            <w:shd w:val="clear" w:color="auto" w:fill="auto"/>
            <w:hideMark/>
          </w:tcPr>
          <w:p w14:paraId="6417E519"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Mobile Devices (tablets, mobile phones, etc.)</w:t>
            </w:r>
          </w:p>
        </w:tc>
        <w:tc>
          <w:tcPr>
            <w:tcW w:w="4017" w:type="pct"/>
            <w:gridSpan w:val="2"/>
            <w:tcBorders>
              <w:top w:val="dashed" w:sz="4" w:space="0" w:color="000000"/>
              <w:left w:val="single" w:sz="4" w:space="0" w:color="auto"/>
            </w:tcBorders>
            <w:shd w:val="clear" w:color="auto" w:fill="auto"/>
            <w:hideMark/>
          </w:tcPr>
          <w:p w14:paraId="03BCE9C5"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While ARC applications are not supported on mobile devices they should work if the device has internet connectivity and is capable of running a browser</w:t>
            </w:r>
          </w:p>
        </w:tc>
      </w:tr>
    </w:tbl>
    <w:p w14:paraId="7C1C1EB3" w14:textId="77777777" w:rsidR="004A2FA5" w:rsidRDefault="004A2FA5">
      <w:r>
        <w:br w:type="page"/>
      </w:r>
    </w:p>
    <w:p w14:paraId="5DD2B363" w14:textId="6FA3D816" w:rsidR="00E6216C" w:rsidRPr="00281064" w:rsidRDefault="00E6216C" w:rsidP="00647983">
      <w:pPr>
        <w:pStyle w:val="Heading1"/>
        <w:numPr>
          <w:ilvl w:val="0"/>
          <w:numId w:val="9"/>
        </w:numPr>
        <w:ind w:left="709"/>
        <w:rPr>
          <w:sz w:val="32"/>
        </w:rPr>
      </w:pPr>
      <w:bookmarkStart w:id="145" w:name="_Submission_dData"/>
      <w:bookmarkStart w:id="146" w:name="_Submission_data_structure"/>
      <w:bookmarkStart w:id="147" w:name="_Toc469560426"/>
      <w:bookmarkStart w:id="148" w:name="_Ref302040100"/>
      <w:bookmarkStart w:id="149" w:name="_Ref302040118"/>
      <w:bookmarkStart w:id="150" w:name="_Toc500232100"/>
      <w:bookmarkEnd w:id="145"/>
      <w:bookmarkEnd w:id="146"/>
      <w:r w:rsidRPr="00281064">
        <w:rPr>
          <w:sz w:val="32"/>
        </w:rPr>
        <w:lastRenderedPageBreak/>
        <w:t>S</w:t>
      </w:r>
      <w:r w:rsidR="00281064" w:rsidRPr="00281064">
        <w:rPr>
          <w:sz w:val="32"/>
        </w:rPr>
        <w:t xml:space="preserve">ubmission </w:t>
      </w:r>
      <w:r w:rsidR="00DB7A97">
        <w:rPr>
          <w:sz w:val="32"/>
        </w:rPr>
        <w:t>d</w:t>
      </w:r>
      <w:r w:rsidR="00281064" w:rsidRPr="00281064">
        <w:rPr>
          <w:sz w:val="32"/>
        </w:rPr>
        <w:t>ata</w:t>
      </w:r>
      <w:bookmarkEnd w:id="147"/>
      <w:r w:rsidRPr="00281064">
        <w:rPr>
          <w:sz w:val="32"/>
        </w:rPr>
        <w:t xml:space="preserve"> </w:t>
      </w:r>
      <w:bookmarkEnd w:id="143"/>
      <w:bookmarkEnd w:id="144"/>
      <w:bookmarkEnd w:id="148"/>
      <w:bookmarkEnd w:id="149"/>
      <w:r w:rsidR="00C609E8">
        <w:rPr>
          <w:sz w:val="32"/>
        </w:rPr>
        <w:t>structure</w:t>
      </w:r>
      <w:bookmarkEnd w:id="150"/>
    </w:p>
    <w:p w14:paraId="7738B3CE" w14:textId="77777777" w:rsidR="00E6216C" w:rsidRPr="00281064" w:rsidRDefault="00E6216C" w:rsidP="00677FB0">
      <w:pPr>
        <w:rPr>
          <w:rFonts w:cs="Arial"/>
          <w:bCs/>
          <w:iCs/>
          <w:szCs w:val="22"/>
        </w:rPr>
      </w:pPr>
      <w:bookmarkStart w:id="151" w:name="_Toc220214043"/>
      <w:r w:rsidRPr="00281064">
        <w:rPr>
          <w:rFonts w:cs="Arial"/>
          <w:bCs/>
          <w:iCs/>
          <w:szCs w:val="22"/>
        </w:rPr>
        <w:t xml:space="preserve">This is a conceptual description of the submission data structures </w:t>
      </w:r>
      <w:r w:rsidR="001A1C16" w:rsidRPr="00281064">
        <w:rPr>
          <w:rFonts w:cs="Arial"/>
          <w:bCs/>
          <w:iCs/>
          <w:szCs w:val="22"/>
        </w:rPr>
        <w:t xml:space="preserve">required for </w:t>
      </w:r>
      <w:r w:rsidR="00650A9A">
        <w:rPr>
          <w:rFonts w:cs="Arial"/>
          <w:bCs/>
          <w:iCs/>
          <w:szCs w:val="22"/>
        </w:rPr>
        <w:t>EI 2018</w:t>
      </w:r>
      <w:r w:rsidR="00704CF6" w:rsidRPr="00281064">
        <w:rPr>
          <w:rFonts w:cs="Arial"/>
          <w:bCs/>
          <w:iCs/>
          <w:szCs w:val="22"/>
        </w:rPr>
        <w:t xml:space="preserve"> </w:t>
      </w:r>
      <w:r w:rsidR="001A1C16" w:rsidRPr="00281064">
        <w:rPr>
          <w:rFonts w:cs="Arial"/>
          <w:bCs/>
          <w:iCs/>
          <w:szCs w:val="22"/>
        </w:rPr>
        <w:t xml:space="preserve">using the </w:t>
      </w:r>
      <w:r w:rsidR="00650A9A">
        <w:rPr>
          <w:rFonts w:cs="Arial"/>
          <w:szCs w:val="22"/>
        </w:rPr>
        <w:t xml:space="preserve">engagement and impact </w:t>
      </w:r>
      <w:r w:rsidR="00650A9A" w:rsidRPr="00281064">
        <w:rPr>
          <w:rFonts w:cs="Arial"/>
          <w:szCs w:val="22"/>
        </w:rPr>
        <w:t>module</w:t>
      </w:r>
      <w:r w:rsidR="00650A9A">
        <w:rPr>
          <w:rFonts w:cs="Arial"/>
          <w:szCs w:val="22"/>
        </w:rPr>
        <w:t>s</w:t>
      </w:r>
      <w:r w:rsidR="001A1C16" w:rsidRPr="00281064">
        <w:rPr>
          <w:rFonts w:cs="Arial"/>
          <w:bCs/>
          <w:iCs/>
          <w:szCs w:val="22"/>
        </w:rPr>
        <w:t>.</w:t>
      </w:r>
    </w:p>
    <w:p w14:paraId="5556D3AE" w14:textId="77777777" w:rsidR="007A2D9F" w:rsidRPr="00281064" w:rsidRDefault="00EF0B78" w:rsidP="00677FB0">
      <w:pPr>
        <w:rPr>
          <w:rFonts w:cs="Arial"/>
          <w:szCs w:val="22"/>
        </w:rPr>
      </w:pPr>
      <w:r w:rsidRPr="00281064">
        <w:rPr>
          <w:rFonts w:cs="Arial"/>
          <w:szCs w:val="22"/>
        </w:rPr>
        <w:t xml:space="preserve">Data submitted to </w:t>
      </w:r>
      <w:r w:rsidR="00704CF6" w:rsidRPr="00281064">
        <w:rPr>
          <w:rFonts w:cs="Arial"/>
          <w:szCs w:val="22"/>
        </w:rPr>
        <w:t>t</w:t>
      </w:r>
      <w:r w:rsidR="001A1C16" w:rsidRPr="00281064">
        <w:rPr>
          <w:rFonts w:cs="Arial"/>
          <w:szCs w:val="22"/>
        </w:rPr>
        <w:t xml:space="preserve">he </w:t>
      </w:r>
      <w:r w:rsidR="00650A9A">
        <w:rPr>
          <w:rFonts w:cs="Arial"/>
          <w:szCs w:val="22"/>
        </w:rPr>
        <w:t xml:space="preserve">engagement and impact </w:t>
      </w:r>
      <w:r w:rsidR="001A1C16" w:rsidRPr="00281064">
        <w:rPr>
          <w:rFonts w:cs="Arial"/>
          <w:szCs w:val="22"/>
        </w:rPr>
        <w:t>module</w:t>
      </w:r>
      <w:r w:rsidR="00650A9A">
        <w:rPr>
          <w:rFonts w:cs="Arial"/>
          <w:szCs w:val="22"/>
        </w:rPr>
        <w:t>s</w:t>
      </w:r>
      <w:r w:rsidRPr="00281064">
        <w:rPr>
          <w:rFonts w:cs="Arial"/>
          <w:szCs w:val="22"/>
        </w:rPr>
        <w:t xml:space="preserve"> </w:t>
      </w:r>
      <w:r w:rsidR="007B1206">
        <w:rPr>
          <w:rFonts w:cs="Arial"/>
          <w:szCs w:val="22"/>
        </w:rPr>
        <w:t>comprises</w:t>
      </w:r>
      <w:r w:rsidRPr="00281064">
        <w:rPr>
          <w:rFonts w:cs="Arial"/>
          <w:szCs w:val="22"/>
        </w:rPr>
        <w:t xml:space="preserve"> online forms</w:t>
      </w:r>
      <w:r w:rsidR="007A2D9F" w:rsidRPr="00281064">
        <w:rPr>
          <w:rFonts w:cs="Arial"/>
          <w:szCs w:val="22"/>
        </w:rPr>
        <w:t xml:space="preserve">. </w:t>
      </w:r>
      <w:r w:rsidR="00E06F5B">
        <w:rPr>
          <w:rFonts w:cs="Arial"/>
          <w:szCs w:val="22"/>
        </w:rPr>
        <w:t>The forms clearly state the r</w:t>
      </w:r>
      <w:r w:rsidR="00975176" w:rsidRPr="00281064">
        <w:rPr>
          <w:rFonts w:cs="Arial"/>
          <w:szCs w:val="22"/>
        </w:rPr>
        <w:t xml:space="preserve">equirements </w:t>
      </w:r>
      <w:r w:rsidR="005A7ADE">
        <w:rPr>
          <w:rFonts w:cs="Arial"/>
          <w:szCs w:val="22"/>
        </w:rPr>
        <w:t>t</w:t>
      </w:r>
      <w:r w:rsidR="00A32266" w:rsidRPr="00281064">
        <w:rPr>
          <w:rFonts w:cs="Arial"/>
          <w:szCs w:val="22"/>
        </w:rPr>
        <w:t>hrough</w:t>
      </w:r>
      <w:r w:rsidR="00A32266">
        <w:rPr>
          <w:rFonts w:cs="Arial"/>
          <w:szCs w:val="22"/>
        </w:rPr>
        <w:t>out</w:t>
      </w:r>
      <w:r w:rsidR="00A32266" w:rsidRPr="00281064">
        <w:rPr>
          <w:rFonts w:cs="Arial"/>
          <w:szCs w:val="22"/>
        </w:rPr>
        <w:t xml:space="preserve"> </w:t>
      </w:r>
      <w:r w:rsidR="00975176" w:rsidRPr="00281064">
        <w:rPr>
          <w:rFonts w:cs="Arial"/>
          <w:szCs w:val="22"/>
        </w:rPr>
        <w:t xml:space="preserve">the </w:t>
      </w:r>
      <w:r w:rsidR="001A1C16" w:rsidRPr="00281064">
        <w:rPr>
          <w:rFonts w:cs="Arial"/>
          <w:szCs w:val="22"/>
        </w:rPr>
        <w:t>submission</w:t>
      </w:r>
      <w:r w:rsidR="00975176" w:rsidRPr="00281064">
        <w:rPr>
          <w:rFonts w:cs="Arial"/>
          <w:szCs w:val="22"/>
        </w:rPr>
        <w:t xml:space="preserve"> process</w:t>
      </w:r>
      <w:r w:rsidR="00A32266">
        <w:rPr>
          <w:rFonts w:cs="Arial"/>
          <w:szCs w:val="22"/>
        </w:rPr>
        <w:t xml:space="preserve">, </w:t>
      </w:r>
      <w:r w:rsidR="005A7ADE">
        <w:rPr>
          <w:rFonts w:cs="Arial"/>
          <w:szCs w:val="22"/>
        </w:rPr>
        <w:t xml:space="preserve">including </w:t>
      </w:r>
      <w:r w:rsidR="00A32266">
        <w:rPr>
          <w:rFonts w:cs="Arial"/>
          <w:szCs w:val="22"/>
        </w:rPr>
        <w:t xml:space="preserve">the requirements </w:t>
      </w:r>
      <w:r w:rsidR="00A32266" w:rsidRPr="00281064">
        <w:rPr>
          <w:rFonts w:cs="Arial"/>
          <w:szCs w:val="22"/>
        </w:rPr>
        <w:t>for data type and data length</w:t>
      </w:r>
      <w:r w:rsidR="00975176" w:rsidRPr="00281064">
        <w:rPr>
          <w:rFonts w:cs="Arial"/>
          <w:szCs w:val="22"/>
        </w:rPr>
        <w:t xml:space="preserve">. </w:t>
      </w:r>
    </w:p>
    <w:p w14:paraId="7F039F23" w14:textId="77777777" w:rsidR="00774A99" w:rsidRPr="00281064" w:rsidRDefault="00E60D80" w:rsidP="00677FB0">
      <w:pPr>
        <w:rPr>
          <w:rFonts w:cs="Arial"/>
          <w:szCs w:val="22"/>
        </w:rPr>
      </w:pPr>
      <w:r w:rsidRPr="00281064">
        <w:rPr>
          <w:rFonts w:cs="Arial"/>
          <w:szCs w:val="22"/>
        </w:rPr>
        <w:t>Please</w:t>
      </w:r>
      <w:r w:rsidR="00AC547C" w:rsidRPr="00281064">
        <w:rPr>
          <w:rFonts w:cs="Arial"/>
          <w:szCs w:val="22"/>
        </w:rPr>
        <w:t xml:space="preserve"> note that the concept</w:t>
      </w:r>
      <w:r w:rsidRPr="00281064">
        <w:rPr>
          <w:rFonts w:cs="Arial"/>
          <w:szCs w:val="22"/>
        </w:rPr>
        <w:t xml:space="preserve"> </w:t>
      </w:r>
      <w:r w:rsidR="00473C99" w:rsidRPr="00281064">
        <w:rPr>
          <w:rFonts w:cs="Arial"/>
          <w:szCs w:val="22"/>
        </w:rPr>
        <w:t>‘</w:t>
      </w:r>
      <w:r w:rsidR="00AC547C" w:rsidRPr="00281064">
        <w:rPr>
          <w:rFonts w:cs="Arial"/>
          <w:szCs w:val="22"/>
        </w:rPr>
        <w:t>Required</w:t>
      </w:r>
      <w:r w:rsidR="00473C99" w:rsidRPr="00281064">
        <w:rPr>
          <w:rFonts w:cs="Arial"/>
          <w:szCs w:val="22"/>
        </w:rPr>
        <w:t>’</w:t>
      </w:r>
      <w:r w:rsidRPr="00281064">
        <w:rPr>
          <w:rFonts w:cs="Arial"/>
          <w:szCs w:val="22"/>
        </w:rPr>
        <w:t xml:space="preserve"> outlined below relate</w:t>
      </w:r>
      <w:r w:rsidR="007D15FE" w:rsidRPr="00281064">
        <w:rPr>
          <w:rFonts w:cs="Arial"/>
          <w:szCs w:val="22"/>
        </w:rPr>
        <w:t>s</w:t>
      </w:r>
      <w:r w:rsidRPr="00281064">
        <w:rPr>
          <w:rFonts w:cs="Arial"/>
          <w:szCs w:val="22"/>
        </w:rPr>
        <w:t xml:space="preserve"> to the technical requirements of the</w:t>
      </w:r>
      <w:r w:rsidR="00711050" w:rsidRPr="00281064">
        <w:rPr>
          <w:rFonts w:cs="Arial"/>
          <w:szCs w:val="22"/>
        </w:rPr>
        <w:t xml:space="preserve"> </w:t>
      </w:r>
      <w:r w:rsidR="001B3B90" w:rsidRPr="00281064">
        <w:rPr>
          <w:rFonts w:cs="Arial"/>
          <w:szCs w:val="22"/>
        </w:rPr>
        <w:t>data</w:t>
      </w:r>
      <w:r w:rsidRPr="00281064">
        <w:rPr>
          <w:rFonts w:cs="Arial"/>
          <w:szCs w:val="22"/>
        </w:rPr>
        <w:t xml:space="preserve"> structure. Please refer to the </w:t>
      </w:r>
      <w:r w:rsidR="00473820">
        <w:rPr>
          <w:rFonts w:cs="Arial"/>
          <w:i/>
          <w:szCs w:val="22"/>
        </w:rPr>
        <w:t>EI</w:t>
      </w:r>
      <w:r w:rsidR="007B1206">
        <w:rPr>
          <w:rFonts w:cs="Arial"/>
          <w:i/>
          <w:szCs w:val="22"/>
        </w:rPr>
        <w:t> </w:t>
      </w:r>
      <w:r w:rsidR="00B255A5">
        <w:rPr>
          <w:rFonts w:cs="Arial"/>
          <w:i/>
          <w:szCs w:val="22"/>
        </w:rPr>
        <w:t>2018</w:t>
      </w:r>
      <w:r w:rsidR="00147058" w:rsidRPr="00281064">
        <w:rPr>
          <w:rFonts w:cs="Arial"/>
          <w:i/>
          <w:szCs w:val="22"/>
        </w:rPr>
        <w:t xml:space="preserve"> Submission Guidelines</w:t>
      </w:r>
      <w:r w:rsidRPr="00281064">
        <w:rPr>
          <w:rFonts w:cs="Arial"/>
          <w:szCs w:val="22"/>
        </w:rPr>
        <w:t xml:space="preserve"> for the policy requirements related to the submission of </w:t>
      </w:r>
      <w:r w:rsidR="00F33606" w:rsidRPr="00281064">
        <w:rPr>
          <w:rFonts w:cs="Arial"/>
          <w:szCs w:val="22"/>
        </w:rPr>
        <w:t xml:space="preserve">mandatory </w:t>
      </w:r>
      <w:r w:rsidRPr="00281064">
        <w:rPr>
          <w:rFonts w:cs="Arial"/>
          <w:szCs w:val="22"/>
        </w:rPr>
        <w:t>or optional data</w:t>
      </w:r>
      <w:r w:rsidR="001D1C11" w:rsidRPr="00281064">
        <w:rPr>
          <w:rFonts w:cs="Arial"/>
          <w:szCs w:val="22"/>
        </w:rPr>
        <w:t xml:space="preserve">, as well as more detail about the relationship between </w:t>
      </w:r>
      <w:r w:rsidR="00624F0C" w:rsidRPr="00281064">
        <w:rPr>
          <w:rFonts w:cs="Arial"/>
          <w:szCs w:val="22"/>
        </w:rPr>
        <w:t>the data and the indicators</w:t>
      </w:r>
      <w:r w:rsidRPr="00281064">
        <w:rPr>
          <w:rFonts w:cs="Arial"/>
          <w:szCs w:val="22"/>
        </w:rPr>
        <w:t>.</w:t>
      </w:r>
    </w:p>
    <w:p w14:paraId="48FCF541" w14:textId="77777777" w:rsidR="00D43FF1" w:rsidRPr="00281064" w:rsidRDefault="00743D94" w:rsidP="00677FB0">
      <w:pPr>
        <w:rPr>
          <w:rFonts w:cs="Arial"/>
          <w:szCs w:val="22"/>
        </w:rPr>
      </w:pPr>
      <w:r>
        <w:rPr>
          <w:rFonts w:cs="Arial"/>
          <w:szCs w:val="22"/>
        </w:rPr>
        <w:t>The use</w:t>
      </w:r>
      <w:r w:rsidR="007178B0" w:rsidRPr="00281064">
        <w:rPr>
          <w:rFonts w:cs="Arial"/>
          <w:szCs w:val="22"/>
        </w:rPr>
        <w:t xml:space="preserve"> of ‘research end-users’ is taken from the </w:t>
      </w:r>
      <w:r w:rsidR="007B1206">
        <w:rPr>
          <w:rFonts w:cs="Arial"/>
          <w:i/>
          <w:szCs w:val="22"/>
        </w:rPr>
        <w:t>EI </w:t>
      </w:r>
      <w:r w:rsidR="00B255A5">
        <w:rPr>
          <w:rFonts w:cs="Arial"/>
          <w:i/>
          <w:szCs w:val="22"/>
        </w:rPr>
        <w:t>2018</w:t>
      </w:r>
      <w:r w:rsidR="007178B0" w:rsidRPr="00281064">
        <w:rPr>
          <w:rFonts w:cs="Arial"/>
          <w:i/>
          <w:szCs w:val="22"/>
        </w:rPr>
        <w:t xml:space="preserve"> Submission Guidelines</w:t>
      </w:r>
      <w:r w:rsidR="007178B0" w:rsidRPr="00281064">
        <w:rPr>
          <w:rFonts w:cs="Arial"/>
          <w:szCs w:val="22"/>
        </w:rPr>
        <w:t xml:space="preserve">, which states that it includes ‘industry, Government, non-government organisations, communities, and community organisations’. </w:t>
      </w:r>
    </w:p>
    <w:p w14:paraId="2B599C0D" w14:textId="79CA1315" w:rsidR="00241997" w:rsidRPr="00677FB0" w:rsidRDefault="00677FB0" w:rsidP="00677FB0">
      <w:pPr>
        <w:pStyle w:val="Heading2"/>
      </w:pPr>
      <w:bookmarkStart w:id="152" w:name="_3.1_Engagement_narrative"/>
      <w:bookmarkStart w:id="153" w:name="_Toc500232101"/>
      <w:bookmarkStart w:id="154" w:name="_Toc469560430"/>
      <w:bookmarkEnd w:id="151"/>
      <w:bookmarkEnd w:id="152"/>
      <w:r w:rsidRPr="00677FB0">
        <w:t xml:space="preserve">3.1 </w:t>
      </w:r>
      <w:r w:rsidR="00241997" w:rsidRPr="00677FB0">
        <w:t xml:space="preserve">Engagement </w:t>
      </w:r>
      <w:r w:rsidR="004D4C88" w:rsidRPr="00677FB0">
        <w:t xml:space="preserve">narrative and </w:t>
      </w:r>
      <w:r w:rsidR="00241997" w:rsidRPr="00677FB0">
        <w:t>indicators</w:t>
      </w:r>
      <w:bookmarkEnd w:id="153"/>
      <w:r w:rsidR="00241997" w:rsidRPr="00677FB0">
        <w:t xml:space="preserve"> </w:t>
      </w:r>
      <w:bookmarkEnd w:id="154"/>
    </w:p>
    <w:p w14:paraId="27C4659B" w14:textId="6A37D4D8" w:rsidR="00423CCC" w:rsidRDefault="00423CCC" w:rsidP="00677FB0">
      <w:pPr>
        <w:rPr>
          <w:rFonts w:cs="Arial"/>
          <w:szCs w:val="22"/>
        </w:rPr>
      </w:pPr>
      <w:r w:rsidRPr="004100C5">
        <w:rPr>
          <w:rFonts w:cs="Arial"/>
          <w:szCs w:val="22"/>
        </w:rPr>
        <w:t>The ARC provide</w:t>
      </w:r>
      <w:r w:rsidR="007473FA" w:rsidRPr="004100C5">
        <w:rPr>
          <w:rFonts w:cs="Arial"/>
          <w:szCs w:val="22"/>
        </w:rPr>
        <w:t>s</w:t>
      </w:r>
      <w:r w:rsidRPr="004100C5">
        <w:rPr>
          <w:rFonts w:cs="Arial"/>
          <w:szCs w:val="22"/>
        </w:rPr>
        <w:t xml:space="preserve"> a web form for addition</w:t>
      </w:r>
      <w:r w:rsidR="007473FA" w:rsidRPr="004100C5">
        <w:rPr>
          <w:rFonts w:cs="Arial"/>
          <w:szCs w:val="22"/>
        </w:rPr>
        <w:t>al</w:t>
      </w:r>
      <w:r w:rsidRPr="004100C5">
        <w:rPr>
          <w:rFonts w:cs="Arial"/>
          <w:szCs w:val="22"/>
        </w:rPr>
        <w:t xml:space="preserve"> </w:t>
      </w:r>
      <w:r w:rsidR="00A32266">
        <w:rPr>
          <w:rFonts w:cs="Arial"/>
          <w:szCs w:val="22"/>
        </w:rPr>
        <w:t xml:space="preserve">indicator </w:t>
      </w:r>
      <w:r w:rsidRPr="004100C5">
        <w:rPr>
          <w:rFonts w:cs="Arial"/>
          <w:szCs w:val="22"/>
        </w:rPr>
        <w:t>informatio</w:t>
      </w:r>
      <w:r w:rsidR="001A415C" w:rsidRPr="004100C5">
        <w:rPr>
          <w:rFonts w:cs="Arial"/>
          <w:szCs w:val="22"/>
        </w:rPr>
        <w:t>n</w:t>
      </w:r>
      <w:r w:rsidR="00515B27" w:rsidRPr="004100C5">
        <w:rPr>
          <w:rFonts w:cs="Arial"/>
          <w:szCs w:val="22"/>
        </w:rPr>
        <w:t xml:space="preserve"> and for</w:t>
      </w:r>
      <w:r w:rsidRPr="004100C5">
        <w:rPr>
          <w:rFonts w:cs="Arial"/>
          <w:szCs w:val="22"/>
        </w:rPr>
        <w:t xml:space="preserve"> the narrative component</w:t>
      </w:r>
      <w:r w:rsidR="00A32266">
        <w:rPr>
          <w:rFonts w:cs="Arial"/>
          <w:szCs w:val="22"/>
        </w:rPr>
        <w:t>s</w:t>
      </w:r>
      <w:r w:rsidRPr="004100C5">
        <w:rPr>
          <w:rFonts w:cs="Arial"/>
          <w:szCs w:val="22"/>
        </w:rPr>
        <w:t xml:space="preserve"> of the </w:t>
      </w:r>
      <w:r w:rsidR="00B546F0" w:rsidRPr="004100C5">
        <w:rPr>
          <w:rFonts w:cs="Arial"/>
          <w:szCs w:val="22"/>
        </w:rPr>
        <w:t>e</w:t>
      </w:r>
      <w:r w:rsidR="007473FA" w:rsidRPr="004100C5">
        <w:rPr>
          <w:rFonts w:cs="Arial"/>
          <w:szCs w:val="22"/>
        </w:rPr>
        <w:t xml:space="preserve">ngagement information. </w:t>
      </w:r>
    </w:p>
    <w:p w14:paraId="5CC19BB7" w14:textId="478D284E" w:rsidR="004D4C88" w:rsidRDefault="004D4C88" w:rsidP="004D4C88">
      <w:pPr>
        <w:pStyle w:val="Heading3"/>
      </w:pPr>
      <w:bookmarkStart w:id="155" w:name="_3.1.1_Engagement_narrative"/>
      <w:bookmarkStart w:id="156" w:name="_Toc500232102"/>
      <w:bookmarkEnd w:id="155"/>
      <w:r>
        <w:t>3.1.1 Engagement narrative</w:t>
      </w:r>
      <w:bookmarkEnd w:id="156"/>
    </w:p>
    <w:p w14:paraId="0A7FAF2C" w14:textId="77777777" w:rsidR="004D4C88" w:rsidRDefault="004D4C88" w:rsidP="004D4C88">
      <w:r>
        <w:t>The narrative component for the engagement activities that are not already included in the engagement indicators.</w:t>
      </w:r>
    </w:p>
    <w:tbl>
      <w:tblPr>
        <w:tblW w:w="0" w:type="auto"/>
        <w:tblCellMar>
          <w:top w:w="15" w:type="dxa"/>
          <w:left w:w="15" w:type="dxa"/>
          <w:bottom w:w="15" w:type="dxa"/>
          <w:right w:w="15" w:type="dxa"/>
        </w:tblCellMar>
        <w:tblLook w:val="04A0" w:firstRow="1" w:lastRow="0" w:firstColumn="1" w:lastColumn="0" w:noHBand="0" w:noVBand="1"/>
      </w:tblPr>
      <w:tblGrid>
        <w:gridCol w:w="2547"/>
        <w:gridCol w:w="1698"/>
        <w:gridCol w:w="1698"/>
        <w:gridCol w:w="3066"/>
      </w:tblGrid>
      <w:tr w:rsidR="004D4C88" w:rsidRPr="009E27B4" w14:paraId="28AD94A4" w14:textId="77777777" w:rsidTr="007C4B0B">
        <w:trPr>
          <w:trHeight w:val="531"/>
        </w:trPr>
        <w:tc>
          <w:tcPr>
            <w:tcW w:w="2547" w:type="dxa"/>
            <w:tcBorders>
              <w:bottom w:val="single" w:sz="4" w:space="0" w:color="auto"/>
              <w:right w:val="single" w:sz="4" w:space="0" w:color="000000"/>
            </w:tcBorders>
            <w:tcMar>
              <w:top w:w="100" w:type="dxa"/>
              <w:left w:w="100" w:type="dxa"/>
              <w:bottom w:w="100" w:type="dxa"/>
              <w:right w:w="100" w:type="dxa"/>
            </w:tcMar>
            <w:hideMark/>
          </w:tcPr>
          <w:p w14:paraId="5F6FEFD8" w14:textId="77777777" w:rsidR="004D4C88" w:rsidRPr="009E27B4" w:rsidRDefault="004D4C88" w:rsidP="004D4C88">
            <w:pPr>
              <w:spacing w:line="240" w:lineRule="auto"/>
              <w:contextualSpacing/>
              <w:rPr>
                <w:rFonts w:cs="Arial"/>
                <w:sz w:val="20"/>
                <w:szCs w:val="20"/>
              </w:rPr>
            </w:pPr>
            <w:r w:rsidRPr="009E27B4">
              <w:rPr>
                <w:rFonts w:cs="Arial"/>
                <w:b/>
                <w:bCs/>
                <w:color w:val="000000"/>
                <w:sz w:val="20"/>
                <w:szCs w:val="20"/>
              </w:rPr>
              <w:t>Data item</w:t>
            </w:r>
          </w:p>
        </w:tc>
        <w:tc>
          <w:tcPr>
            <w:tcW w:w="1698" w:type="dxa"/>
            <w:tcBorders>
              <w:left w:val="single" w:sz="4" w:space="0" w:color="000000"/>
              <w:bottom w:val="single" w:sz="4" w:space="0" w:color="auto"/>
              <w:right w:val="single" w:sz="4" w:space="0" w:color="000000"/>
            </w:tcBorders>
            <w:tcMar>
              <w:top w:w="100" w:type="dxa"/>
              <w:left w:w="100" w:type="dxa"/>
              <w:bottom w:w="100" w:type="dxa"/>
              <w:right w:w="100" w:type="dxa"/>
            </w:tcMar>
            <w:hideMark/>
          </w:tcPr>
          <w:p w14:paraId="64510889" w14:textId="77777777" w:rsidR="004D4C88" w:rsidRPr="009E27B4" w:rsidRDefault="004D4C88" w:rsidP="004D4C88">
            <w:pPr>
              <w:spacing w:line="240" w:lineRule="auto"/>
              <w:contextualSpacing/>
              <w:rPr>
                <w:rFonts w:cs="Arial"/>
                <w:sz w:val="20"/>
                <w:szCs w:val="20"/>
              </w:rPr>
            </w:pPr>
            <w:r w:rsidRPr="009E27B4">
              <w:rPr>
                <w:rFonts w:cs="Arial"/>
                <w:b/>
                <w:bCs/>
                <w:color w:val="000000"/>
                <w:sz w:val="20"/>
                <w:szCs w:val="20"/>
              </w:rPr>
              <w:t>Data requirement</w:t>
            </w:r>
          </w:p>
        </w:tc>
        <w:tc>
          <w:tcPr>
            <w:tcW w:w="1698" w:type="dxa"/>
            <w:tcBorders>
              <w:left w:val="single" w:sz="4" w:space="0" w:color="000000"/>
              <w:bottom w:val="single" w:sz="4" w:space="0" w:color="auto"/>
              <w:right w:val="single" w:sz="4" w:space="0" w:color="000000"/>
            </w:tcBorders>
          </w:tcPr>
          <w:p w14:paraId="13C14C29" w14:textId="77777777" w:rsidR="004D4C88" w:rsidRPr="009E27B4" w:rsidRDefault="004D4C88" w:rsidP="004D4C88">
            <w:pPr>
              <w:spacing w:line="240" w:lineRule="auto"/>
              <w:contextualSpacing/>
              <w:rPr>
                <w:rFonts w:cs="Arial"/>
                <w:b/>
                <w:bCs/>
                <w:color w:val="000000"/>
                <w:sz w:val="20"/>
                <w:szCs w:val="20"/>
              </w:rPr>
            </w:pPr>
            <w:r w:rsidRPr="009E27B4">
              <w:rPr>
                <w:rFonts w:cs="Arial"/>
                <w:b/>
                <w:bCs/>
                <w:color w:val="000000"/>
                <w:sz w:val="20"/>
                <w:szCs w:val="20"/>
              </w:rPr>
              <w:t>Format</w:t>
            </w:r>
          </w:p>
        </w:tc>
        <w:tc>
          <w:tcPr>
            <w:tcW w:w="3066" w:type="dxa"/>
            <w:tcBorders>
              <w:left w:val="single" w:sz="4" w:space="0" w:color="000000"/>
              <w:bottom w:val="single" w:sz="4" w:space="0" w:color="auto"/>
            </w:tcBorders>
          </w:tcPr>
          <w:p w14:paraId="799372F2" w14:textId="77777777" w:rsidR="004D4C88" w:rsidRPr="009E27B4" w:rsidRDefault="004D4C88" w:rsidP="004D4C88">
            <w:pPr>
              <w:spacing w:line="240" w:lineRule="auto"/>
              <w:contextualSpacing/>
              <w:rPr>
                <w:rFonts w:cs="Arial"/>
                <w:b/>
                <w:bCs/>
                <w:color w:val="000000"/>
                <w:sz w:val="20"/>
                <w:szCs w:val="20"/>
              </w:rPr>
            </w:pPr>
            <w:r w:rsidRPr="009E27B4">
              <w:rPr>
                <w:rFonts w:cs="Arial"/>
                <w:b/>
                <w:bCs/>
                <w:color w:val="000000"/>
                <w:sz w:val="20"/>
                <w:szCs w:val="20"/>
              </w:rPr>
              <w:t>Description</w:t>
            </w:r>
          </w:p>
        </w:tc>
      </w:tr>
      <w:tr w:rsidR="00EE6C10" w:rsidRPr="009E27B4" w14:paraId="388A075C" w14:textId="77777777" w:rsidTr="007C4B0B">
        <w:trPr>
          <w:trHeight w:val="531"/>
        </w:trPr>
        <w:tc>
          <w:tcPr>
            <w:tcW w:w="2547" w:type="dxa"/>
            <w:tcBorders>
              <w:top w:val="single" w:sz="4" w:space="0" w:color="auto"/>
              <w:bottom w:val="dashed" w:sz="4" w:space="0" w:color="auto"/>
              <w:right w:val="single" w:sz="4" w:space="0" w:color="000000"/>
            </w:tcBorders>
            <w:tcMar>
              <w:top w:w="100" w:type="dxa"/>
              <w:left w:w="100" w:type="dxa"/>
              <w:bottom w:w="100" w:type="dxa"/>
              <w:right w:w="100" w:type="dxa"/>
            </w:tcMar>
          </w:tcPr>
          <w:p w14:paraId="2242C61F" w14:textId="779537FD" w:rsidR="00EE6C10" w:rsidRPr="009E27B4" w:rsidRDefault="00EE6C10" w:rsidP="00EE6C10">
            <w:pPr>
              <w:spacing w:line="240" w:lineRule="auto"/>
              <w:contextualSpacing/>
              <w:rPr>
                <w:rFonts w:cs="Arial"/>
                <w:b/>
                <w:bCs/>
                <w:color w:val="000000"/>
                <w:sz w:val="20"/>
                <w:szCs w:val="20"/>
              </w:rPr>
            </w:pPr>
            <w:r w:rsidRPr="004711AB">
              <w:rPr>
                <w:rFonts w:cs="Arial"/>
                <w:sz w:val="20"/>
                <w:szCs w:val="20"/>
              </w:rPr>
              <w:t>Unit of assessment</w:t>
            </w:r>
          </w:p>
        </w:tc>
        <w:tc>
          <w:tcPr>
            <w:tcW w:w="1698" w:type="dxa"/>
            <w:tcBorders>
              <w:top w:val="single"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76B76515" w14:textId="2BC88A59" w:rsidR="00EE6C10" w:rsidRPr="009E27B4" w:rsidRDefault="00EE6C10" w:rsidP="00EE6C10">
            <w:pPr>
              <w:spacing w:line="240" w:lineRule="auto"/>
              <w:contextualSpacing/>
              <w:rPr>
                <w:rFonts w:cs="Arial"/>
                <w:b/>
                <w:bCs/>
                <w:color w:val="000000"/>
                <w:sz w:val="20"/>
                <w:szCs w:val="20"/>
              </w:rPr>
            </w:pPr>
            <w:r>
              <w:rPr>
                <w:rFonts w:cs="Arial"/>
                <w:b/>
                <w:sz w:val="20"/>
                <w:szCs w:val="20"/>
              </w:rPr>
              <w:t>Pre-populated</w:t>
            </w:r>
          </w:p>
        </w:tc>
        <w:tc>
          <w:tcPr>
            <w:tcW w:w="1698" w:type="dxa"/>
            <w:tcBorders>
              <w:top w:val="single" w:sz="4" w:space="0" w:color="auto"/>
              <w:left w:val="single" w:sz="4" w:space="0" w:color="000000"/>
              <w:bottom w:val="dashed" w:sz="4" w:space="0" w:color="auto"/>
              <w:right w:val="single" w:sz="4" w:space="0" w:color="000000"/>
            </w:tcBorders>
          </w:tcPr>
          <w:p w14:paraId="74ADBDF4" w14:textId="4770473B" w:rsidR="00EE6C10" w:rsidRPr="009E27B4" w:rsidRDefault="00EE6C10" w:rsidP="00EE6C10">
            <w:pPr>
              <w:spacing w:line="240" w:lineRule="auto"/>
              <w:contextualSpacing/>
              <w:rPr>
                <w:rFonts w:cs="Arial"/>
                <w:b/>
                <w:bCs/>
                <w:color w:val="000000"/>
                <w:sz w:val="20"/>
                <w:szCs w:val="20"/>
              </w:rPr>
            </w:pPr>
            <w:r>
              <w:rPr>
                <w:rFonts w:cs="Arial"/>
                <w:sz w:val="20"/>
                <w:szCs w:val="20"/>
              </w:rPr>
              <w:t xml:space="preserve">Prepopulated base on the </w:t>
            </w:r>
            <w:proofErr w:type="spellStart"/>
            <w:r>
              <w:rPr>
                <w:rFonts w:cs="Arial"/>
                <w:sz w:val="20"/>
                <w:szCs w:val="20"/>
              </w:rPr>
              <w:t>UoA</w:t>
            </w:r>
            <w:proofErr w:type="spellEnd"/>
            <w:r>
              <w:rPr>
                <w:rFonts w:cs="Arial"/>
                <w:sz w:val="20"/>
                <w:szCs w:val="20"/>
              </w:rPr>
              <w:t xml:space="preserve"> selected</w:t>
            </w:r>
          </w:p>
        </w:tc>
        <w:tc>
          <w:tcPr>
            <w:tcW w:w="3066" w:type="dxa"/>
            <w:tcBorders>
              <w:top w:val="single" w:sz="4" w:space="0" w:color="auto"/>
              <w:left w:val="single" w:sz="4" w:space="0" w:color="000000"/>
              <w:bottom w:val="dashed" w:sz="4" w:space="0" w:color="auto"/>
            </w:tcBorders>
          </w:tcPr>
          <w:p w14:paraId="485D2610" w14:textId="38462F66" w:rsidR="00EE6C10" w:rsidRPr="009E27B4" w:rsidRDefault="00EE6C10" w:rsidP="00EE6C10">
            <w:pPr>
              <w:spacing w:line="240" w:lineRule="auto"/>
              <w:contextualSpacing/>
              <w:rPr>
                <w:rFonts w:cs="Arial"/>
                <w:b/>
                <w:bCs/>
                <w:color w:val="000000"/>
                <w:sz w:val="20"/>
                <w:szCs w:val="20"/>
              </w:rPr>
            </w:pPr>
            <w:r w:rsidRPr="004711AB">
              <w:rPr>
                <w:rFonts w:cs="Arial"/>
                <w:sz w:val="20"/>
                <w:szCs w:val="20"/>
              </w:rPr>
              <w:t>Primary two-digit field of research code</w:t>
            </w:r>
            <w:r>
              <w:rPr>
                <w:rFonts w:cs="Arial"/>
                <w:sz w:val="20"/>
                <w:szCs w:val="20"/>
              </w:rPr>
              <w:t xml:space="preserve"> that best describes the overall content of the impact study</w:t>
            </w:r>
          </w:p>
        </w:tc>
      </w:tr>
      <w:tr w:rsidR="00EE6C10" w:rsidRPr="009E27B4" w14:paraId="61717070" w14:textId="77777777" w:rsidTr="007C4B0B">
        <w:trPr>
          <w:trHeight w:val="746"/>
        </w:trPr>
        <w:tc>
          <w:tcPr>
            <w:tcW w:w="2547" w:type="dxa"/>
            <w:tcBorders>
              <w:top w:val="dashed" w:sz="4" w:space="0" w:color="auto"/>
              <w:bottom w:val="dashed" w:sz="4" w:space="0" w:color="auto"/>
              <w:right w:val="single" w:sz="4" w:space="0" w:color="000000"/>
            </w:tcBorders>
            <w:tcMar>
              <w:top w:w="100" w:type="dxa"/>
              <w:left w:w="100" w:type="dxa"/>
              <w:bottom w:w="100" w:type="dxa"/>
              <w:right w:w="100" w:type="dxa"/>
            </w:tcMar>
          </w:tcPr>
          <w:p w14:paraId="45F5E0D2" w14:textId="1058E8E0" w:rsidR="00EE6C10" w:rsidRPr="009E27B4" w:rsidRDefault="0037275B" w:rsidP="00EE6C10">
            <w:pPr>
              <w:spacing w:line="240" w:lineRule="auto"/>
              <w:contextualSpacing/>
              <w:rPr>
                <w:rFonts w:cs="Arial"/>
                <w:iCs/>
                <w:sz w:val="20"/>
                <w:szCs w:val="20"/>
              </w:rPr>
            </w:pPr>
            <w:r>
              <w:rPr>
                <w:rFonts w:cs="Arial"/>
                <w:sz w:val="20"/>
                <w:szCs w:val="20"/>
              </w:rPr>
              <w:t>S</w:t>
            </w:r>
            <w:r w:rsidR="00EE6C10" w:rsidRPr="00586E8E">
              <w:rPr>
                <w:rFonts w:cs="Arial"/>
                <w:sz w:val="20"/>
                <w:szCs w:val="20"/>
              </w:rPr>
              <w:t>ensitivities</w:t>
            </w:r>
          </w:p>
        </w:tc>
        <w:tc>
          <w:tcPr>
            <w:tcW w:w="1698" w:type="dxa"/>
            <w:tcBorders>
              <w:top w:val="dashed"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04BEA71E" w14:textId="2ED372F2" w:rsidR="00EE6C10" w:rsidRPr="00586E8E" w:rsidRDefault="00EE6C10" w:rsidP="00EE6C10">
            <w:pPr>
              <w:spacing w:line="240" w:lineRule="auto"/>
              <w:contextualSpacing/>
              <w:rPr>
                <w:rFonts w:cs="Arial"/>
                <w:sz w:val="20"/>
                <w:szCs w:val="20"/>
              </w:rPr>
            </w:pPr>
            <w:r w:rsidRPr="00586E8E">
              <w:rPr>
                <w:rFonts w:cs="Arial"/>
                <w:sz w:val="20"/>
                <w:szCs w:val="20"/>
              </w:rPr>
              <w:t>Optional</w:t>
            </w:r>
          </w:p>
        </w:tc>
        <w:tc>
          <w:tcPr>
            <w:tcW w:w="1698" w:type="dxa"/>
            <w:tcBorders>
              <w:top w:val="dashed" w:sz="4" w:space="0" w:color="auto"/>
              <w:left w:val="single" w:sz="4" w:space="0" w:color="000000"/>
              <w:bottom w:val="dashed" w:sz="4" w:space="0" w:color="auto"/>
              <w:right w:val="single" w:sz="4" w:space="0" w:color="000000"/>
            </w:tcBorders>
          </w:tcPr>
          <w:p w14:paraId="211DE0AC" w14:textId="48E2722D" w:rsidR="00EE6C10" w:rsidRPr="009E27B4" w:rsidRDefault="00EE6C10" w:rsidP="00EE6C10">
            <w:pPr>
              <w:spacing w:line="240" w:lineRule="auto"/>
              <w:contextualSpacing/>
              <w:rPr>
                <w:rFonts w:cs="Arial"/>
                <w:sz w:val="20"/>
                <w:szCs w:val="20"/>
              </w:rPr>
            </w:pPr>
            <w:r>
              <w:rPr>
                <w:rFonts w:cs="Arial"/>
                <w:sz w:val="20"/>
                <w:szCs w:val="20"/>
              </w:rPr>
              <w:t>Drop down list</w:t>
            </w:r>
          </w:p>
        </w:tc>
        <w:tc>
          <w:tcPr>
            <w:tcW w:w="3066" w:type="dxa"/>
            <w:tcBorders>
              <w:top w:val="dashed" w:sz="4" w:space="0" w:color="auto"/>
              <w:left w:val="single" w:sz="4" w:space="0" w:color="000000"/>
              <w:bottom w:val="dashed" w:sz="4" w:space="0" w:color="auto"/>
            </w:tcBorders>
          </w:tcPr>
          <w:p w14:paraId="4FC61C76" w14:textId="77777777" w:rsidR="00EE6C10" w:rsidRDefault="00EE6C10" w:rsidP="007C4B0B">
            <w:pPr>
              <w:contextualSpacing/>
              <w:rPr>
                <w:rFonts w:cs="Arial"/>
                <w:sz w:val="20"/>
                <w:szCs w:val="20"/>
              </w:rPr>
            </w:pPr>
            <w:r>
              <w:rPr>
                <w:rFonts w:cs="Arial"/>
                <w:sz w:val="20"/>
                <w:szCs w:val="20"/>
              </w:rPr>
              <w:t>Select one or more of;</w:t>
            </w:r>
          </w:p>
          <w:p w14:paraId="104D2E4C" w14:textId="77777777" w:rsidR="007C4B0B" w:rsidRDefault="00EE6C10" w:rsidP="007C4B0B">
            <w:pPr>
              <w:pStyle w:val="ListParagraph"/>
              <w:numPr>
                <w:ilvl w:val="0"/>
                <w:numId w:val="34"/>
              </w:numPr>
              <w:suppressAutoHyphens w:val="0"/>
              <w:contextualSpacing/>
              <w:rPr>
                <w:rFonts w:eastAsia="Arial" w:cs="Arial"/>
                <w:color w:val="000000"/>
                <w:sz w:val="20"/>
                <w:szCs w:val="20"/>
              </w:rPr>
            </w:pPr>
            <w:r w:rsidRPr="007C4B0B">
              <w:rPr>
                <w:rFonts w:eastAsia="Arial" w:cs="Arial"/>
                <w:color w:val="000000"/>
                <w:sz w:val="20"/>
                <w:szCs w:val="20"/>
              </w:rPr>
              <w:t>commercially sensitive; and/or</w:t>
            </w:r>
          </w:p>
          <w:p w14:paraId="1240F7DC" w14:textId="06F56C6C" w:rsidR="00EE6C10" w:rsidRPr="00EE6C10" w:rsidRDefault="00EE6C10" w:rsidP="007C4B0B">
            <w:pPr>
              <w:pStyle w:val="ListParagraph"/>
              <w:numPr>
                <w:ilvl w:val="0"/>
                <w:numId w:val="34"/>
              </w:numPr>
              <w:suppressAutoHyphens w:val="0"/>
              <w:contextualSpacing/>
              <w:rPr>
                <w:rFonts w:eastAsia="Arial" w:cs="Arial"/>
                <w:color w:val="000000"/>
                <w:sz w:val="20"/>
                <w:szCs w:val="20"/>
              </w:rPr>
            </w:pPr>
            <w:r w:rsidRPr="00EE6C10">
              <w:rPr>
                <w:rFonts w:eastAsia="Arial" w:cs="Arial"/>
                <w:color w:val="000000"/>
                <w:sz w:val="20"/>
                <w:szCs w:val="20"/>
              </w:rPr>
              <w:t>culturally sensitive.</w:t>
            </w:r>
          </w:p>
        </w:tc>
      </w:tr>
      <w:tr w:rsidR="00586E8E" w:rsidRPr="009E27B4" w14:paraId="40174991" w14:textId="77777777" w:rsidTr="008A6EB9">
        <w:trPr>
          <w:trHeight w:val="746"/>
        </w:trPr>
        <w:tc>
          <w:tcPr>
            <w:tcW w:w="2547" w:type="dxa"/>
            <w:tcBorders>
              <w:top w:val="dashed" w:sz="4" w:space="0" w:color="auto"/>
              <w:bottom w:val="dashed" w:sz="4" w:space="0" w:color="auto"/>
              <w:right w:val="single" w:sz="4" w:space="0" w:color="000000"/>
            </w:tcBorders>
            <w:tcMar>
              <w:top w:w="100" w:type="dxa"/>
              <w:left w:w="100" w:type="dxa"/>
              <w:bottom w:w="100" w:type="dxa"/>
              <w:right w:w="100" w:type="dxa"/>
            </w:tcMar>
          </w:tcPr>
          <w:p w14:paraId="70D2E5E3" w14:textId="58184574" w:rsidR="00586E8E" w:rsidRDefault="0037275B" w:rsidP="00586E8E">
            <w:pPr>
              <w:spacing w:line="240" w:lineRule="auto"/>
              <w:contextualSpacing/>
              <w:rPr>
                <w:rFonts w:cs="Arial"/>
                <w:sz w:val="20"/>
                <w:szCs w:val="20"/>
              </w:rPr>
            </w:pPr>
            <w:r>
              <w:rPr>
                <w:rFonts w:cs="Arial"/>
                <w:sz w:val="20"/>
                <w:szCs w:val="20"/>
              </w:rPr>
              <w:t>S</w:t>
            </w:r>
            <w:r w:rsidR="00586E8E" w:rsidRPr="00586E8E">
              <w:rPr>
                <w:rFonts w:cs="Arial"/>
                <w:sz w:val="20"/>
                <w:szCs w:val="20"/>
              </w:rPr>
              <w:t>ensitivities description</w:t>
            </w:r>
          </w:p>
        </w:tc>
        <w:tc>
          <w:tcPr>
            <w:tcW w:w="1698" w:type="dxa"/>
            <w:tcBorders>
              <w:top w:val="dashed"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65CA2C00" w14:textId="782D0B29" w:rsidR="00586E8E" w:rsidRPr="00586E8E" w:rsidRDefault="00586E8E" w:rsidP="00586E8E">
            <w:pPr>
              <w:spacing w:line="240" w:lineRule="auto"/>
              <w:contextualSpacing/>
              <w:rPr>
                <w:rFonts w:cs="Arial"/>
                <w:sz w:val="20"/>
                <w:szCs w:val="20"/>
              </w:rPr>
            </w:pPr>
            <w:r w:rsidRPr="00586E8E">
              <w:rPr>
                <w:rFonts w:cs="Arial"/>
                <w:sz w:val="20"/>
                <w:szCs w:val="20"/>
              </w:rPr>
              <w:t>Optional</w:t>
            </w:r>
          </w:p>
        </w:tc>
        <w:tc>
          <w:tcPr>
            <w:tcW w:w="1698" w:type="dxa"/>
            <w:tcBorders>
              <w:top w:val="dashed" w:sz="4" w:space="0" w:color="auto"/>
              <w:left w:val="single" w:sz="4" w:space="0" w:color="000000"/>
              <w:bottom w:val="dashed" w:sz="4" w:space="0" w:color="auto"/>
              <w:right w:val="single" w:sz="4" w:space="0" w:color="000000"/>
            </w:tcBorders>
          </w:tcPr>
          <w:p w14:paraId="1806E3A1" w14:textId="4F9ACF25" w:rsidR="00586E8E" w:rsidRPr="009E27B4" w:rsidRDefault="00586E8E" w:rsidP="00586E8E">
            <w:pPr>
              <w:spacing w:line="240" w:lineRule="auto"/>
              <w:contextualSpacing/>
              <w:rPr>
                <w:rFonts w:cs="Arial"/>
                <w:sz w:val="20"/>
                <w:szCs w:val="20"/>
              </w:rPr>
            </w:pPr>
            <w:r w:rsidRPr="009E27B4">
              <w:rPr>
                <w:rFonts w:cs="Arial"/>
                <w:sz w:val="20"/>
                <w:szCs w:val="20"/>
              </w:rPr>
              <w:t>Text field (</w:t>
            </w:r>
            <w:r>
              <w:rPr>
                <w:rFonts w:cs="Arial"/>
                <w:sz w:val="20"/>
                <w:szCs w:val="20"/>
              </w:rPr>
              <w:t>15</w:t>
            </w:r>
            <w:r w:rsidRPr="009E27B4">
              <w:rPr>
                <w:rFonts w:cs="Arial"/>
                <w:sz w:val="20"/>
                <w:szCs w:val="20"/>
              </w:rPr>
              <w:t>00 characters)</w:t>
            </w:r>
          </w:p>
        </w:tc>
        <w:tc>
          <w:tcPr>
            <w:tcW w:w="3066" w:type="dxa"/>
            <w:tcBorders>
              <w:top w:val="dashed" w:sz="4" w:space="0" w:color="auto"/>
              <w:left w:val="single" w:sz="4" w:space="0" w:color="000000"/>
              <w:bottom w:val="dashed" w:sz="4" w:space="0" w:color="auto"/>
            </w:tcBorders>
          </w:tcPr>
          <w:p w14:paraId="5B5752FB" w14:textId="60B14BBB" w:rsidR="00586E8E" w:rsidRDefault="00EE6C10" w:rsidP="00EE6C10">
            <w:pPr>
              <w:spacing w:line="240" w:lineRule="auto"/>
              <w:contextualSpacing/>
              <w:rPr>
                <w:rFonts w:cs="Arial"/>
                <w:color w:val="000000"/>
                <w:sz w:val="20"/>
                <w:szCs w:val="20"/>
              </w:rPr>
            </w:pPr>
            <w:r w:rsidRPr="004711AB">
              <w:rPr>
                <w:sz w:val="20"/>
                <w:szCs w:val="20"/>
              </w:rPr>
              <w:t xml:space="preserve">Describe any sensitivities that need to be considered in the </w:t>
            </w:r>
            <w:r>
              <w:rPr>
                <w:sz w:val="20"/>
                <w:szCs w:val="20"/>
              </w:rPr>
              <w:t>Engagement narrative</w:t>
            </w:r>
            <w:r w:rsidRPr="004711AB">
              <w:rPr>
                <w:sz w:val="20"/>
                <w:szCs w:val="20"/>
              </w:rPr>
              <w:t>, including any particular instructions for assessors</w:t>
            </w:r>
          </w:p>
        </w:tc>
      </w:tr>
      <w:tr w:rsidR="00586E8E" w:rsidRPr="009E27B4" w14:paraId="083759A7" w14:textId="77777777" w:rsidTr="008A6EB9">
        <w:trPr>
          <w:trHeight w:val="295"/>
        </w:trPr>
        <w:tc>
          <w:tcPr>
            <w:tcW w:w="2547" w:type="dxa"/>
            <w:tcBorders>
              <w:top w:val="dashed" w:sz="4" w:space="0" w:color="auto"/>
              <w:right w:val="single" w:sz="4" w:space="0" w:color="000000"/>
            </w:tcBorders>
            <w:tcMar>
              <w:top w:w="100" w:type="dxa"/>
              <w:left w:w="100" w:type="dxa"/>
              <w:bottom w:w="100" w:type="dxa"/>
              <w:right w:w="100" w:type="dxa"/>
            </w:tcMar>
          </w:tcPr>
          <w:p w14:paraId="617F6590" w14:textId="5573CC16" w:rsidR="00586E8E" w:rsidRPr="009E27B4" w:rsidRDefault="00586E8E" w:rsidP="00586E8E">
            <w:pPr>
              <w:spacing w:line="240" w:lineRule="auto"/>
              <w:contextualSpacing/>
              <w:rPr>
                <w:rFonts w:cs="Arial"/>
                <w:sz w:val="20"/>
                <w:szCs w:val="20"/>
              </w:rPr>
            </w:pPr>
            <w:r w:rsidRPr="009E27B4">
              <w:rPr>
                <w:rFonts w:cs="Arial"/>
                <w:sz w:val="20"/>
                <w:szCs w:val="20"/>
              </w:rPr>
              <w:t>Engagement narrative</w:t>
            </w:r>
          </w:p>
        </w:tc>
        <w:tc>
          <w:tcPr>
            <w:tcW w:w="1698" w:type="dxa"/>
            <w:tcBorders>
              <w:top w:val="dashed" w:sz="4" w:space="0" w:color="auto"/>
              <w:left w:val="single" w:sz="4" w:space="0" w:color="000000"/>
              <w:right w:val="single" w:sz="4" w:space="0" w:color="000000"/>
            </w:tcBorders>
            <w:tcMar>
              <w:top w:w="100" w:type="dxa"/>
              <w:left w:w="100" w:type="dxa"/>
              <w:bottom w:w="100" w:type="dxa"/>
              <w:right w:w="100" w:type="dxa"/>
            </w:tcMar>
          </w:tcPr>
          <w:p w14:paraId="6F68230C" w14:textId="4597656B" w:rsidR="00586E8E" w:rsidRPr="009E27B4" w:rsidRDefault="00586E8E" w:rsidP="00586E8E">
            <w:pPr>
              <w:spacing w:line="240" w:lineRule="auto"/>
              <w:contextualSpacing/>
              <w:rPr>
                <w:rFonts w:cs="Arial"/>
                <w:b/>
                <w:sz w:val="20"/>
                <w:szCs w:val="20"/>
              </w:rPr>
            </w:pPr>
            <w:r w:rsidRPr="009E27B4">
              <w:rPr>
                <w:rFonts w:cs="Arial"/>
                <w:b/>
                <w:sz w:val="20"/>
                <w:szCs w:val="20"/>
              </w:rPr>
              <w:t>Required</w:t>
            </w:r>
          </w:p>
        </w:tc>
        <w:tc>
          <w:tcPr>
            <w:tcW w:w="1698" w:type="dxa"/>
            <w:tcBorders>
              <w:top w:val="dashed" w:sz="4" w:space="0" w:color="auto"/>
              <w:left w:val="single" w:sz="4" w:space="0" w:color="000000"/>
              <w:right w:val="single" w:sz="4" w:space="0" w:color="000000"/>
            </w:tcBorders>
          </w:tcPr>
          <w:p w14:paraId="0915661E" w14:textId="1839B3D7" w:rsidR="00586E8E" w:rsidRPr="009E27B4" w:rsidRDefault="00586E8E" w:rsidP="00586E8E">
            <w:pPr>
              <w:spacing w:line="240" w:lineRule="auto"/>
              <w:contextualSpacing/>
              <w:rPr>
                <w:rFonts w:cs="Arial"/>
                <w:sz w:val="20"/>
                <w:szCs w:val="20"/>
              </w:rPr>
            </w:pPr>
            <w:r w:rsidRPr="009E27B4">
              <w:rPr>
                <w:rFonts w:cs="Arial"/>
                <w:sz w:val="20"/>
                <w:szCs w:val="20"/>
              </w:rPr>
              <w:t>Text field (7000 characters)</w:t>
            </w:r>
          </w:p>
        </w:tc>
        <w:tc>
          <w:tcPr>
            <w:tcW w:w="3066" w:type="dxa"/>
            <w:tcBorders>
              <w:top w:val="dashed" w:sz="4" w:space="0" w:color="auto"/>
              <w:left w:val="single" w:sz="4" w:space="0" w:color="000000"/>
            </w:tcBorders>
          </w:tcPr>
          <w:p w14:paraId="14FB4FF6" w14:textId="465B2279" w:rsidR="00586E8E" w:rsidRPr="009E27B4" w:rsidRDefault="00586E8E" w:rsidP="00586E8E">
            <w:pPr>
              <w:spacing w:line="240" w:lineRule="auto"/>
              <w:contextualSpacing/>
              <w:rPr>
                <w:rFonts w:cs="Arial"/>
                <w:color w:val="000000"/>
                <w:sz w:val="20"/>
                <w:szCs w:val="20"/>
              </w:rPr>
            </w:pPr>
            <w:r w:rsidRPr="009E27B4">
              <w:rPr>
                <w:rFonts w:cs="Arial"/>
                <w:color w:val="000000"/>
                <w:sz w:val="20"/>
                <w:szCs w:val="20"/>
              </w:rPr>
              <w:t xml:space="preserve">Describes the engagement activities of the </w:t>
            </w:r>
            <w:proofErr w:type="spellStart"/>
            <w:r w:rsidRPr="009E27B4">
              <w:rPr>
                <w:rFonts w:cs="Arial"/>
                <w:color w:val="000000"/>
                <w:sz w:val="20"/>
                <w:szCs w:val="20"/>
              </w:rPr>
              <w:t>UoA</w:t>
            </w:r>
            <w:proofErr w:type="spellEnd"/>
            <w:r w:rsidRPr="009E27B4">
              <w:rPr>
                <w:rFonts w:cs="Arial"/>
                <w:color w:val="000000"/>
                <w:sz w:val="20"/>
                <w:szCs w:val="20"/>
              </w:rPr>
              <w:t xml:space="preserve"> and additional indicators.</w:t>
            </w:r>
          </w:p>
        </w:tc>
      </w:tr>
    </w:tbl>
    <w:p w14:paraId="7AED4632" w14:textId="5C41713A" w:rsidR="007C4B0B" w:rsidRDefault="007C4B0B" w:rsidP="00677FB0">
      <w:pPr>
        <w:rPr>
          <w:rFonts w:cs="Arial"/>
          <w:szCs w:val="22"/>
        </w:rPr>
      </w:pPr>
    </w:p>
    <w:p w14:paraId="55A1A745" w14:textId="77777777" w:rsidR="007C4B0B" w:rsidRDefault="007C4B0B">
      <w:pPr>
        <w:suppressAutoHyphens w:val="0"/>
        <w:spacing w:before="0" w:after="0" w:line="240" w:lineRule="auto"/>
        <w:rPr>
          <w:rFonts w:cs="Arial"/>
          <w:szCs w:val="22"/>
        </w:rPr>
      </w:pPr>
      <w:r>
        <w:rPr>
          <w:rFonts w:cs="Arial"/>
          <w:szCs w:val="22"/>
        </w:rPr>
        <w:br w:type="page"/>
      </w:r>
    </w:p>
    <w:p w14:paraId="79AD79A6" w14:textId="631DA934" w:rsidR="00586E8E" w:rsidRPr="00693507" w:rsidRDefault="00586E8E" w:rsidP="00586E8E">
      <w:pPr>
        <w:pStyle w:val="Heading3"/>
      </w:pPr>
      <w:bookmarkStart w:id="157" w:name="_3.1.2_Additional_engagement"/>
      <w:bookmarkStart w:id="158" w:name="_Toc500232103"/>
      <w:bookmarkEnd w:id="157"/>
      <w:r>
        <w:lastRenderedPageBreak/>
        <w:t>3.1.2 Additional e</w:t>
      </w:r>
      <w:r w:rsidRPr="00693507">
        <w:t xml:space="preserve">ngagement </w:t>
      </w:r>
      <w:r>
        <w:t>indicators</w:t>
      </w:r>
      <w:bookmarkEnd w:id="158"/>
    </w:p>
    <w:p w14:paraId="0F20D80F" w14:textId="77777777" w:rsidR="00586E8E" w:rsidRDefault="00586E8E" w:rsidP="00586E8E">
      <w:r>
        <w:t xml:space="preserve">Up to four quantitative indicators that are not already included in the engagement indicators in section </w:t>
      </w:r>
      <w:hyperlink w:anchor="_3.1.1_Engagement_Indicators" w:history="1">
        <w:r w:rsidRPr="0006690C">
          <w:rPr>
            <w:rStyle w:val="Hyperlink"/>
          </w:rPr>
          <w:t>3.1.1</w:t>
        </w:r>
      </w:hyperlink>
      <w:r>
        <w:t>.</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586E8E" w:rsidRPr="009E27B4" w14:paraId="4021B06A" w14:textId="77777777" w:rsidTr="007C4B0B">
        <w:trPr>
          <w:trHeight w:val="527"/>
        </w:trPr>
        <w:tc>
          <w:tcPr>
            <w:tcW w:w="3402" w:type="dxa"/>
            <w:tcBorders>
              <w:bottom w:val="single" w:sz="4" w:space="0" w:color="000000"/>
              <w:right w:val="single" w:sz="4" w:space="0" w:color="000000"/>
            </w:tcBorders>
            <w:tcMar>
              <w:top w:w="100" w:type="dxa"/>
              <w:left w:w="100" w:type="dxa"/>
              <w:bottom w:w="100" w:type="dxa"/>
              <w:right w:w="100" w:type="dxa"/>
            </w:tcMar>
            <w:hideMark/>
          </w:tcPr>
          <w:p w14:paraId="7A0D6993" w14:textId="77777777" w:rsidR="00586E8E" w:rsidRPr="009E27B4" w:rsidRDefault="00586E8E" w:rsidP="00586E8E">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6F981A18" w14:textId="77777777" w:rsidR="00586E8E" w:rsidRPr="009E27B4" w:rsidRDefault="00586E8E" w:rsidP="00586E8E">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4" w:space="0" w:color="000000"/>
              <w:bottom w:val="single" w:sz="4" w:space="0" w:color="000000"/>
              <w:right w:val="single" w:sz="4" w:space="0" w:color="000000"/>
            </w:tcBorders>
          </w:tcPr>
          <w:p w14:paraId="392E07ED" w14:textId="77777777" w:rsidR="00586E8E" w:rsidRPr="009E27B4" w:rsidRDefault="00586E8E" w:rsidP="00586E8E">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4" w:space="0" w:color="000000"/>
              <w:bottom w:val="single" w:sz="8" w:space="0" w:color="000000"/>
            </w:tcBorders>
          </w:tcPr>
          <w:p w14:paraId="35F2D6A8" w14:textId="77777777" w:rsidR="00586E8E" w:rsidRPr="009E27B4" w:rsidRDefault="00586E8E" w:rsidP="00586E8E">
            <w:pPr>
              <w:spacing w:line="240" w:lineRule="auto"/>
              <w:contextualSpacing/>
              <w:rPr>
                <w:rFonts w:cs="Arial"/>
                <w:b/>
                <w:bCs/>
                <w:color w:val="000000"/>
                <w:sz w:val="20"/>
                <w:szCs w:val="20"/>
              </w:rPr>
            </w:pPr>
            <w:r w:rsidRPr="009E27B4">
              <w:rPr>
                <w:rFonts w:cs="Arial"/>
                <w:b/>
                <w:bCs/>
                <w:color w:val="000000"/>
                <w:sz w:val="20"/>
                <w:szCs w:val="20"/>
              </w:rPr>
              <w:t>Description</w:t>
            </w:r>
          </w:p>
        </w:tc>
      </w:tr>
      <w:tr w:rsidR="00586E8E" w:rsidRPr="009E27B4" w14:paraId="42B7A1FF" w14:textId="77777777" w:rsidTr="007C4B0B">
        <w:trPr>
          <w:trHeight w:val="383"/>
        </w:trPr>
        <w:tc>
          <w:tcPr>
            <w:tcW w:w="3402" w:type="dxa"/>
            <w:tcBorders>
              <w:top w:val="single" w:sz="4" w:space="0" w:color="000000"/>
              <w:bottom w:val="dashed" w:sz="4" w:space="0" w:color="auto"/>
              <w:right w:val="single" w:sz="4" w:space="0" w:color="000000"/>
            </w:tcBorders>
            <w:tcMar>
              <w:top w:w="100" w:type="dxa"/>
              <w:left w:w="100" w:type="dxa"/>
              <w:bottom w:w="100" w:type="dxa"/>
              <w:right w:w="100" w:type="dxa"/>
            </w:tcMar>
          </w:tcPr>
          <w:p w14:paraId="6779B3FD" w14:textId="77777777" w:rsidR="00586E8E" w:rsidRPr="009E27B4" w:rsidRDefault="00586E8E" w:rsidP="00586E8E">
            <w:pPr>
              <w:spacing w:line="240" w:lineRule="auto"/>
              <w:contextualSpacing/>
              <w:rPr>
                <w:rFonts w:cs="Arial"/>
                <w:sz w:val="20"/>
                <w:szCs w:val="20"/>
              </w:rPr>
            </w:pPr>
            <w:r w:rsidRPr="009E27B4">
              <w:rPr>
                <w:rFonts w:cs="Arial"/>
                <w:sz w:val="20"/>
                <w:szCs w:val="20"/>
              </w:rPr>
              <w:t>Name</w:t>
            </w:r>
          </w:p>
        </w:tc>
        <w:tc>
          <w:tcPr>
            <w:tcW w:w="1418" w:type="dxa"/>
            <w:tcBorders>
              <w:top w:val="single" w:sz="4" w:space="0" w:color="000000"/>
              <w:left w:val="single" w:sz="4" w:space="0" w:color="000000"/>
              <w:bottom w:val="dashed" w:sz="4" w:space="0" w:color="auto"/>
              <w:right w:val="single" w:sz="4" w:space="0" w:color="000000"/>
            </w:tcBorders>
            <w:tcMar>
              <w:top w:w="100" w:type="dxa"/>
              <w:left w:w="100" w:type="dxa"/>
              <w:bottom w:w="100" w:type="dxa"/>
              <w:right w:w="100" w:type="dxa"/>
            </w:tcMar>
          </w:tcPr>
          <w:p w14:paraId="42FAD6D0" w14:textId="77777777" w:rsidR="00586E8E" w:rsidRPr="009E27B4" w:rsidRDefault="00586E8E" w:rsidP="00586E8E">
            <w:pPr>
              <w:spacing w:line="240" w:lineRule="auto"/>
              <w:contextualSpacing/>
              <w:rPr>
                <w:rFonts w:cs="Arial"/>
                <w:sz w:val="20"/>
                <w:szCs w:val="20"/>
              </w:rPr>
            </w:pPr>
            <w:r w:rsidRPr="009E27B4">
              <w:rPr>
                <w:rFonts w:cs="Arial"/>
                <w:b/>
                <w:sz w:val="20"/>
                <w:szCs w:val="20"/>
              </w:rPr>
              <w:t>Required</w:t>
            </w:r>
          </w:p>
        </w:tc>
        <w:tc>
          <w:tcPr>
            <w:tcW w:w="1701" w:type="dxa"/>
            <w:tcBorders>
              <w:top w:val="single" w:sz="4" w:space="0" w:color="000000"/>
              <w:left w:val="single" w:sz="4" w:space="0" w:color="000000"/>
              <w:bottom w:val="dashed" w:sz="4" w:space="0" w:color="auto"/>
              <w:right w:val="single" w:sz="4" w:space="0" w:color="000000"/>
            </w:tcBorders>
          </w:tcPr>
          <w:p w14:paraId="2C0FC49A" w14:textId="77777777" w:rsidR="00586E8E" w:rsidRPr="009E27B4" w:rsidRDefault="00586E8E" w:rsidP="00586E8E">
            <w:pPr>
              <w:spacing w:line="240" w:lineRule="auto"/>
              <w:contextualSpacing/>
              <w:rPr>
                <w:rFonts w:cs="Arial"/>
                <w:sz w:val="20"/>
                <w:szCs w:val="20"/>
              </w:rPr>
            </w:pPr>
            <w:r w:rsidRPr="009E27B4">
              <w:rPr>
                <w:rFonts w:cs="Arial"/>
                <w:sz w:val="20"/>
                <w:szCs w:val="20"/>
              </w:rPr>
              <w:t>Text field with maximum of 100 characters</w:t>
            </w:r>
          </w:p>
        </w:tc>
        <w:tc>
          <w:tcPr>
            <w:tcW w:w="2505" w:type="dxa"/>
            <w:tcBorders>
              <w:top w:val="dashSmallGap" w:sz="4" w:space="0" w:color="auto"/>
              <w:left w:val="single" w:sz="4" w:space="0" w:color="000000"/>
              <w:bottom w:val="dashed" w:sz="4" w:space="0" w:color="auto"/>
            </w:tcBorders>
          </w:tcPr>
          <w:p w14:paraId="73F61605" w14:textId="77777777" w:rsidR="00586E8E" w:rsidRPr="009E27B4" w:rsidRDefault="00586E8E" w:rsidP="00586E8E">
            <w:pPr>
              <w:spacing w:line="240" w:lineRule="auto"/>
              <w:contextualSpacing/>
              <w:rPr>
                <w:rFonts w:cs="Arial"/>
                <w:sz w:val="20"/>
                <w:szCs w:val="20"/>
              </w:rPr>
            </w:pPr>
            <w:r w:rsidRPr="009E27B4">
              <w:rPr>
                <w:rFonts w:cs="Arial"/>
                <w:sz w:val="20"/>
                <w:szCs w:val="20"/>
              </w:rPr>
              <w:t>A short name for the indicator</w:t>
            </w:r>
          </w:p>
        </w:tc>
      </w:tr>
      <w:tr w:rsidR="00586E8E" w:rsidRPr="009E27B4" w14:paraId="3EA3A3FE" w14:textId="77777777" w:rsidTr="008A6EB9">
        <w:trPr>
          <w:trHeight w:val="656"/>
        </w:trPr>
        <w:tc>
          <w:tcPr>
            <w:tcW w:w="3402" w:type="dxa"/>
            <w:tcBorders>
              <w:top w:val="dashed" w:sz="4" w:space="0" w:color="auto"/>
              <w:bottom w:val="dashed" w:sz="4" w:space="0" w:color="auto"/>
              <w:right w:val="single" w:sz="4" w:space="0" w:color="000000"/>
            </w:tcBorders>
            <w:tcMar>
              <w:top w:w="100" w:type="dxa"/>
              <w:left w:w="100" w:type="dxa"/>
              <w:bottom w:w="100" w:type="dxa"/>
              <w:right w:w="100" w:type="dxa"/>
            </w:tcMar>
          </w:tcPr>
          <w:p w14:paraId="19CE87EF" w14:textId="77777777" w:rsidR="00586E8E" w:rsidRPr="009E27B4" w:rsidRDefault="00586E8E" w:rsidP="00586E8E">
            <w:pPr>
              <w:spacing w:line="240" w:lineRule="auto"/>
              <w:contextualSpacing/>
              <w:rPr>
                <w:rFonts w:cs="Arial"/>
                <w:sz w:val="20"/>
                <w:szCs w:val="20"/>
              </w:rPr>
            </w:pPr>
            <w:r w:rsidRPr="009E27B4">
              <w:rPr>
                <w:rFonts w:cs="Arial"/>
                <w:sz w:val="20"/>
                <w:szCs w:val="20"/>
              </w:rPr>
              <w:t>Indicator Data</w:t>
            </w:r>
          </w:p>
        </w:tc>
        <w:tc>
          <w:tcPr>
            <w:tcW w:w="1418" w:type="dxa"/>
            <w:tcBorders>
              <w:top w:val="dashed"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23419C90" w14:textId="77777777" w:rsidR="00586E8E" w:rsidRPr="009E27B4" w:rsidRDefault="00586E8E" w:rsidP="00586E8E">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auto"/>
              <w:left w:val="single" w:sz="4" w:space="0" w:color="000000"/>
              <w:bottom w:val="dashed" w:sz="4" w:space="0" w:color="auto"/>
              <w:right w:val="single" w:sz="4" w:space="0" w:color="000000"/>
            </w:tcBorders>
          </w:tcPr>
          <w:p w14:paraId="272017C1" w14:textId="77777777" w:rsidR="00586E8E" w:rsidRPr="009E27B4" w:rsidRDefault="00586E8E" w:rsidP="00586E8E">
            <w:pPr>
              <w:spacing w:line="240" w:lineRule="auto"/>
              <w:contextualSpacing/>
              <w:rPr>
                <w:rFonts w:cs="Arial"/>
                <w:sz w:val="20"/>
                <w:szCs w:val="20"/>
              </w:rPr>
            </w:pPr>
            <w:r w:rsidRPr="009E27B4">
              <w:rPr>
                <w:rFonts w:cs="Arial"/>
                <w:sz w:val="20"/>
                <w:szCs w:val="20"/>
              </w:rPr>
              <w:t>Text field with maximum of 200 characters</w:t>
            </w:r>
          </w:p>
        </w:tc>
        <w:tc>
          <w:tcPr>
            <w:tcW w:w="2505" w:type="dxa"/>
            <w:tcBorders>
              <w:top w:val="dashed" w:sz="4" w:space="0" w:color="auto"/>
              <w:left w:val="single" w:sz="4" w:space="0" w:color="000000"/>
              <w:bottom w:val="dashed" w:sz="4" w:space="0" w:color="auto"/>
            </w:tcBorders>
          </w:tcPr>
          <w:p w14:paraId="153C1FFB" w14:textId="77777777" w:rsidR="00586E8E" w:rsidRPr="009E27B4" w:rsidRDefault="00586E8E" w:rsidP="00586E8E">
            <w:pPr>
              <w:spacing w:line="240" w:lineRule="auto"/>
              <w:contextualSpacing/>
              <w:rPr>
                <w:rFonts w:cs="Arial"/>
                <w:sz w:val="20"/>
                <w:szCs w:val="20"/>
              </w:rPr>
            </w:pPr>
            <w:r w:rsidRPr="009E27B4">
              <w:rPr>
                <w:rFonts w:cs="Arial"/>
                <w:sz w:val="20"/>
                <w:szCs w:val="20"/>
              </w:rPr>
              <w:t>Data for the indicator</w:t>
            </w:r>
          </w:p>
        </w:tc>
      </w:tr>
      <w:tr w:rsidR="00586E8E" w:rsidRPr="009E27B4" w14:paraId="682EBE10" w14:textId="77777777" w:rsidTr="008A6EB9">
        <w:trPr>
          <w:trHeight w:val="740"/>
        </w:trPr>
        <w:tc>
          <w:tcPr>
            <w:tcW w:w="3402" w:type="dxa"/>
            <w:tcBorders>
              <w:top w:val="dashed" w:sz="4" w:space="0" w:color="auto"/>
              <w:right w:val="single" w:sz="4" w:space="0" w:color="000000"/>
            </w:tcBorders>
            <w:tcMar>
              <w:top w:w="100" w:type="dxa"/>
              <w:left w:w="100" w:type="dxa"/>
              <w:bottom w:w="100" w:type="dxa"/>
              <w:right w:w="100" w:type="dxa"/>
            </w:tcMar>
          </w:tcPr>
          <w:p w14:paraId="26D72FE0" w14:textId="77777777" w:rsidR="00586E8E" w:rsidRPr="009E27B4" w:rsidRDefault="00586E8E" w:rsidP="00586E8E">
            <w:pPr>
              <w:spacing w:line="240" w:lineRule="auto"/>
              <w:contextualSpacing/>
              <w:rPr>
                <w:rFonts w:cs="Arial"/>
                <w:sz w:val="20"/>
                <w:szCs w:val="20"/>
              </w:rPr>
            </w:pPr>
            <w:r w:rsidRPr="009E27B4">
              <w:rPr>
                <w:rFonts w:cs="Arial"/>
                <w:sz w:val="20"/>
                <w:szCs w:val="20"/>
              </w:rPr>
              <w:t>Indicator Description</w:t>
            </w:r>
          </w:p>
        </w:tc>
        <w:tc>
          <w:tcPr>
            <w:tcW w:w="1418" w:type="dxa"/>
            <w:tcBorders>
              <w:top w:val="dashed" w:sz="4" w:space="0" w:color="auto"/>
              <w:left w:val="single" w:sz="4" w:space="0" w:color="000000"/>
              <w:right w:val="single" w:sz="4" w:space="0" w:color="000000"/>
            </w:tcBorders>
            <w:tcMar>
              <w:top w:w="100" w:type="dxa"/>
              <w:left w:w="100" w:type="dxa"/>
              <w:bottom w:w="100" w:type="dxa"/>
              <w:right w:w="100" w:type="dxa"/>
            </w:tcMar>
          </w:tcPr>
          <w:p w14:paraId="28546DBB" w14:textId="77777777" w:rsidR="00586E8E" w:rsidRPr="009E27B4" w:rsidRDefault="00586E8E" w:rsidP="00586E8E">
            <w:pPr>
              <w:spacing w:line="240" w:lineRule="auto"/>
              <w:contextualSpacing/>
              <w:rPr>
                <w:rFonts w:cs="Arial"/>
                <w:sz w:val="20"/>
                <w:szCs w:val="20"/>
                <w:lang w:val="nb-NO"/>
              </w:rPr>
            </w:pPr>
            <w:r w:rsidRPr="009E27B4">
              <w:rPr>
                <w:rFonts w:cs="Arial"/>
                <w:b/>
                <w:sz w:val="20"/>
                <w:szCs w:val="20"/>
              </w:rPr>
              <w:t>Required</w:t>
            </w:r>
          </w:p>
        </w:tc>
        <w:tc>
          <w:tcPr>
            <w:tcW w:w="1701" w:type="dxa"/>
            <w:tcBorders>
              <w:top w:val="dashed" w:sz="4" w:space="0" w:color="auto"/>
              <w:left w:val="single" w:sz="4" w:space="0" w:color="000000"/>
              <w:right w:val="single" w:sz="4" w:space="0" w:color="000000"/>
            </w:tcBorders>
            <w:shd w:val="clear" w:color="auto" w:fill="auto"/>
          </w:tcPr>
          <w:p w14:paraId="4A02721B" w14:textId="77777777" w:rsidR="00586E8E" w:rsidRPr="009E27B4" w:rsidRDefault="00586E8E" w:rsidP="00586E8E">
            <w:pPr>
              <w:spacing w:line="240" w:lineRule="auto"/>
              <w:contextualSpacing/>
              <w:rPr>
                <w:rFonts w:cs="Arial"/>
                <w:sz w:val="20"/>
                <w:szCs w:val="20"/>
              </w:rPr>
            </w:pPr>
            <w:r w:rsidRPr="009E27B4">
              <w:rPr>
                <w:rFonts w:cs="Arial"/>
                <w:sz w:val="20"/>
                <w:szCs w:val="20"/>
              </w:rPr>
              <w:t>Text field with maximum of 300 characters</w:t>
            </w:r>
          </w:p>
        </w:tc>
        <w:tc>
          <w:tcPr>
            <w:tcW w:w="2505" w:type="dxa"/>
            <w:tcBorders>
              <w:top w:val="dashed" w:sz="4" w:space="0" w:color="auto"/>
              <w:left w:val="single" w:sz="4" w:space="0" w:color="000000"/>
            </w:tcBorders>
            <w:shd w:val="clear" w:color="auto" w:fill="auto"/>
          </w:tcPr>
          <w:p w14:paraId="5AE0411C" w14:textId="77777777" w:rsidR="00586E8E" w:rsidRPr="009E27B4" w:rsidRDefault="00586E8E" w:rsidP="00586E8E">
            <w:pPr>
              <w:spacing w:line="240" w:lineRule="auto"/>
              <w:contextualSpacing/>
              <w:rPr>
                <w:rFonts w:cs="Arial"/>
                <w:sz w:val="20"/>
                <w:szCs w:val="20"/>
              </w:rPr>
            </w:pPr>
            <w:r w:rsidRPr="009E27B4">
              <w:rPr>
                <w:rFonts w:cs="Arial"/>
                <w:sz w:val="20"/>
                <w:szCs w:val="20"/>
              </w:rPr>
              <w:t>Brief description of the indicator and how it is calculated</w:t>
            </w:r>
          </w:p>
        </w:tc>
      </w:tr>
    </w:tbl>
    <w:p w14:paraId="06C803D4" w14:textId="31BFB439" w:rsidR="00586E8E" w:rsidRDefault="00586E8E" w:rsidP="00677FB0">
      <w:pPr>
        <w:rPr>
          <w:rFonts w:cs="Arial"/>
          <w:szCs w:val="22"/>
        </w:rPr>
      </w:pPr>
    </w:p>
    <w:p w14:paraId="347ABEB4" w14:textId="7FFE0288" w:rsidR="00D623D0" w:rsidRPr="00D623D0" w:rsidRDefault="004D4C88" w:rsidP="002076F4">
      <w:pPr>
        <w:pStyle w:val="Heading3"/>
      </w:pPr>
      <w:bookmarkStart w:id="159" w:name="_3.1.1_Engagement_Indicators"/>
      <w:bookmarkStart w:id="160" w:name="_3.1.3_Engagement_Indicators"/>
      <w:bookmarkStart w:id="161" w:name="_Toc500232104"/>
      <w:bookmarkEnd w:id="159"/>
      <w:bookmarkEnd w:id="160"/>
      <w:r>
        <w:t>3.1.</w:t>
      </w:r>
      <w:r w:rsidR="00586E8E">
        <w:t>3</w:t>
      </w:r>
      <w:r>
        <w:t xml:space="preserve"> </w:t>
      </w:r>
      <w:r w:rsidR="000C52DD">
        <w:t>Engagement Indicators</w:t>
      </w:r>
      <w:bookmarkEnd w:id="161"/>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543EEB" w:rsidRPr="009E27B4" w14:paraId="6F4BA70B" w14:textId="77777777" w:rsidTr="008A6EB9">
        <w:trPr>
          <w:trHeight w:val="527"/>
        </w:trPr>
        <w:tc>
          <w:tcPr>
            <w:tcW w:w="3402" w:type="dxa"/>
            <w:tcBorders>
              <w:bottom w:val="single" w:sz="4" w:space="0" w:color="000000"/>
              <w:right w:val="single" w:sz="4" w:space="0" w:color="000000"/>
            </w:tcBorders>
            <w:tcMar>
              <w:top w:w="100" w:type="dxa"/>
              <w:left w:w="100" w:type="dxa"/>
              <w:bottom w:w="100" w:type="dxa"/>
              <w:right w:w="100" w:type="dxa"/>
            </w:tcMar>
            <w:hideMark/>
          </w:tcPr>
          <w:p w14:paraId="63F2DF99" w14:textId="77777777" w:rsidR="00543EEB" w:rsidRPr="009E27B4" w:rsidRDefault="00543EEB" w:rsidP="004711AB">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7778D31C" w14:textId="77777777" w:rsidR="00543EEB" w:rsidRPr="009E27B4" w:rsidRDefault="00543EEB" w:rsidP="004711AB">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4" w:space="0" w:color="000000"/>
              <w:bottom w:val="single" w:sz="4" w:space="0" w:color="000000"/>
              <w:right w:val="single" w:sz="4" w:space="0" w:color="000000"/>
            </w:tcBorders>
          </w:tcPr>
          <w:p w14:paraId="7147D3E7" w14:textId="77777777" w:rsidR="00543EEB" w:rsidRPr="009E27B4" w:rsidRDefault="00543EEB" w:rsidP="004711AB">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4" w:space="0" w:color="000000"/>
              <w:bottom w:val="single" w:sz="4" w:space="0" w:color="000000"/>
            </w:tcBorders>
          </w:tcPr>
          <w:p w14:paraId="6B993323" w14:textId="77777777" w:rsidR="00543EEB" w:rsidRPr="009E27B4" w:rsidRDefault="00543EEB" w:rsidP="004711AB">
            <w:pPr>
              <w:spacing w:line="240" w:lineRule="auto"/>
              <w:contextualSpacing/>
              <w:rPr>
                <w:rFonts w:cs="Arial"/>
                <w:b/>
                <w:bCs/>
                <w:color w:val="000000"/>
                <w:sz w:val="20"/>
                <w:szCs w:val="20"/>
              </w:rPr>
            </w:pPr>
            <w:r w:rsidRPr="009E27B4">
              <w:rPr>
                <w:rFonts w:cs="Arial"/>
                <w:b/>
                <w:bCs/>
                <w:color w:val="000000"/>
                <w:sz w:val="20"/>
                <w:szCs w:val="20"/>
              </w:rPr>
              <w:t>Description</w:t>
            </w:r>
          </w:p>
        </w:tc>
      </w:tr>
      <w:tr w:rsidR="00EE6C10" w:rsidRPr="009E27B4" w14:paraId="41F3FD7F" w14:textId="77777777" w:rsidTr="008A6EB9">
        <w:trPr>
          <w:trHeight w:val="631"/>
        </w:trPr>
        <w:tc>
          <w:tcPr>
            <w:tcW w:w="3402" w:type="dxa"/>
            <w:tcBorders>
              <w:top w:val="single" w:sz="4" w:space="0" w:color="000000"/>
              <w:right w:val="single" w:sz="4" w:space="0" w:color="000000"/>
            </w:tcBorders>
            <w:tcMar>
              <w:top w:w="100" w:type="dxa"/>
              <w:left w:w="100" w:type="dxa"/>
              <w:bottom w:w="100" w:type="dxa"/>
              <w:right w:w="100" w:type="dxa"/>
            </w:tcMar>
          </w:tcPr>
          <w:p w14:paraId="44544F66" w14:textId="77777777" w:rsidR="00EE6C10" w:rsidRPr="009E27B4" w:rsidRDefault="00EE6C10" w:rsidP="00EE6C10">
            <w:pPr>
              <w:spacing w:line="240" w:lineRule="auto"/>
              <w:contextualSpacing/>
              <w:rPr>
                <w:rFonts w:cs="Arial"/>
                <w:iCs/>
                <w:sz w:val="20"/>
                <w:szCs w:val="20"/>
              </w:rPr>
            </w:pPr>
            <w:r w:rsidRPr="009E27B4">
              <w:rPr>
                <w:rFonts w:cs="Arial"/>
                <w:iCs/>
                <w:sz w:val="20"/>
                <w:szCs w:val="20"/>
              </w:rPr>
              <w:t xml:space="preserve">Field of Research code </w:t>
            </w:r>
            <w:r w:rsidRPr="009E27B4">
              <w:rPr>
                <w:rFonts w:cs="Arial"/>
                <w:sz w:val="20"/>
                <w:szCs w:val="20"/>
              </w:rPr>
              <w:t>(Unit of Assessment)</w:t>
            </w:r>
          </w:p>
        </w:tc>
        <w:tc>
          <w:tcPr>
            <w:tcW w:w="1418" w:type="dxa"/>
            <w:tcBorders>
              <w:top w:val="single" w:sz="4" w:space="0" w:color="000000"/>
              <w:left w:val="single" w:sz="4" w:space="0" w:color="000000"/>
              <w:right w:val="single" w:sz="4" w:space="0" w:color="000000"/>
            </w:tcBorders>
            <w:tcMar>
              <w:top w:w="100" w:type="dxa"/>
              <w:left w:w="100" w:type="dxa"/>
              <w:bottom w:w="100" w:type="dxa"/>
              <w:right w:w="100" w:type="dxa"/>
            </w:tcMar>
          </w:tcPr>
          <w:p w14:paraId="7176E660" w14:textId="369CE1A5" w:rsidR="00EE6C10" w:rsidRPr="009E27B4" w:rsidRDefault="00EE6C10" w:rsidP="00EE6C10">
            <w:pPr>
              <w:spacing w:line="240" w:lineRule="auto"/>
              <w:contextualSpacing/>
              <w:rPr>
                <w:rFonts w:cs="Arial"/>
                <w:b/>
                <w:sz w:val="20"/>
                <w:szCs w:val="20"/>
              </w:rPr>
            </w:pPr>
            <w:r>
              <w:rPr>
                <w:rFonts w:cs="Arial"/>
                <w:b/>
                <w:sz w:val="20"/>
                <w:szCs w:val="20"/>
              </w:rPr>
              <w:t>Pre-populated</w:t>
            </w:r>
          </w:p>
        </w:tc>
        <w:tc>
          <w:tcPr>
            <w:tcW w:w="1701" w:type="dxa"/>
            <w:tcBorders>
              <w:top w:val="single" w:sz="4" w:space="0" w:color="000000"/>
              <w:left w:val="single" w:sz="4" w:space="0" w:color="000000"/>
              <w:right w:val="single" w:sz="4" w:space="0" w:color="000000"/>
            </w:tcBorders>
          </w:tcPr>
          <w:p w14:paraId="7970E769" w14:textId="1AB3DF72" w:rsidR="00EE6C10" w:rsidRPr="009E27B4" w:rsidRDefault="00EE6C10" w:rsidP="00EE6C10">
            <w:pPr>
              <w:spacing w:line="240" w:lineRule="auto"/>
              <w:contextualSpacing/>
              <w:rPr>
                <w:rFonts w:cs="Arial"/>
                <w:sz w:val="20"/>
                <w:szCs w:val="20"/>
              </w:rPr>
            </w:pPr>
            <w:r>
              <w:rPr>
                <w:rFonts w:cs="Arial"/>
                <w:sz w:val="20"/>
                <w:szCs w:val="20"/>
              </w:rPr>
              <w:t xml:space="preserve">Prepopulated base on the </w:t>
            </w:r>
            <w:proofErr w:type="spellStart"/>
            <w:r>
              <w:rPr>
                <w:rFonts w:cs="Arial"/>
                <w:sz w:val="20"/>
                <w:szCs w:val="20"/>
              </w:rPr>
              <w:t>UoA</w:t>
            </w:r>
            <w:proofErr w:type="spellEnd"/>
            <w:r>
              <w:rPr>
                <w:rFonts w:cs="Arial"/>
                <w:sz w:val="20"/>
                <w:szCs w:val="20"/>
              </w:rPr>
              <w:t xml:space="preserve"> selected</w:t>
            </w:r>
          </w:p>
        </w:tc>
        <w:tc>
          <w:tcPr>
            <w:tcW w:w="2505" w:type="dxa"/>
            <w:tcBorders>
              <w:top w:val="single" w:sz="4" w:space="0" w:color="000000"/>
              <w:left w:val="single" w:sz="4" w:space="0" w:color="000000"/>
            </w:tcBorders>
          </w:tcPr>
          <w:p w14:paraId="7B6A8EC4" w14:textId="77777777" w:rsidR="00EE6C10" w:rsidRPr="009E27B4" w:rsidRDefault="00EE6C10" w:rsidP="00EE6C10">
            <w:pPr>
              <w:spacing w:line="240" w:lineRule="auto"/>
              <w:contextualSpacing/>
              <w:rPr>
                <w:rFonts w:cs="Arial"/>
                <w:sz w:val="20"/>
                <w:szCs w:val="20"/>
              </w:rPr>
            </w:pPr>
            <w:r w:rsidRPr="009E27B4">
              <w:rPr>
                <w:rFonts w:cs="Arial"/>
                <w:sz w:val="20"/>
                <w:szCs w:val="20"/>
              </w:rPr>
              <w:t xml:space="preserve">Two-digit </w:t>
            </w:r>
            <w:proofErr w:type="spellStart"/>
            <w:r w:rsidRPr="009E27B4">
              <w:rPr>
                <w:rFonts w:cs="Arial"/>
                <w:sz w:val="20"/>
                <w:szCs w:val="20"/>
              </w:rPr>
              <w:t>FoR</w:t>
            </w:r>
            <w:proofErr w:type="spellEnd"/>
            <w:r w:rsidRPr="009E27B4">
              <w:rPr>
                <w:rFonts w:cs="Arial"/>
                <w:sz w:val="20"/>
                <w:szCs w:val="20"/>
              </w:rPr>
              <w:t xml:space="preserve"> codes for the </w:t>
            </w:r>
            <w:proofErr w:type="spellStart"/>
            <w:r w:rsidRPr="009E27B4">
              <w:rPr>
                <w:rFonts w:cs="Arial"/>
                <w:sz w:val="20"/>
                <w:szCs w:val="20"/>
              </w:rPr>
              <w:t>UoA</w:t>
            </w:r>
            <w:proofErr w:type="spellEnd"/>
          </w:p>
        </w:tc>
      </w:tr>
    </w:tbl>
    <w:p w14:paraId="4850DA90" w14:textId="77777777" w:rsidR="00B14CF8" w:rsidRDefault="00B14CF8"/>
    <w:p w14:paraId="60DD8F97" w14:textId="24C53039" w:rsidR="00B14CF8" w:rsidRPr="00E6108A" w:rsidRDefault="004D4C88" w:rsidP="00E6108A">
      <w:pPr>
        <w:pStyle w:val="Heading4"/>
      </w:pPr>
      <w:r w:rsidRPr="00E6108A">
        <w:t>3.1.</w:t>
      </w:r>
      <w:r w:rsidR="00586E8E">
        <w:t>3</w:t>
      </w:r>
      <w:r w:rsidRPr="00E6108A">
        <w:t>.1</w:t>
      </w:r>
      <w:r w:rsidR="00B14CF8" w:rsidRPr="00E6108A">
        <w:t xml:space="preserve"> Cash support from research end-users (specified HERDC Category 1 and HERDC Categories 2, 3, and 4)</w:t>
      </w:r>
    </w:p>
    <w:p w14:paraId="2EDA866C" w14:textId="77777777" w:rsidR="00B14CF8" w:rsidRDefault="00B14CF8" w:rsidP="00B14CF8">
      <w:r>
        <w:t xml:space="preserve">The institution will need to provide the amount of cash support from end-users for all the income received in each individual grant for Category 1. </w:t>
      </w:r>
      <w:r w:rsidR="00D470D2">
        <w:t>Institutions can view t</w:t>
      </w:r>
      <w:r>
        <w:t>he specific information of the grant reported in ERA 2018 on the screen for context, and to assist the institution in identifying each grant correctly.</w:t>
      </w:r>
    </w:p>
    <w:p w14:paraId="1063ACA9" w14:textId="77777777" w:rsidR="00B14CF8" w:rsidRDefault="00B14CF8" w:rsidP="00B14CF8">
      <w:r>
        <w:t xml:space="preserve">For Categories 2, 3i, 3ii, 3iii and 4, the cash support from end-user only </w:t>
      </w:r>
      <w:r w:rsidR="00E06F5B">
        <w:t xml:space="preserve">is </w:t>
      </w:r>
      <w:r>
        <w:t xml:space="preserve">required </w:t>
      </w:r>
      <w:r w:rsidR="00E06F5B">
        <w:t>for</w:t>
      </w:r>
      <w:r>
        <w:t xml:space="preserve"> each </w:t>
      </w:r>
      <w:r w:rsidR="006405D4">
        <w:t>reference</w:t>
      </w:r>
      <w:r>
        <w:t xml:space="preserve"> year.</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B14CF8" w:rsidRPr="009E27B4" w14:paraId="6839D2FD" w14:textId="77777777" w:rsidTr="008A6EB9">
        <w:trPr>
          <w:trHeight w:val="225"/>
        </w:trPr>
        <w:tc>
          <w:tcPr>
            <w:tcW w:w="9026" w:type="dxa"/>
            <w:gridSpan w:val="4"/>
            <w:tcBorders>
              <w:top w:val="dashSmallGap" w:sz="4" w:space="0" w:color="000000"/>
              <w:bottom w:val="dashSmallGap" w:sz="4" w:space="0" w:color="auto"/>
            </w:tcBorders>
            <w:tcMar>
              <w:top w:w="100" w:type="dxa"/>
              <w:left w:w="100" w:type="dxa"/>
              <w:bottom w:w="100" w:type="dxa"/>
              <w:right w:w="100" w:type="dxa"/>
            </w:tcMar>
            <w:hideMark/>
          </w:tcPr>
          <w:p w14:paraId="5AE3978D" w14:textId="77777777" w:rsidR="00B14CF8" w:rsidRPr="009E27B4" w:rsidRDefault="00B14CF8" w:rsidP="00E06F5B">
            <w:pPr>
              <w:spacing w:line="240" w:lineRule="auto"/>
              <w:contextualSpacing/>
              <w:rPr>
                <w:rFonts w:cs="Arial"/>
                <w:sz w:val="20"/>
                <w:szCs w:val="20"/>
              </w:rPr>
            </w:pPr>
            <w:r>
              <w:rPr>
                <w:rFonts w:cs="Arial"/>
                <w:b/>
                <w:bCs/>
                <w:iCs/>
                <w:color w:val="000000"/>
                <w:sz w:val="20"/>
                <w:szCs w:val="20"/>
              </w:rPr>
              <w:t>Specified C</w:t>
            </w:r>
            <w:r w:rsidRPr="009E27B4">
              <w:rPr>
                <w:rFonts w:cs="Arial"/>
                <w:b/>
                <w:bCs/>
                <w:iCs/>
                <w:color w:val="000000"/>
                <w:sz w:val="20"/>
                <w:szCs w:val="20"/>
              </w:rPr>
              <w:t>ategory 1</w:t>
            </w:r>
            <w:r>
              <w:rPr>
                <w:rFonts w:cs="Arial"/>
                <w:b/>
                <w:bCs/>
                <w:iCs/>
                <w:color w:val="000000"/>
                <w:sz w:val="20"/>
                <w:szCs w:val="20"/>
              </w:rPr>
              <w:t xml:space="preserve"> (each specified grant)</w:t>
            </w:r>
          </w:p>
        </w:tc>
      </w:tr>
      <w:tr w:rsidR="00B14CF8" w:rsidRPr="009E27B4" w14:paraId="4A9A2AA7" w14:textId="77777777" w:rsidTr="008A6EB9">
        <w:trPr>
          <w:trHeight w:val="195"/>
        </w:trPr>
        <w:tc>
          <w:tcPr>
            <w:tcW w:w="3402" w:type="dxa"/>
            <w:tcBorders>
              <w:bottom w:val="single" w:sz="4" w:space="0" w:color="000000"/>
              <w:right w:val="single" w:sz="4" w:space="0" w:color="000000"/>
            </w:tcBorders>
            <w:tcMar>
              <w:top w:w="100" w:type="dxa"/>
              <w:left w:w="100" w:type="dxa"/>
              <w:bottom w:w="100" w:type="dxa"/>
              <w:right w:w="100" w:type="dxa"/>
            </w:tcMar>
            <w:hideMark/>
          </w:tcPr>
          <w:p w14:paraId="0D601ACA" w14:textId="77777777" w:rsidR="00B14CF8" w:rsidRPr="009E27B4" w:rsidRDefault="00B14CF8" w:rsidP="00E06F5B">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3AF079EB" w14:textId="77777777" w:rsidR="00B14CF8" w:rsidRPr="009E27B4" w:rsidRDefault="00B14CF8" w:rsidP="00E06F5B">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4" w:space="0" w:color="000000"/>
              <w:bottom w:val="single" w:sz="4" w:space="0" w:color="000000"/>
              <w:right w:val="single" w:sz="4" w:space="0" w:color="000000"/>
            </w:tcBorders>
          </w:tcPr>
          <w:p w14:paraId="3682119A" w14:textId="77777777" w:rsidR="00B14CF8" w:rsidRPr="009E27B4" w:rsidRDefault="00B14CF8" w:rsidP="00E06F5B">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4" w:space="0" w:color="000000"/>
              <w:bottom w:val="single" w:sz="4" w:space="0" w:color="000000"/>
            </w:tcBorders>
          </w:tcPr>
          <w:p w14:paraId="36EA03A2" w14:textId="77777777" w:rsidR="00B14CF8" w:rsidRPr="009E27B4" w:rsidRDefault="00B14CF8" w:rsidP="00E06F5B">
            <w:pPr>
              <w:spacing w:line="240" w:lineRule="auto"/>
              <w:contextualSpacing/>
              <w:rPr>
                <w:rFonts w:cs="Arial"/>
                <w:b/>
                <w:bCs/>
                <w:color w:val="000000"/>
                <w:sz w:val="20"/>
                <w:szCs w:val="20"/>
              </w:rPr>
            </w:pPr>
            <w:r w:rsidRPr="009E27B4">
              <w:rPr>
                <w:rFonts w:cs="Arial"/>
                <w:b/>
                <w:bCs/>
                <w:color w:val="000000"/>
                <w:sz w:val="20"/>
                <w:szCs w:val="20"/>
              </w:rPr>
              <w:t>Description</w:t>
            </w:r>
          </w:p>
        </w:tc>
      </w:tr>
      <w:tr w:rsidR="00B14CF8" w14:paraId="44D40626" w14:textId="77777777" w:rsidTr="008A6EB9">
        <w:trPr>
          <w:trHeight w:val="451"/>
        </w:trPr>
        <w:tc>
          <w:tcPr>
            <w:tcW w:w="3402" w:type="dxa"/>
            <w:tcBorders>
              <w:top w:val="single" w:sz="4" w:space="0" w:color="000000"/>
              <w:bottom w:val="dashed" w:sz="4" w:space="0" w:color="auto"/>
              <w:right w:val="single" w:sz="4" w:space="0" w:color="000000"/>
            </w:tcBorders>
            <w:tcMar>
              <w:top w:w="100" w:type="dxa"/>
              <w:left w:w="100" w:type="dxa"/>
              <w:bottom w:w="100" w:type="dxa"/>
              <w:right w:w="100" w:type="dxa"/>
            </w:tcMar>
          </w:tcPr>
          <w:p w14:paraId="1763297A" w14:textId="77777777" w:rsidR="00B14CF8" w:rsidRDefault="00B14CF8" w:rsidP="00E06F5B">
            <w:pPr>
              <w:spacing w:line="240" w:lineRule="auto"/>
              <w:contextualSpacing/>
              <w:rPr>
                <w:rFonts w:cs="Arial"/>
                <w:color w:val="000000"/>
                <w:sz w:val="20"/>
                <w:szCs w:val="20"/>
              </w:rPr>
            </w:pPr>
            <w:r>
              <w:rPr>
                <w:rFonts w:cs="Arial"/>
                <w:color w:val="000000"/>
                <w:sz w:val="20"/>
                <w:szCs w:val="20"/>
              </w:rPr>
              <w:t>Grant ID</w:t>
            </w:r>
          </w:p>
        </w:tc>
        <w:tc>
          <w:tcPr>
            <w:tcW w:w="1418" w:type="dxa"/>
            <w:tcBorders>
              <w:top w:val="single" w:sz="4" w:space="0" w:color="000000"/>
              <w:left w:val="single" w:sz="4" w:space="0" w:color="000000"/>
              <w:bottom w:val="dashed" w:sz="4" w:space="0" w:color="auto"/>
              <w:right w:val="single" w:sz="4" w:space="0" w:color="000000"/>
            </w:tcBorders>
            <w:tcMar>
              <w:top w:w="100" w:type="dxa"/>
              <w:left w:w="100" w:type="dxa"/>
              <w:bottom w:w="100" w:type="dxa"/>
              <w:right w:w="100" w:type="dxa"/>
            </w:tcMar>
          </w:tcPr>
          <w:p w14:paraId="523AFADF" w14:textId="77777777" w:rsidR="00B14CF8" w:rsidRPr="00935A5C" w:rsidRDefault="00B14CF8" w:rsidP="00E06F5B">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4" w:space="0" w:color="000000"/>
              <w:bottom w:val="dashed" w:sz="4" w:space="0" w:color="auto"/>
              <w:right w:val="single" w:sz="4" w:space="0" w:color="000000"/>
            </w:tcBorders>
          </w:tcPr>
          <w:p w14:paraId="3BB716C7" w14:textId="77777777" w:rsidR="00B14CF8" w:rsidRDefault="00B14CF8" w:rsidP="00E06F5B">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4" w:space="0" w:color="000000"/>
              <w:bottom w:val="dashed" w:sz="4" w:space="0" w:color="auto"/>
            </w:tcBorders>
          </w:tcPr>
          <w:p w14:paraId="79F19AFE" w14:textId="7EA37984" w:rsidR="00B14CF8" w:rsidRDefault="00B14CF8" w:rsidP="00B14CF8">
            <w:pPr>
              <w:spacing w:line="240" w:lineRule="auto"/>
              <w:contextualSpacing/>
              <w:rPr>
                <w:rFonts w:cs="Arial"/>
                <w:sz w:val="20"/>
                <w:szCs w:val="20"/>
              </w:rPr>
            </w:pPr>
            <w:r>
              <w:rPr>
                <w:rFonts w:cs="Arial"/>
                <w:sz w:val="20"/>
                <w:szCs w:val="20"/>
              </w:rPr>
              <w:t xml:space="preserve">The grant ID submitted </w:t>
            </w:r>
            <w:r w:rsidR="00E04671">
              <w:rPr>
                <w:rFonts w:cs="Arial"/>
                <w:sz w:val="20"/>
                <w:szCs w:val="20"/>
              </w:rPr>
              <w:t xml:space="preserve">to </w:t>
            </w:r>
            <w:r>
              <w:rPr>
                <w:rFonts w:cs="Arial"/>
                <w:sz w:val="20"/>
                <w:szCs w:val="20"/>
              </w:rPr>
              <w:t>the ARC for ERA 2018</w:t>
            </w:r>
          </w:p>
        </w:tc>
      </w:tr>
      <w:tr w:rsidR="000C52DD" w:rsidRPr="004E05A4" w14:paraId="3469F1EB"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3C9ED54E" w14:textId="2241023E" w:rsidR="000C52DD" w:rsidRPr="00F66EDF" w:rsidRDefault="007F1076" w:rsidP="00D623D0">
            <w:pPr>
              <w:spacing w:line="240" w:lineRule="auto"/>
              <w:contextualSpacing/>
              <w:rPr>
                <w:rFonts w:cs="Arial"/>
                <w:b/>
                <w:bCs/>
                <w:iCs/>
                <w:color w:val="000000"/>
                <w:sz w:val="20"/>
                <w:szCs w:val="20"/>
              </w:rPr>
            </w:pPr>
            <w:r>
              <w:br w:type="page"/>
            </w:r>
            <w:r w:rsidR="000C52DD" w:rsidRPr="00F66EDF">
              <w:rPr>
                <w:rFonts w:cs="Arial"/>
                <w:b/>
                <w:bCs/>
                <w:iCs/>
                <w:color w:val="000000"/>
                <w:sz w:val="20"/>
                <w:szCs w:val="20"/>
              </w:rPr>
              <w:t>Cash support from end-user</w:t>
            </w:r>
            <w:r w:rsidR="000C52DD">
              <w:rPr>
                <w:rFonts w:cs="Arial"/>
                <w:b/>
                <w:bCs/>
                <w:iCs/>
                <w:color w:val="000000"/>
                <w:sz w:val="20"/>
                <w:szCs w:val="20"/>
              </w:rPr>
              <w:t xml:space="preserve"> </w:t>
            </w:r>
            <w:r w:rsidR="00F66EDF">
              <w:rPr>
                <w:rFonts w:cs="Arial"/>
                <w:b/>
                <w:bCs/>
                <w:iCs/>
                <w:color w:val="000000"/>
                <w:sz w:val="20"/>
                <w:szCs w:val="20"/>
              </w:rPr>
              <w:t>for specified HERDC C</w:t>
            </w:r>
            <w:r w:rsidR="0056280E">
              <w:rPr>
                <w:rFonts w:cs="Arial"/>
                <w:b/>
                <w:bCs/>
                <w:iCs/>
                <w:color w:val="000000"/>
                <w:sz w:val="20"/>
                <w:szCs w:val="20"/>
              </w:rPr>
              <w:t xml:space="preserve">ategory 1 income </w:t>
            </w:r>
            <w:r w:rsidR="000C52DD">
              <w:rPr>
                <w:rFonts w:cs="Arial"/>
                <w:b/>
                <w:bCs/>
                <w:iCs/>
                <w:color w:val="000000"/>
                <w:sz w:val="20"/>
                <w:szCs w:val="20"/>
              </w:rPr>
              <w:t>(for each year)</w:t>
            </w:r>
          </w:p>
        </w:tc>
      </w:tr>
      <w:tr w:rsidR="004E05A4" w:rsidRPr="009E27B4" w14:paraId="65A93F3E" w14:textId="77777777" w:rsidTr="008A6EB9">
        <w:trPr>
          <w:trHeight w:val="527"/>
        </w:trPr>
        <w:tc>
          <w:tcPr>
            <w:tcW w:w="3402" w:type="dxa"/>
            <w:tcBorders>
              <w:top w:val="dashSmallGap" w:sz="4" w:space="0" w:color="000000"/>
              <w:bottom w:val="single" w:sz="4" w:space="0" w:color="000000"/>
              <w:right w:val="single" w:sz="4" w:space="0" w:color="000000"/>
            </w:tcBorders>
            <w:tcMar>
              <w:top w:w="100" w:type="dxa"/>
              <w:left w:w="100" w:type="dxa"/>
              <w:bottom w:w="100" w:type="dxa"/>
              <w:right w:w="100" w:type="dxa"/>
            </w:tcMar>
            <w:hideMark/>
          </w:tcPr>
          <w:p w14:paraId="5F72A36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F2A65D"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4" w:space="0" w:color="000000"/>
              <w:bottom w:val="single" w:sz="4" w:space="0" w:color="000000"/>
              <w:right w:val="single" w:sz="4" w:space="0" w:color="000000"/>
            </w:tcBorders>
          </w:tcPr>
          <w:p w14:paraId="36E52DBB"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4" w:space="0" w:color="000000"/>
              <w:bottom w:val="single" w:sz="4" w:space="0" w:color="000000"/>
            </w:tcBorders>
          </w:tcPr>
          <w:p w14:paraId="111820A6"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7C15C1D8"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28EC1D8B" w14:textId="77777777" w:rsidR="000C52DD" w:rsidRDefault="000C52DD" w:rsidP="000C52DD">
            <w:pPr>
              <w:spacing w:line="240" w:lineRule="auto"/>
              <w:contextualSpacing/>
              <w:rPr>
                <w:rFonts w:cs="Arial"/>
                <w:color w:val="000000"/>
                <w:sz w:val="20"/>
                <w:szCs w:val="20"/>
              </w:rPr>
            </w:pPr>
            <w:r>
              <w:rPr>
                <w:rFonts w:cs="Arial"/>
                <w:color w:val="000000"/>
                <w:sz w:val="20"/>
                <w:szCs w:val="20"/>
              </w:rPr>
              <w:lastRenderedPageBreak/>
              <w:t>ACGR Code</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0536262E" w14:textId="77777777" w:rsidR="000C52DD" w:rsidRDefault="000C52DD" w:rsidP="000C52DD">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09636D89" w14:textId="77777777" w:rsidR="000C52DD" w:rsidRDefault="000C52DD" w:rsidP="000C52DD">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466DC46F" w14:textId="77777777" w:rsidR="000C52DD" w:rsidRDefault="000C52DD" w:rsidP="000C52DD">
            <w:pPr>
              <w:spacing w:line="240" w:lineRule="auto"/>
              <w:contextualSpacing/>
              <w:rPr>
                <w:rFonts w:cs="Arial"/>
                <w:sz w:val="20"/>
                <w:szCs w:val="20"/>
              </w:rPr>
            </w:pPr>
            <w:r>
              <w:rPr>
                <w:rFonts w:cs="Arial"/>
                <w:sz w:val="20"/>
                <w:szCs w:val="20"/>
              </w:rPr>
              <w:t xml:space="preserve">The ACGR Code related to the grant within a reference year for the </w:t>
            </w:r>
            <w:proofErr w:type="spellStart"/>
            <w:r>
              <w:rPr>
                <w:rFonts w:cs="Arial"/>
                <w:sz w:val="20"/>
                <w:szCs w:val="20"/>
              </w:rPr>
              <w:t>UoA</w:t>
            </w:r>
            <w:proofErr w:type="spellEnd"/>
          </w:p>
        </w:tc>
      </w:tr>
      <w:tr w:rsidR="000C52DD" w:rsidRPr="009E27B4" w14:paraId="56393236"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69BA6E68" w14:textId="77777777" w:rsidR="000C52DD" w:rsidRDefault="000C52DD" w:rsidP="000C52DD">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302A7E33" w14:textId="77777777" w:rsidR="000C52DD" w:rsidRDefault="000C52DD" w:rsidP="000C52DD">
            <w:pPr>
              <w:spacing w:line="240" w:lineRule="auto"/>
              <w:contextualSpacing/>
              <w:rPr>
                <w:rFonts w:cs="Arial"/>
                <w:sz w:val="20"/>
                <w:szCs w:val="20"/>
              </w:rPr>
            </w:pPr>
            <w:r>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69382C03" w14:textId="77777777" w:rsidR="000C52DD" w:rsidRDefault="000C52DD" w:rsidP="000C52DD">
            <w:pPr>
              <w:spacing w:line="240" w:lineRule="auto"/>
              <w:contextualSpacing/>
              <w:rPr>
                <w:rFonts w:cs="Arial"/>
                <w:sz w:val="20"/>
                <w:szCs w:val="20"/>
              </w:rPr>
            </w:pPr>
            <w:r>
              <w:rPr>
                <w:rFonts w:cs="Arial"/>
                <w:sz w:val="20"/>
                <w:szCs w:val="20"/>
              </w:rPr>
              <w:t>Text</w:t>
            </w:r>
          </w:p>
        </w:tc>
        <w:tc>
          <w:tcPr>
            <w:tcW w:w="2505" w:type="dxa"/>
            <w:tcBorders>
              <w:top w:val="dashed" w:sz="4" w:space="0" w:color="000000"/>
              <w:left w:val="single" w:sz="8" w:space="0" w:color="000000"/>
              <w:bottom w:val="dashed" w:sz="4" w:space="0" w:color="000000"/>
            </w:tcBorders>
          </w:tcPr>
          <w:p w14:paraId="2AFD65DA" w14:textId="77777777" w:rsidR="000C52DD" w:rsidRDefault="000C52DD" w:rsidP="00F66EDF">
            <w:pPr>
              <w:spacing w:line="240" w:lineRule="auto"/>
              <w:contextualSpacing/>
              <w:rPr>
                <w:rFonts w:cs="Arial"/>
                <w:sz w:val="20"/>
                <w:szCs w:val="20"/>
              </w:rPr>
            </w:pPr>
            <w:r>
              <w:rPr>
                <w:rFonts w:cs="Arial"/>
                <w:sz w:val="20"/>
                <w:szCs w:val="20"/>
              </w:rPr>
              <w:t xml:space="preserve">The reference year </w:t>
            </w:r>
            <w:r w:rsidR="00F66EDF">
              <w:rPr>
                <w:rFonts w:cs="Arial"/>
                <w:sz w:val="20"/>
                <w:szCs w:val="20"/>
              </w:rPr>
              <w:t>of</w:t>
            </w:r>
            <w:r>
              <w:rPr>
                <w:rFonts w:cs="Arial"/>
                <w:sz w:val="20"/>
                <w:szCs w:val="20"/>
              </w:rPr>
              <w:t xml:space="preserve"> income being reported for the </w:t>
            </w:r>
            <w:proofErr w:type="spellStart"/>
            <w:r>
              <w:rPr>
                <w:rFonts w:cs="Arial"/>
                <w:sz w:val="20"/>
                <w:szCs w:val="20"/>
              </w:rPr>
              <w:t>UoA</w:t>
            </w:r>
            <w:proofErr w:type="spellEnd"/>
          </w:p>
        </w:tc>
      </w:tr>
      <w:tr w:rsidR="000C52DD" w:rsidRPr="009E27B4" w14:paraId="274D16E4"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6B482F89" w14:textId="77777777" w:rsidR="000C52DD" w:rsidRPr="009E27B4" w:rsidRDefault="000C52DD" w:rsidP="000C52DD">
            <w:pPr>
              <w:spacing w:line="240" w:lineRule="auto"/>
              <w:contextualSpacing/>
              <w:rPr>
                <w:rFonts w:cs="Arial"/>
                <w:color w:val="000000"/>
                <w:sz w:val="20"/>
                <w:szCs w:val="20"/>
              </w:rPr>
            </w:pPr>
            <w:r>
              <w:rPr>
                <w:rFonts w:cs="Arial"/>
                <w:color w:val="000000"/>
                <w:sz w:val="20"/>
                <w:szCs w:val="20"/>
              </w:rPr>
              <w:t>Total amount f</w:t>
            </w:r>
            <w:r w:rsidR="00F66EDF">
              <w:rPr>
                <w:rFonts w:cs="Arial"/>
                <w:color w:val="000000"/>
                <w:sz w:val="20"/>
                <w:szCs w:val="20"/>
              </w:rPr>
              <w:t xml:space="preserve">or the </w:t>
            </w:r>
            <w:proofErr w:type="spellStart"/>
            <w:r w:rsidR="00F66EDF">
              <w:rPr>
                <w:rFonts w:cs="Arial"/>
                <w:color w:val="000000"/>
                <w:sz w:val="20"/>
                <w:szCs w:val="20"/>
              </w:rPr>
              <w:t>UoA</w:t>
            </w:r>
            <w:proofErr w:type="spellEnd"/>
            <w:r w:rsidR="00F66EDF">
              <w:rPr>
                <w:rFonts w:cs="Arial"/>
                <w:color w:val="000000"/>
                <w:sz w:val="20"/>
                <w:szCs w:val="20"/>
              </w:rPr>
              <w:t xml:space="preserve"> for Specified HERDC C</w:t>
            </w:r>
            <w:r>
              <w:rPr>
                <w:rFonts w:cs="Arial"/>
                <w:color w:val="000000"/>
                <w:sz w:val="20"/>
                <w:szCs w:val="20"/>
              </w:rPr>
              <w:t>ategory 1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4B548684" w14:textId="77777777" w:rsidR="000C52DD" w:rsidRPr="00F66EDF" w:rsidRDefault="000C52DD" w:rsidP="000C52DD">
            <w:pPr>
              <w:spacing w:line="240" w:lineRule="auto"/>
              <w:contextualSpacing/>
              <w:rPr>
                <w:rFonts w:cs="Arial"/>
                <w:sz w:val="20"/>
                <w:szCs w:val="20"/>
              </w:rPr>
            </w:pPr>
            <w:r w:rsidRPr="00F66EDF">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04B95797" w14:textId="77777777" w:rsidR="000C52DD" w:rsidRPr="009E27B4" w:rsidRDefault="000C52DD" w:rsidP="000C52DD">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5561E2F8" w14:textId="77777777" w:rsidR="000C52DD" w:rsidRPr="009E27B4" w:rsidRDefault="000C52DD" w:rsidP="00B14CF8">
            <w:pPr>
              <w:spacing w:line="240" w:lineRule="auto"/>
              <w:contextualSpacing/>
              <w:rPr>
                <w:rFonts w:cs="Arial"/>
                <w:sz w:val="20"/>
                <w:szCs w:val="20"/>
              </w:rPr>
            </w:pPr>
            <w:r>
              <w:rPr>
                <w:rFonts w:cs="Arial"/>
                <w:sz w:val="20"/>
                <w:szCs w:val="20"/>
              </w:rPr>
              <w:t>The total amount receive</w:t>
            </w:r>
            <w:r w:rsidR="00F66EDF">
              <w:rPr>
                <w:rFonts w:cs="Arial"/>
                <w:sz w:val="20"/>
                <w:szCs w:val="20"/>
              </w:rPr>
              <w:t>d</w:t>
            </w:r>
            <w:r>
              <w:rPr>
                <w:rFonts w:cs="Arial"/>
                <w:sz w:val="20"/>
                <w:szCs w:val="20"/>
              </w:rPr>
              <w:t xml:space="preserve"> for the </w:t>
            </w:r>
            <w:proofErr w:type="spellStart"/>
            <w:r>
              <w:rPr>
                <w:rFonts w:cs="Arial"/>
                <w:sz w:val="20"/>
                <w:szCs w:val="20"/>
              </w:rPr>
              <w:t>UoA</w:t>
            </w:r>
            <w:proofErr w:type="spellEnd"/>
            <w:r>
              <w:rPr>
                <w:rFonts w:cs="Arial"/>
                <w:sz w:val="20"/>
                <w:szCs w:val="20"/>
              </w:rPr>
              <w:t xml:space="preserve"> as submitted in ERA</w:t>
            </w:r>
            <w:r w:rsidR="00B14CF8">
              <w:rPr>
                <w:rFonts w:cs="Arial"/>
                <w:sz w:val="20"/>
                <w:szCs w:val="20"/>
              </w:rPr>
              <w:t> </w:t>
            </w:r>
            <w:r>
              <w:rPr>
                <w:rFonts w:cs="Arial"/>
                <w:sz w:val="20"/>
                <w:szCs w:val="20"/>
              </w:rPr>
              <w:t>2018</w:t>
            </w:r>
          </w:p>
        </w:tc>
      </w:tr>
      <w:tr w:rsidR="000C52DD" w:rsidRPr="009E27B4" w14:paraId="53A19E0F"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5373F7A7" w14:textId="77777777" w:rsidR="000C52DD" w:rsidRPr="009E27B4" w:rsidRDefault="000C52DD" w:rsidP="00F66EDF">
            <w:pPr>
              <w:spacing w:line="240" w:lineRule="auto"/>
              <w:contextualSpacing/>
              <w:rPr>
                <w:rFonts w:cs="Arial"/>
                <w:sz w:val="20"/>
                <w:szCs w:val="20"/>
              </w:rPr>
            </w:pPr>
            <w:r w:rsidRPr="009E27B4">
              <w:rPr>
                <w:rFonts w:cs="Arial"/>
                <w:color w:val="000000"/>
                <w:sz w:val="20"/>
                <w:szCs w:val="20"/>
              </w:rPr>
              <w:t xml:space="preserve">Total cash amount from research end-users </w:t>
            </w:r>
            <w:r w:rsidR="00F66EDF">
              <w:rPr>
                <w:rFonts w:cs="Arial"/>
                <w:color w:val="000000"/>
                <w:sz w:val="20"/>
                <w:szCs w:val="20"/>
              </w:rPr>
              <w:t>in the reference year, to this grant specifically</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22F09ECE" w14:textId="77777777" w:rsidR="000C52DD" w:rsidRPr="009E27B4" w:rsidRDefault="000C52DD" w:rsidP="000C52DD">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04091636"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6BA5D322" w14:textId="77777777" w:rsidR="000C52DD" w:rsidRPr="009E27B4" w:rsidRDefault="000C52DD" w:rsidP="0056280E">
            <w:pPr>
              <w:spacing w:line="240" w:lineRule="auto"/>
              <w:contextualSpacing/>
              <w:rPr>
                <w:rFonts w:cs="Arial"/>
                <w:color w:val="000000"/>
                <w:sz w:val="20"/>
                <w:szCs w:val="20"/>
              </w:rPr>
            </w:pPr>
            <w:r w:rsidRPr="009E27B4">
              <w:rPr>
                <w:rFonts w:cs="Arial"/>
                <w:sz w:val="20"/>
                <w:szCs w:val="20"/>
              </w:rPr>
              <w:t>Cash contribution to the grant from research end-users</w:t>
            </w:r>
            <w:r w:rsidR="00F66EDF">
              <w:rPr>
                <w:rFonts w:cs="Arial"/>
                <w:sz w:val="20"/>
                <w:szCs w:val="20"/>
              </w:rPr>
              <w:t>,</w:t>
            </w:r>
            <w:r w:rsidRPr="009E27B4">
              <w:rPr>
                <w:rFonts w:cs="Arial"/>
                <w:sz w:val="20"/>
                <w:szCs w:val="20"/>
              </w:rPr>
              <w:t xml:space="preserve"> which is part of </w:t>
            </w:r>
            <w:r w:rsidR="0056280E">
              <w:rPr>
                <w:rFonts w:cs="Arial"/>
                <w:color w:val="000000"/>
                <w:sz w:val="20"/>
                <w:szCs w:val="20"/>
              </w:rPr>
              <w:t>this grant for the reference year.</w:t>
            </w:r>
          </w:p>
        </w:tc>
      </w:tr>
      <w:tr w:rsidR="0056280E" w:rsidRPr="00693507" w14:paraId="1DC6DEE4"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0E3EE43E" w14:textId="77777777" w:rsidR="0056280E" w:rsidRPr="00693507" w:rsidRDefault="0056280E" w:rsidP="00221AA1">
            <w:pPr>
              <w:spacing w:line="240" w:lineRule="auto"/>
              <w:ind w:left="720" w:hanging="720"/>
              <w:contextualSpacing/>
              <w:rPr>
                <w:rFonts w:cs="Arial"/>
                <w:b/>
                <w:bCs/>
                <w:iCs/>
                <w:color w:val="000000"/>
                <w:sz w:val="20"/>
                <w:szCs w:val="20"/>
              </w:rPr>
            </w:pPr>
            <w:r w:rsidRPr="00693507">
              <w:rPr>
                <w:rFonts w:cs="Arial"/>
                <w:b/>
                <w:bCs/>
                <w:iCs/>
                <w:color w:val="000000"/>
                <w:sz w:val="20"/>
                <w:szCs w:val="20"/>
              </w:rPr>
              <w:t>Cash support from end-user</w:t>
            </w:r>
            <w:r>
              <w:rPr>
                <w:rFonts w:cs="Arial"/>
                <w:b/>
                <w:bCs/>
                <w:iCs/>
                <w:color w:val="000000"/>
                <w:sz w:val="20"/>
                <w:szCs w:val="20"/>
              </w:rPr>
              <w:t xml:space="preserve"> for HERDC </w:t>
            </w:r>
            <w:r w:rsidR="00221AA1">
              <w:rPr>
                <w:rFonts w:cs="Arial"/>
                <w:b/>
                <w:bCs/>
                <w:iCs/>
                <w:color w:val="000000"/>
                <w:sz w:val="20"/>
                <w:szCs w:val="20"/>
              </w:rPr>
              <w:t>C</w:t>
            </w:r>
            <w:r>
              <w:rPr>
                <w:rFonts w:cs="Arial"/>
                <w:b/>
                <w:bCs/>
                <w:iCs/>
                <w:color w:val="000000"/>
                <w:sz w:val="20"/>
                <w:szCs w:val="20"/>
              </w:rPr>
              <w:t>ategory 2 income (for each year)</w:t>
            </w:r>
          </w:p>
        </w:tc>
      </w:tr>
      <w:tr w:rsidR="004E05A4" w:rsidRPr="009E27B4" w14:paraId="3F9FBCCE"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7161856D"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4548941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0C65388E"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2237540A"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6280E" w:rsidRPr="009E27B4" w14:paraId="0C5B50B6"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6E1AF503" w14:textId="77777777" w:rsidR="0056280E" w:rsidRDefault="0056280E"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1B366D8D" w14:textId="77777777" w:rsidR="0056280E" w:rsidRDefault="0056280E"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12157EA3" w14:textId="77777777" w:rsidR="0056280E" w:rsidRDefault="0056280E"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5DA7E078" w14:textId="77777777" w:rsidR="0056280E" w:rsidRDefault="0056280E" w:rsidP="00221AA1">
            <w:pPr>
              <w:spacing w:line="240" w:lineRule="auto"/>
              <w:contextualSpacing/>
              <w:rPr>
                <w:rFonts w:cs="Arial"/>
                <w:sz w:val="20"/>
                <w:szCs w:val="20"/>
              </w:rPr>
            </w:pPr>
            <w:r>
              <w:rPr>
                <w:rFonts w:cs="Arial"/>
                <w:sz w:val="20"/>
                <w:szCs w:val="20"/>
              </w:rPr>
              <w:t>The reference year</w:t>
            </w:r>
            <w:r w:rsidR="00221AA1">
              <w:rPr>
                <w:rFonts w:cs="Arial"/>
                <w:sz w:val="20"/>
                <w:szCs w:val="20"/>
              </w:rPr>
              <w:t xml:space="preserve"> of</w:t>
            </w:r>
            <w:r>
              <w:rPr>
                <w:rFonts w:cs="Arial"/>
                <w:sz w:val="20"/>
                <w:szCs w:val="20"/>
              </w:rPr>
              <w:t xml:space="preserve"> the income being reported for the </w:t>
            </w:r>
            <w:proofErr w:type="spellStart"/>
            <w:r>
              <w:rPr>
                <w:rFonts w:cs="Arial"/>
                <w:sz w:val="20"/>
                <w:szCs w:val="20"/>
              </w:rPr>
              <w:t>UoA</w:t>
            </w:r>
            <w:proofErr w:type="spellEnd"/>
          </w:p>
        </w:tc>
      </w:tr>
      <w:tr w:rsidR="0056280E" w:rsidRPr="009E27B4" w14:paraId="3AE312B6"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263405EC" w14:textId="77777777" w:rsidR="0056280E" w:rsidRPr="009E27B4" w:rsidRDefault="0056280E" w:rsidP="0056280E">
            <w:pPr>
              <w:spacing w:line="240" w:lineRule="auto"/>
              <w:contextualSpacing/>
              <w:rPr>
                <w:rFonts w:cs="Arial"/>
                <w:color w:val="000000"/>
                <w:sz w:val="20"/>
                <w:szCs w:val="20"/>
              </w:rPr>
            </w:pPr>
            <w:r>
              <w:rPr>
                <w:rFonts w:cs="Arial"/>
                <w:color w:val="000000"/>
                <w:sz w:val="20"/>
                <w:szCs w:val="20"/>
              </w:rPr>
              <w:t>Total amount f</w:t>
            </w:r>
            <w:r w:rsidR="00221AA1">
              <w:rPr>
                <w:rFonts w:cs="Arial"/>
                <w:color w:val="000000"/>
                <w:sz w:val="20"/>
                <w:szCs w:val="20"/>
              </w:rPr>
              <w:t xml:space="preserve">or the </w:t>
            </w:r>
            <w:proofErr w:type="spellStart"/>
            <w:r w:rsidR="00221AA1">
              <w:rPr>
                <w:rFonts w:cs="Arial"/>
                <w:color w:val="000000"/>
                <w:sz w:val="20"/>
                <w:szCs w:val="20"/>
              </w:rPr>
              <w:t>UoA</w:t>
            </w:r>
            <w:proofErr w:type="spellEnd"/>
            <w:r w:rsidR="00221AA1">
              <w:rPr>
                <w:rFonts w:cs="Arial"/>
                <w:color w:val="000000"/>
                <w:sz w:val="20"/>
                <w:szCs w:val="20"/>
              </w:rPr>
              <w:t xml:space="preserve"> for Specified HERDC C</w:t>
            </w:r>
            <w:r>
              <w:rPr>
                <w:rFonts w:cs="Arial"/>
                <w:color w:val="000000"/>
                <w:sz w:val="20"/>
                <w:szCs w:val="20"/>
              </w:rPr>
              <w:t>ategory 2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34D4043B" w14:textId="77777777" w:rsidR="0056280E" w:rsidRPr="00693507" w:rsidRDefault="0056280E"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44B30893" w14:textId="77777777" w:rsidR="0056280E" w:rsidRPr="009E27B4" w:rsidRDefault="0056280E"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235CD1A3" w14:textId="77777777" w:rsidR="0056280E" w:rsidRPr="009E27B4" w:rsidRDefault="0056280E" w:rsidP="00B14CF8">
            <w:pPr>
              <w:spacing w:line="240" w:lineRule="auto"/>
              <w:contextualSpacing/>
              <w:rPr>
                <w:rFonts w:cs="Arial"/>
                <w:sz w:val="20"/>
                <w:szCs w:val="20"/>
              </w:rPr>
            </w:pPr>
            <w:r>
              <w:rPr>
                <w:rFonts w:cs="Arial"/>
                <w:sz w:val="20"/>
                <w:szCs w:val="20"/>
              </w:rPr>
              <w:t xml:space="preserve">The total amount received for the </w:t>
            </w:r>
            <w:proofErr w:type="spellStart"/>
            <w:r>
              <w:rPr>
                <w:rFonts w:cs="Arial"/>
                <w:sz w:val="20"/>
                <w:szCs w:val="20"/>
              </w:rPr>
              <w:t>UoA</w:t>
            </w:r>
            <w:proofErr w:type="spellEnd"/>
            <w:r>
              <w:rPr>
                <w:rFonts w:cs="Arial"/>
                <w:sz w:val="20"/>
                <w:szCs w:val="20"/>
              </w:rPr>
              <w:t xml:space="preserve"> as submitted in ERA</w:t>
            </w:r>
            <w:r w:rsidR="00B14CF8">
              <w:rPr>
                <w:rFonts w:cs="Arial"/>
                <w:sz w:val="20"/>
                <w:szCs w:val="20"/>
              </w:rPr>
              <w:t> </w:t>
            </w:r>
            <w:r>
              <w:rPr>
                <w:rFonts w:cs="Arial"/>
                <w:sz w:val="20"/>
                <w:szCs w:val="20"/>
              </w:rPr>
              <w:t>2018</w:t>
            </w:r>
          </w:p>
        </w:tc>
      </w:tr>
      <w:tr w:rsidR="0056280E" w:rsidRPr="009E27B4" w14:paraId="51AF2099"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3451A84F" w14:textId="77777777" w:rsidR="0056280E" w:rsidRPr="009E27B4" w:rsidRDefault="0056280E" w:rsidP="0056280E">
            <w:pPr>
              <w:spacing w:line="240" w:lineRule="auto"/>
              <w:contextualSpacing/>
              <w:rPr>
                <w:rFonts w:cs="Arial"/>
                <w:sz w:val="20"/>
                <w:szCs w:val="20"/>
              </w:rPr>
            </w:pPr>
            <w:r w:rsidRPr="009E27B4">
              <w:rPr>
                <w:rFonts w:cs="Arial"/>
                <w:color w:val="000000"/>
                <w:sz w:val="20"/>
                <w:szCs w:val="20"/>
              </w:rPr>
              <w:t>Total cash amount from research e</w:t>
            </w:r>
            <w:r w:rsidR="00221AA1">
              <w:rPr>
                <w:rFonts w:cs="Arial"/>
                <w:color w:val="000000"/>
                <w:sz w:val="20"/>
                <w:szCs w:val="20"/>
              </w:rPr>
              <w:t xml:space="preserve">nd-users for the </w:t>
            </w:r>
            <w:proofErr w:type="spellStart"/>
            <w:r w:rsidR="00221AA1">
              <w:rPr>
                <w:rFonts w:cs="Arial"/>
                <w:color w:val="000000"/>
                <w:sz w:val="20"/>
                <w:szCs w:val="20"/>
              </w:rPr>
              <w:t>UoA</w:t>
            </w:r>
            <w:proofErr w:type="spellEnd"/>
            <w:r w:rsidR="00221AA1">
              <w:rPr>
                <w:rFonts w:cs="Arial"/>
                <w:color w:val="000000"/>
                <w:sz w:val="20"/>
                <w:szCs w:val="20"/>
              </w:rPr>
              <w:t xml:space="preserve"> for HERDC C</w:t>
            </w:r>
            <w:r w:rsidRPr="009E27B4">
              <w:rPr>
                <w:rFonts w:cs="Arial"/>
                <w:color w:val="000000"/>
                <w:sz w:val="20"/>
                <w:szCs w:val="20"/>
              </w:rPr>
              <w:t>ategory 2</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3BB2B086" w14:textId="77777777" w:rsidR="0056280E" w:rsidRPr="009E27B4" w:rsidRDefault="0056280E"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512AC5A4" w14:textId="77777777" w:rsidR="0056280E" w:rsidRPr="009E27B4" w:rsidRDefault="0056280E"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70ED10EC" w14:textId="77777777" w:rsidR="0056280E" w:rsidRPr="009E27B4" w:rsidRDefault="0056280E" w:rsidP="0056280E">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221AA1">
              <w:rPr>
                <w:rFonts w:cs="Arial"/>
                <w:color w:val="000000"/>
                <w:sz w:val="20"/>
                <w:szCs w:val="20"/>
              </w:rPr>
              <w:t>HERDC C</w:t>
            </w:r>
            <w:r w:rsidRPr="009E27B4">
              <w:rPr>
                <w:rFonts w:cs="Arial"/>
                <w:color w:val="000000"/>
                <w:sz w:val="20"/>
                <w:szCs w:val="20"/>
              </w:rPr>
              <w:t>ategory 2</w:t>
            </w:r>
            <w:r>
              <w:rPr>
                <w:rFonts w:cs="Arial"/>
                <w:color w:val="000000"/>
                <w:sz w:val="20"/>
                <w:szCs w:val="20"/>
              </w:rPr>
              <w:t xml:space="preserve"> </w:t>
            </w:r>
            <w:r w:rsidRPr="009E27B4">
              <w:rPr>
                <w:rFonts w:cs="Arial"/>
                <w:color w:val="000000"/>
                <w:sz w:val="20"/>
                <w:szCs w:val="20"/>
              </w:rPr>
              <w:t>income</w:t>
            </w:r>
          </w:p>
        </w:tc>
      </w:tr>
      <w:tr w:rsidR="0056280E" w:rsidRPr="00693507" w14:paraId="0A834717"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16670DA6" w14:textId="77777777" w:rsidR="0056280E" w:rsidRPr="00693507" w:rsidRDefault="0056280E" w:rsidP="0056280E">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221AA1">
              <w:rPr>
                <w:rFonts w:cs="Arial"/>
                <w:b/>
                <w:bCs/>
                <w:iCs/>
                <w:color w:val="000000"/>
                <w:sz w:val="20"/>
                <w:szCs w:val="20"/>
              </w:rPr>
              <w:t xml:space="preserve"> for HERDC C</w:t>
            </w:r>
            <w:r>
              <w:rPr>
                <w:rFonts w:cs="Arial"/>
                <w:b/>
                <w:bCs/>
                <w:iCs/>
                <w:color w:val="000000"/>
                <w:sz w:val="20"/>
                <w:szCs w:val="20"/>
              </w:rPr>
              <w:t>ategory 3i income (for each year)</w:t>
            </w:r>
          </w:p>
        </w:tc>
      </w:tr>
      <w:tr w:rsidR="004E05A4" w:rsidRPr="009E27B4" w14:paraId="7EE10D45"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694AF028"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7AEC0E36"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4CEA2C18"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4EAA85E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6280E" w:rsidRPr="009E27B4" w14:paraId="3D2D849B"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1AC6FC0A" w14:textId="77777777" w:rsidR="0056280E" w:rsidRDefault="0056280E"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5EBFDBBB" w14:textId="77777777" w:rsidR="0056280E" w:rsidRDefault="0056280E"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015D7572" w14:textId="77777777" w:rsidR="0056280E" w:rsidRDefault="0056280E"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796F4817" w14:textId="77777777" w:rsidR="0056280E" w:rsidRDefault="0056280E" w:rsidP="00C00776">
            <w:pPr>
              <w:spacing w:line="240" w:lineRule="auto"/>
              <w:contextualSpacing/>
              <w:rPr>
                <w:rFonts w:cs="Arial"/>
                <w:sz w:val="20"/>
                <w:szCs w:val="20"/>
              </w:rPr>
            </w:pPr>
            <w:r>
              <w:rPr>
                <w:rFonts w:cs="Arial"/>
                <w:sz w:val="20"/>
                <w:szCs w:val="20"/>
              </w:rPr>
              <w:t xml:space="preserve">The reference year </w:t>
            </w:r>
            <w:r w:rsidR="00221AA1">
              <w:rPr>
                <w:rFonts w:cs="Arial"/>
                <w:sz w:val="20"/>
                <w:szCs w:val="20"/>
              </w:rPr>
              <w:t>of the</w:t>
            </w:r>
            <w:r>
              <w:rPr>
                <w:rFonts w:cs="Arial"/>
                <w:sz w:val="20"/>
                <w:szCs w:val="20"/>
              </w:rPr>
              <w:t xml:space="preserve"> income being reported for the </w:t>
            </w:r>
            <w:proofErr w:type="spellStart"/>
            <w:r>
              <w:rPr>
                <w:rFonts w:cs="Arial"/>
                <w:sz w:val="20"/>
                <w:szCs w:val="20"/>
              </w:rPr>
              <w:t>UoA</w:t>
            </w:r>
            <w:proofErr w:type="spellEnd"/>
          </w:p>
        </w:tc>
      </w:tr>
      <w:tr w:rsidR="0056280E" w:rsidRPr="009E27B4" w14:paraId="7A00EA7F" w14:textId="77777777" w:rsidTr="008A6EB9">
        <w:trPr>
          <w:trHeight w:val="631"/>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1645030E" w14:textId="77777777" w:rsidR="0056280E" w:rsidRPr="009E27B4" w:rsidRDefault="0056280E" w:rsidP="0056280E">
            <w:pPr>
              <w:spacing w:line="240" w:lineRule="auto"/>
              <w:contextualSpacing/>
              <w:rPr>
                <w:rFonts w:cs="Arial"/>
                <w:color w:val="000000"/>
                <w:sz w:val="20"/>
                <w:szCs w:val="20"/>
              </w:rPr>
            </w:pPr>
            <w:r>
              <w:rPr>
                <w:rFonts w:cs="Arial"/>
                <w:color w:val="000000"/>
                <w:sz w:val="20"/>
                <w:szCs w:val="20"/>
              </w:rPr>
              <w:t>Total amount f</w:t>
            </w:r>
            <w:r w:rsidR="00221AA1">
              <w:rPr>
                <w:rFonts w:cs="Arial"/>
                <w:color w:val="000000"/>
                <w:sz w:val="20"/>
                <w:szCs w:val="20"/>
              </w:rPr>
              <w:t xml:space="preserve">or the </w:t>
            </w:r>
            <w:proofErr w:type="spellStart"/>
            <w:r w:rsidR="00221AA1">
              <w:rPr>
                <w:rFonts w:cs="Arial"/>
                <w:color w:val="000000"/>
                <w:sz w:val="20"/>
                <w:szCs w:val="20"/>
              </w:rPr>
              <w:t>UoA</w:t>
            </w:r>
            <w:proofErr w:type="spellEnd"/>
            <w:r w:rsidR="00221AA1">
              <w:rPr>
                <w:rFonts w:cs="Arial"/>
                <w:color w:val="000000"/>
                <w:sz w:val="20"/>
                <w:szCs w:val="20"/>
              </w:rPr>
              <w:t xml:space="preserve"> for Specified HERDC C</w:t>
            </w:r>
            <w:r>
              <w:rPr>
                <w:rFonts w:cs="Arial"/>
                <w:color w:val="000000"/>
                <w:sz w:val="20"/>
                <w:szCs w:val="20"/>
              </w:rPr>
              <w:t>ategory 3i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7092F445" w14:textId="77777777" w:rsidR="0056280E" w:rsidRPr="00693507" w:rsidRDefault="0056280E"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50B1E025" w14:textId="77777777" w:rsidR="0056280E" w:rsidRPr="009E27B4" w:rsidRDefault="0056280E"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52F0C6A1" w14:textId="77777777" w:rsidR="0056280E" w:rsidRPr="009E27B4" w:rsidRDefault="0056280E" w:rsidP="00B14CF8">
            <w:pPr>
              <w:spacing w:line="240" w:lineRule="auto"/>
              <w:contextualSpacing/>
              <w:rPr>
                <w:rFonts w:cs="Arial"/>
                <w:sz w:val="20"/>
                <w:szCs w:val="20"/>
              </w:rPr>
            </w:pPr>
            <w:r>
              <w:rPr>
                <w:rFonts w:cs="Arial"/>
                <w:sz w:val="20"/>
                <w:szCs w:val="20"/>
              </w:rPr>
              <w:t xml:space="preserve">The total amount received for the </w:t>
            </w:r>
            <w:proofErr w:type="spellStart"/>
            <w:r>
              <w:rPr>
                <w:rFonts w:cs="Arial"/>
                <w:sz w:val="20"/>
                <w:szCs w:val="20"/>
              </w:rPr>
              <w:t>UoA</w:t>
            </w:r>
            <w:proofErr w:type="spellEnd"/>
            <w:r>
              <w:rPr>
                <w:rFonts w:cs="Arial"/>
                <w:sz w:val="20"/>
                <w:szCs w:val="20"/>
              </w:rPr>
              <w:t xml:space="preserve"> as submitted in ERA</w:t>
            </w:r>
            <w:r w:rsidR="00B14CF8">
              <w:rPr>
                <w:rFonts w:cs="Arial"/>
                <w:sz w:val="20"/>
                <w:szCs w:val="20"/>
              </w:rPr>
              <w:t> </w:t>
            </w:r>
            <w:r>
              <w:rPr>
                <w:rFonts w:cs="Arial"/>
                <w:sz w:val="20"/>
                <w:szCs w:val="20"/>
              </w:rPr>
              <w:t>2018</w:t>
            </w:r>
          </w:p>
        </w:tc>
      </w:tr>
      <w:tr w:rsidR="0056280E" w:rsidRPr="009E27B4" w14:paraId="6ECA9F42" w14:textId="77777777" w:rsidTr="008A6EB9">
        <w:trPr>
          <w:trHeight w:val="476"/>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10310C71" w14:textId="77777777" w:rsidR="0056280E" w:rsidRPr="009E27B4" w:rsidRDefault="0056280E" w:rsidP="0056280E">
            <w:pPr>
              <w:spacing w:line="240" w:lineRule="auto"/>
              <w:contextualSpacing/>
              <w:rPr>
                <w:rFonts w:cs="Arial"/>
                <w:sz w:val="20"/>
                <w:szCs w:val="20"/>
              </w:rPr>
            </w:pPr>
            <w:r w:rsidRPr="009E27B4">
              <w:rPr>
                <w:rFonts w:cs="Arial"/>
                <w:color w:val="000000"/>
                <w:sz w:val="20"/>
                <w:szCs w:val="20"/>
              </w:rPr>
              <w:t>Total cash amount from research e</w:t>
            </w:r>
            <w:r w:rsidR="00221AA1">
              <w:rPr>
                <w:rFonts w:cs="Arial"/>
                <w:color w:val="000000"/>
                <w:sz w:val="20"/>
                <w:szCs w:val="20"/>
              </w:rPr>
              <w:t xml:space="preserve">nd-users for the </w:t>
            </w:r>
            <w:proofErr w:type="spellStart"/>
            <w:r w:rsidR="00221AA1">
              <w:rPr>
                <w:rFonts w:cs="Arial"/>
                <w:color w:val="000000"/>
                <w:sz w:val="20"/>
                <w:szCs w:val="20"/>
              </w:rPr>
              <w:t>UoA</w:t>
            </w:r>
            <w:proofErr w:type="spellEnd"/>
            <w:r w:rsidR="00221AA1">
              <w:rPr>
                <w:rFonts w:cs="Arial"/>
                <w:color w:val="000000"/>
                <w:sz w:val="20"/>
                <w:szCs w:val="20"/>
              </w:rPr>
              <w:t xml:space="preserve"> for HERDC C</w:t>
            </w:r>
            <w:r w:rsidRPr="009E27B4">
              <w:rPr>
                <w:rFonts w:cs="Arial"/>
                <w:color w:val="000000"/>
                <w:sz w:val="20"/>
                <w:szCs w:val="20"/>
              </w:rPr>
              <w:t xml:space="preserve">ategory </w:t>
            </w:r>
            <w:r>
              <w:rPr>
                <w:rFonts w:cs="Arial"/>
                <w:color w:val="000000"/>
                <w:sz w:val="20"/>
                <w:szCs w:val="20"/>
              </w:rPr>
              <w:t>3i</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44B6F9BB" w14:textId="77777777" w:rsidR="0056280E" w:rsidRPr="009E27B4" w:rsidRDefault="0056280E"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3A975AFE" w14:textId="77777777" w:rsidR="0056280E" w:rsidRPr="009E27B4" w:rsidRDefault="0056280E"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5B8A96DE" w14:textId="77777777" w:rsidR="0056280E" w:rsidRPr="009E27B4" w:rsidRDefault="0056280E" w:rsidP="0056280E">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3i </w:t>
            </w:r>
            <w:r w:rsidRPr="009E27B4">
              <w:rPr>
                <w:rFonts w:cs="Arial"/>
                <w:color w:val="000000"/>
                <w:sz w:val="20"/>
                <w:szCs w:val="20"/>
              </w:rPr>
              <w:t>income</w:t>
            </w:r>
          </w:p>
        </w:tc>
      </w:tr>
      <w:tr w:rsidR="0056280E" w:rsidRPr="00693507" w14:paraId="1B75697E"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0AE2020D" w14:textId="77777777" w:rsidR="0056280E" w:rsidRPr="00693507" w:rsidRDefault="0056280E" w:rsidP="0056280E">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5E17C1">
              <w:rPr>
                <w:rFonts w:cs="Arial"/>
                <w:b/>
                <w:bCs/>
                <w:iCs/>
                <w:color w:val="000000"/>
                <w:sz w:val="20"/>
                <w:szCs w:val="20"/>
              </w:rPr>
              <w:t xml:space="preserve"> for HERDC C</w:t>
            </w:r>
            <w:r>
              <w:rPr>
                <w:rFonts w:cs="Arial"/>
                <w:b/>
                <w:bCs/>
                <w:iCs/>
                <w:color w:val="000000"/>
                <w:sz w:val="20"/>
                <w:szCs w:val="20"/>
              </w:rPr>
              <w:t>ategory 3ii income (for each year)</w:t>
            </w:r>
          </w:p>
        </w:tc>
      </w:tr>
      <w:tr w:rsidR="004E05A4" w:rsidRPr="009E27B4" w14:paraId="665058EA"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025CC62B"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3C2B065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599FCDBE"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62A4C617"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6280E" w:rsidRPr="009E27B4" w14:paraId="3421B4EF"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336FECD0" w14:textId="77777777" w:rsidR="0056280E" w:rsidRDefault="0056280E" w:rsidP="00C00776">
            <w:pPr>
              <w:spacing w:line="240" w:lineRule="auto"/>
              <w:contextualSpacing/>
              <w:rPr>
                <w:rFonts w:cs="Arial"/>
                <w:color w:val="000000"/>
                <w:sz w:val="20"/>
                <w:szCs w:val="20"/>
              </w:rPr>
            </w:pPr>
            <w:r>
              <w:rPr>
                <w:rFonts w:cs="Arial"/>
                <w:color w:val="000000"/>
                <w:sz w:val="20"/>
                <w:szCs w:val="20"/>
              </w:rPr>
              <w:lastRenderedPageBreak/>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67DCBF4D" w14:textId="77777777" w:rsidR="0056280E" w:rsidRDefault="0056280E"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1AA3E1B7" w14:textId="77777777" w:rsidR="0056280E" w:rsidRDefault="0056280E"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1C16DCCF" w14:textId="77777777" w:rsidR="0056280E" w:rsidRDefault="005E17C1" w:rsidP="00C00776">
            <w:pPr>
              <w:spacing w:line="240" w:lineRule="auto"/>
              <w:contextualSpacing/>
              <w:rPr>
                <w:rFonts w:cs="Arial"/>
                <w:sz w:val="20"/>
                <w:szCs w:val="20"/>
              </w:rPr>
            </w:pPr>
            <w:r>
              <w:rPr>
                <w:rFonts w:cs="Arial"/>
                <w:sz w:val="20"/>
                <w:szCs w:val="20"/>
              </w:rPr>
              <w:t>The reference year of the</w:t>
            </w:r>
            <w:r w:rsidR="0056280E">
              <w:rPr>
                <w:rFonts w:cs="Arial"/>
                <w:sz w:val="20"/>
                <w:szCs w:val="20"/>
              </w:rPr>
              <w:t xml:space="preserve"> income being reported for the </w:t>
            </w:r>
            <w:proofErr w:type="spellStart"/>
            <w:r w:rsidR="0056280E">
              <w:rPr>
                <w:rFonts w:cs="Arial"/>
                <w:sz w:val="20"/>
                <w:szCs w:val="20"/>
              </w:rPr>
              <w:t>UoA</w:t>
            </w:r>
            <w:proofErr w:type="spellEnd"/>
          </w:p>
        </w:tc>
      </w:tr>
      <w:tr w:rsidR="0056280E" w:rsidRPr="009E27B4" w14:paraId="0EB52BDE"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0C271676" w14:textId="77777777" w:rsidR="0056280E" w:rsidRPr="009E27B4" w:rsidRDefault="0056280E" w:rsidP="0056280E">
            <w:pPr>
              <w:spacing w:line="240" w:lineRule="auto"/>
              <w:contextualSpacing/>
              <w:rPr>
                <w:rFonts w:cs="Arial"/>
                <w:color w:val="000000"/>
                <w:sz w:val="20"/>
                <w:szCs w:val="20"/>
              </w:rPr>
            </w:pPr>
            <w:r>
              <w:rPr>
                <w:rFonts w:cs="Arial"/>
                <w:color w:val="000000"/>
                <w:sz w:val="20"/>
                <w:szCs w:val="20"/>
              </w:rPr>
              <w:t>Total amount f</w:t>
            </w:r>
            <w:r w:rsidR="005E17C1">
              <w:rPr>
                <w:rFonts w:cs="Arial"/>
                <w:color w:val="000000"/>
                <w:sz w:val="20"/>
                <w:szCs w:val="20"/>
              </w:rPr>
              <w:t xml:space="preserve">or the </w:t>
            </w:r>
            <w:proofErr w:type="spellStart"/>
            <w:r w:rsidR="005E17C1">
              <w:rPr>
                <w:rFonts w:cs="Arial"/>
                <w:color w:val="000000"/>
                <w:sz w:val="20"/>
                <w:szCs w:val="20"/>
              </w:rPr>
              <w:t>UoA</w:t>
            </w:r>
            <w:proofErr w:type="spellEnd"/>
            <w:r w:rsidR="005E17C1">
              <w:rPr>
                <w:rFonts w:cs="Arial"/>
                <w:color w:val="000000"/>
                <w:sz w:val="20"/>
                <w:szCs w:val="20"/>
              </w:rPr>
              <w:t xml:space="preserve"> for Specified HERDC C</w:t>
            </w:r>
            <w:r>
              <w:rPr>
                <w:rFonts w:cs="Arial"/>
                <w:color w:val="000000"/>
                <w:sz w:val="20"/>
                <w:szCs w:val="20"/>
              </w:rPr>
              <w:t>ategory 3ii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529553FB" w14:textId="77777777" w:rsidR="0056280E" w:rsidRPr="00693507" w:rsidRDefault="0056280E"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45C396FB" w14:textId="77777777" w:rsidR="0056280E" w:rsidRPr="009E27B4" w:rsidRDefault="0056280E"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7B83EA01" w14:textId="77777777" w:rsidR="0056280E" w:rsidRPr="009E27B4" w:rsidRDefault="0056280E" w:rsidP="00B14CF8">
            <w:pPr>
              <w:spacing w:line="240" w:lineRule="auto"/>
              <w:contextualSpacing/>
              <w:rPr>
                <w:rFonts w:cs="Arial"/>
                <w:sz w:val="20"/>
                <w:szCs w:val="20"/>
              </w:rPr>
            </w:pPr>
            <w:r>
              <w:rPr>
                <w:rFonts w:cs="Arial"/>
                <w:sz w:val="20"/>
                <w:szCs w:val="20"/>
              </w:rPr>
              <w:t xml:space="preserve">The total amount received for the </w:t>
            </w:r>
            <w:proofErr w:type="spellStart"/>
            <w:r>
              <w:rPr>
                <w:rFonts w:cs="Arial"/>
                <w:sz w:val="20"/>
                <w:szCs w:val="20"/>
              </w:rPr>
              <w:t>UoA</w:t>
            </w:r>
            <w:proofErr w:type="spellEnd"/>
            <w:r>
              <w:rPr>
                <w:rFonts w:cs="Arial"/>
                <w:sz w:val="20"/>
                <w:szCs w:val="20"/>
              </w:rPr>
              <w:t xml:space="preserve"> as submitted in ERA</w:t>
            </w:r>
            <w:r w:rsidR="00B14CF8">
              <w:rPr>
                <w:rFonts w:cs="Arial"/>
                <w:sz w:val="20"/>
                <w:szCs w:val="20"/>
              </w:rPr>
              <w:t> </w:t>
            </w:r>
            <w:r>
              <w:rPr>
                <w:rFonts w:cs="Arial"/>
                <w:sz w:val="20"/>
                <w:szCs w:val="20"/>
              </w:rPr>
              <w:t>2018</w:t>
            </w:r>
          </w:p>
        </w:tc>
      </w:tr>
      <w:tr w:rsidR="0056280E" w:rsidRPr="009E27B4" w14:paraId="609F567E"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57608EBB" w14:textId="77777777" w:rsidR="0056280E" w:rsidRPr="009E27B4" w:rsidRDefault="0056280E" w:rsidP="0056280E">
            <w:pPr>
              <w:spacing w:line="240" w:lineRule="auto"/>
              <w:contextualSpacing/>
              <w:rPr>
                <w:rFonts w:cs="Arial"/>
                <w:sz w:val="20"/>
                <w:szCs w:val="20"/>
              </w:rPr>
            </w:pPr>
            <w:r w:rsidRPr="009E27B4">
              <w:rPr>
                <w:rFonts w:cs="Arial"/>
                <w:color w:val="000000"/>
                <w:sz w:val="20"/>
                <w:szCs w:val="20"/>
              </w:rPr>
              <w:t xml:space="preserve">Total cash amount from research end-users for the </w:t>
            </w:r>
            <w:proofErr w:type="spellStart"/>
            <w:r w:rsidRPr="009E27B4">
              <w:rPr>
                <w:rFonts w:cs="Arial"/>
                <w:color w:val="000000"/>
                <w:sz w:val="20"/>
                <w:szCs w:val="20"/>
              </w:rPr>
              <w:t>UoA</w:t>
            </w:r>
            <w:proofErr w:type="spellEnd"/>
            <w:r w:rsidRPr="009E27B4">
              <w:rPr>
                <w:rFonts w:cs="Arial"/>
                <w:color w:val="000000"/>
                <w:sz w:val="20"/>
                <w:szCs w:val="20"/>
              </w:rPr>
              <w:t xml:space="preserve"> for H</w:t>
            </w:r>
            <w:r w:rsidR="005E17C1">
              <w:rPr>
                <w:rFonts w:cs="Arial"/>
                <w:color w:val="000000"/>
                <w:sz w:val="20"/>
                <w:szCs w:val="20"/>
              </w:rPr>
              <w:t>ERDC C</w:t>
            </w:r>
            <w:r w:rsidRPr="009E27B4">
              <w:rPr>
                <w:rFonts w:cs="Arial"/>
                <w:color w:val="000000"/>
                <w:sz w:val="20"/>
                <w:szCs w:val="20"/>
              </w:rPr>
              <w:t xml:space="preserve">ategory </w:t>
            </w:r>
            <w:r>
              <w:rPr>
                <w:rFonts w:cs="Arial"/>
                <w:color w:val="000000"/>
                <w:sz w:val="20"/>
                <w:szCs w:val="20"/>
              </w:rPr>
              <w:t>3ii</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2E5086C8" w14:textId="77777777" w:rsidR="0056280E" w:rsidRPr="009E27B4" w:rsidRDefault="0056280E"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624F813E" w14:textId="77777777" w:rsidR="0056280E" w:rsidRPr="009E27B4" w:rsidRDefault="0056280E"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1F1E1885" w14:textId="77777777" w:rsidR="0056280E" w:rsidRPr="009E27B4" w:rsidRDefault="0056280E" w:rsidP="0056280E">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3ii </w:t>
            </w:r>
            <w:r w:rsidRPr="009E27B4">
              <w:rPr>
                <w:rFonts w:cs="Arial"/>
                <w:color w:val="000000"/>
                <w:sz w:val="20"/>
                <w:szCs w:val="20"/>
              </w:rPr>
              <w:t>income</w:t>
            </w:r>
          </w:p>
        </w:tc>
      </w:tr>
      <w:tr w:rsidR="00F55DCA" w:rsidRPr="00693507" w14:paraId="2CA3CBA5"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5997B912" w14:textId="77777777" w:rsidR="00F55DCA" w:rsidRPr="00693507" w:rsidRDefault="00F55DCA" w:rsidP="00F55DCA">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5E17C1">
              <w:rPr>
                <w:rFonts w:cs="Arial"/>
                <w:b/>
                <w:bCs/>
                <w:iCs/>
                <w:color w:val="000000"/>
                <w:sz w:val="20"/>
                <w:szCs w:val="20"/>
              </w:rPr>
              <w:t xml:space="preserve"> for HERDC C</w:t>
            </w:r>
            <w:r>
              <w:rPr>
                <w:rFonts w:cs="Arial"/>
                <w:b/>
                <w:bCs/>
                <w:iCs/>
                <w:color w:val="000000"/>
                <w:sz w:val="20"/>
                <w:szCs w:val="20"/>
              </w:rPr>
              <w:t>ategory 3iii income (for each year)</w:t>
            </w:r>
          </w:p>
        </w:tc>
      </w:tr>
      <w:tr w:rsidR="004E05A4" w:rsidRPr="009E27B4" w14:paraId="42A3E5DC"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22C84632"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7839AA0D"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573DB646"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75867783"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F55DCA" w:rsidRPr="009E27B4" w14:paraId="3A86F07D"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24B5F9C6" w14:textId="77777777" w:rsidR="00F55DCA" w:rsidRDefault="00F55DCA"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743BD407" w14:textId="77777777" w:rsidR="00F55DCA" w:rsidRDefault="00F55DCA"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36420C1A" w14:textId="77777777" w:rsidR="00F55DCA" w:rsidRDefault="00F55DCA"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1ED70927" w14:textId="77777777" w:rsidR="00F55DCA" w:rsidRDefault="00F55DCA" w:rsidP="005E17C1">
            <w:pPr>
              <w:spacing w:line="240" w:lineRule="auto"/>
              <w:contextualSpacing/>
              <w:rPr>
                <w:rFonts w:cs="Arial"/>
                <w:sz w:val="20"/>
                <w:szCs w:val="20"/>
              </w:rPr>
            </w:pPr>
            <w:r>
              <w:rPr>
                <w:rFonts w:cs="Arial"/>
                <w:sz w:val="20"/>
                <w:szCs w:val="20"/>
              </w:rPr>
              <w:t>The reference year</w:t>
            </w:r>
            <w:r w:rsidR="005E17C1">
              <w:rPr>
                <w:rFonts w:cs="Arial"/>
                <w:sz w:val="20"/>
                <w:szCs w:val="20"/>
              </w:rPr>
              <w:t xml:space="preserve"> of</w:t>
            </w:r>
            <w:r>
              <w:rPr>
                <w:rFonts w:cs="Arial"/>
                <w:sz w:val="20"/>
                <w:szCs w:val="20"/>
              </w:rPr>
              <w:t xml:space="preserve"> the income being reported for the </w:t>
            </w:r>
            <w:proofErr w:type="spellStart"/>
            <w:r>
              <w:rPr>
                <w:rFonts w:cs="Arial"/>
                <w:sz w:val="20"/>
                <w:szCs w:val="20"/>
              </w:rPr>
              <w:t>UoA</w:t>
            </w:r>
            <w:proofErr w:type="spellEnd"/>
          </w:p>
        </w:tc>
      </w:tr>
      <w:tr w:rsidR="00F55DCA" w:rsidRPr="009E27B4" w14:paraId="744F5CFE"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65C4C4A6" w14:textId="77777777" w:rsidR="00F55DCA" w:rsidRPr="009E27B4" w:rsidRDefault="00F55DCA" w:rsidP="00F55DCA">
            <w:pPr>
              <w:spacing w:line="240" w:lineRule="auto"/>
              <w:contextualSpacing/>
              <w:rPr>
                <w:rFonts w:cs="Arial"/>
                <w:color w:val="000000"/>
                <w:sz w:val="20"/>
                <w:szCs w:val="20"/>
              </w:rPr>
            </w:pPr>
            <w:r>
              <w:rPr>
                <w:rFonts w:cs="Arial"/>
                <w:color w:val="000000"/>
                <w:sz w:val="20"/>
                <w:szCs w:val="20"/>
              </w:rPr>
              <w:t>Total amount f</w:t>
            </w:r>
            <w:r w:rsidR="005E17C1">
              <w:rPr>
                <w:rFonts w:cs="Arial"/>
                <w:color w:val="000000"/>
                <w:sz w:val="20"/>
                <w:szCs w:val="20"/>
              </w:rPr>
              <w:t xml:space="preserve">or the </w:t>
            </w:r>
            <w:proofErr w:type="spellStart"/>
            <w:r w:rsidR="005E17C1">
              <w:rPr>
                <w:rFonts w:cs="Arial"/>
                <w:color w:val="000000"/>
                <w:sz w:val="20"/>
                <w:szCs w:val="20"/>
              </w:rPr>
              <w:t>UoA</w:t>
            </w:r>
            <w:proofErr w:type="spellEnd"/>
            <w:r w:rsidR="005E17C1">
              <w:rPr>
                <w:rFonts w:cs="Arial"/>
                <w:color w:val="000000"/>
                <w:sz w:val="20"/>
                <w:szCs w:val="20"/>
              </w:rPr>
              <w:t xml:space="preserve"> for Specified HERDC C</w:t>
            </w:r>
            <w:r>
              <w:rPr>
                <w:rFonts w:cs="Arial"/>
                <w:color w:val="000000"/>
                <w:sz w:val="20"/>
                <w:szCs w:val="20"/>
              </w:rPr>
              <w:t>ategory 3iii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48B8FAF5" w14:textId="77777777" w:rsidR="00F55DCA" w:rsidRPr="00693507" w:rsidRDefault="00F55DCA"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7B805CFF" w14:textId="77777777" w:rsidR="00F55DCA" w:rsidRPr="009E27B4" w:rsidRDefault="00F55DCA"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067C943B" w14:textId="77777777" w:rsidR="00F55DCA" w:rsidRPr="009E27B4" w:rsidRDefault="00F55DCA" w:rsidP="00B14CF8">
            <w:pPr>
              <w:spacing w:line="240" w:lineRule="auto"/>
              <w:contextualSpacing/>
              <w:rPr>
                <w:rFonts w:cs="Arial"/>
                <w:sz w:val="20"/>
                <w:szCs w:val="20"/>
              </w:rPr>
            </w:pPr>
            <w:r>
              <w:rPr>
                <w:rFonts w:cs="Arial"/>
                <w:sz w:val="20"/>
                <w:szCs w:val="20"/>
              </w:rPr>
              <w:t xml:space="preserve">The total amount received for the </w:t>
            </w:r>
            <w:proofErr w:type="spellStart"/>
            <w:r>
              <w:rPr>
                <w:rFonts w:cs="Arial"/>
                <w:sz w:val="20"/>
                <w:szCs w:val="20"/>
              </w:rPr>
              <w:t>UoA</w:t>
            </w:r>
            <w:proofErr w:type="spellEnd"/>
            <w:r>
              <w:rPr>
                <w:rFonts w:cs="Arial"/>
                <w:sz w:val="20"/>
                <w:szCs w:val="20"/>
              </w:rPr>
              <w:t xml:space="preserve"> as submitted in ERA</w:t>
            </w:r>
            <w:r w:rsidR="00B14CF8">
              <w:rPr>
                <w:rFonts w:cs="Arial"/>
                <w:sz w:val="20"/>
                <w:szCs w:val="20"/>
              </w:rPr>
              <w:t> </w:t>
            </w:r>
            <w:r>
              <w:rPr>
                <w:rFonts w:cs="Arial"/>
                <w:sz w:val="20"/>
                <w:szCs w:val="20"/>
              </w:rPr>
              <w:t>2018</w:t>
            </w:r>
          </w:p>
        </w:tc>
      </w:tr>
      <w:tr w:rsidR="00F55DCA" w:rsidRPr="009E27B4" w14:paraId="45CAE19A"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23AF7A01" w14:textId="77777777" w:rsidR="00F55DCA" w:rsidRPr="009E27B4" w:rsidRDefault="00F55DCA" w:rsidP="00F55DCA">
            <w:pPr>
              <w:spacing w:line="240" w:lineRule="auto"/>
              <w:contextualSpacing/>
              <w:rPr>
                <w:rFonts w:cs="Arial"/>
                <w:sz w:val="20"/>
                <w:szCs w:val="20"/>
              </w:rPr>
            </w:pPr>
            <w:r w:rsidRPr="009E27B4">
              <w:rPr>
                <w:rFonts w:cs="Arial"/>
                <w:color w:val="000000"/>
                <w:sz w:val="20"/>
                <w:szCs w:val="20"/>
              </w:rPr>
              <w:t>Total cash amount from research e</w:t>
            </w:r>
            <w:r w:rsidR="005E17C1">
              <w:rPr>
                <w:rFonts w:cs="Arial"/>
                <w:color w:val="000000"/>
                <w:sz w:val="20"/>
                <w:szCs w:val="20"/>
              </w:rPr>
              <w:t xml:space="preserve">nd-users for the </w:t>
            </w:r>
            <w:proofErr w:type="spellStart"/>
            <w:r w:rsidR="005E17C1">
              <w:rPr>
                <w:rFonts w:cs="Arial"/>
                <w:color w:val="000000"/>
                <w:sz w:val="20"/>
                <w:szCs w:val="20"/>
              </w:rPr>
              <w:t>UoA</w:t>
            </w:r>
            <w:proofErr w:type="spellEnd"/>
            <w:r w:rsidR="005E17C1">
              <w:rPr>
                <w:rFonts w:cs="Arial"/>
                <w:color w:val="000000"/>
                <w:sz w:val="20"/>
                <w:szCs w:val="20"/>
              </w:rPr>
              <w:t xml:space="preserve"> for HERDC C</w:t>
            </w:r>
            <w:r w:rsidRPr="009E27B4">
              <w:rPr>
                <w:rFonts w:cs="Arial"/>
                <w:color w:val="000000"/>
                <w:sz w:val="20"/>
                <w:szCs w:val="20"/>
              </w:rPr>
              <w:t xml:space="preserve">ategory </w:t>
            </w:r>
            <w:r>
              <w:rPr>
                <w:rFonts w:cs="Arial"/>
                <w:color w:val="000000"/>
                <w:sz w:val="20"/>
                <w:szCs w:val="20"/>
              </w:rPr>
              <w:t>3iii</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1DE84A6A" w14:textId="77777777" w:rsidR="00F55DCA" w:rsidRPr="009E27B4" w:rsidRDefault="00F55DCA"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737B7402" w14:textId="77777777" w:rsidR="00F55DCA" w:rsidRPr="009E27B4" w:rsidRDefault="00F55DCA"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621E7712" w14:textId="77777777" w:rsidR="00F55DCA" w:rsidRPr="009E27B4" w:rsidRDefault="00F55DCA" w:rsidP="00F55DCA">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3iii </w:t>
            </w:r>
            <w:r w:rsidRPr="009E27B4">
              <w:rPr>
                <w:rFonts w:cs="Arial"/>
                <w:color w:val="000000"/>
                <w:sz w:val="20"/>
                <w:szCs w:val="20"/>
              </w:rPr>
              <w:t>income</w:t>
            </w:r>
          </w:p>
        </w:tc>
      </w:tr>
      <w:tr w:rsidR="00F55DCA" w:rsidRPr="00693507" w14:paraId="022F8F78"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41E17AC4" w14:textId="77777777" w:rsidR="00F55DCA" w:rsidRPr="00693507" w:rsidRDefault="00F55DCA" w:rsidP="00F55DCA">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5E17C1">
              <w:rPr>
                <w:rFonts w:cs="Arial"/>
                <w:b/>
                <w:bCs/>
                <w:iCs/>
                <w:color w:val="000000"/>
                <w:sz w:val="20"/>
                <w:szCs w:val="20"/>
              </w:rPr>
              <w:t xml:space="preserve"> for HERDC C</w:t>
            </w:r>
            <w:r>
              <w:rPr>
                <w:rFonts w:cs="Arial"/>
                <w:b/>
                <w:bCs/>
                <w:iCs/>
                <w:color w:val="000000"/>
                <w:sz w:val="20"/>
                <w:szCs w:val="20"/>
              </w:rPr>
              <w:t>ategory 4 income (for each year)</w:t>
            </w:r>
          </w:p>
        </w:tc>
      </w:tr>
      <w:tr w:rsidR="004E05A4" w:rsidRPr="009E27B4" w14:paraId="763E93FD"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759F8F09"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053F3F1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66631DDB"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037D3A9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F55DCA" w:rsidRPr="009E27B4" w14:paraId="26585307"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59C053E2" w14:textId="77777777" w:rsidR="00F55DCA" w:rsidRDefault="00F55DCA"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425EF26C" w14:textId="77777777" w:rsidR="00F55DCA" w:rsidRDefault="00F55DCA"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4F86F399" w14:textId="77777777" w:rsidR="00F55DCA" w:rsidRDefault="00F55DCA"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073C10AC" w14:textId="77777777" w:rsidR="00F55DCA" w:rsidRDefault="00F55DCA" w:rsidP="005E17C1">
            <w:pPr>
              <w:spacing w:line="240" w:lineRule="auto"/>
              <w:contextualSpacing/>
              <w:rPr>
                <w:rFonts w:cs="Arial"/>
                <w:sz w:val="20"/>
                <w:szCs w:val="20"/>
              </w:rPr>
            </w:pPr>
            <w:r>
              <w:rPr>
                <w:rFonts w:cs="Arial"/>
                <w:sz w:val="20"/>
                <w:szCs w:val="20"/>
              </w:rPr>
              <w:t xml:space="preserve">The reference year </w:t>
            </w:r>
            <w:r w:rsidR="005E17C1">
              <w:rPr>
                <w:rFonts w:cs="Arial"/>
                <w:sz w:val="20"/>
                <w:szCs w:val="20"/>
              </w:rPr>
              <w:t xml:space="preserve">of </w:t>
            </w:r>
            <w:r>
              <w:rPr>
                <w:rFonts w:cs="Arial"/>
                <w:sz w:val="20"/>
                <w:szCs w:val="20"/>
              </w:rPr>
              <w:t xml:space="preserve">the income being reported for the </w:t>
            </w:r>
            <w:proofErr w:type="spellStart"/>
            <w:r>
              <w:rPr>
                <w:rFonts w:cs="Arial"/>
                <w:sz w:val="20"/>
                <w:szCs w:val="20"/>
              </w:rPr>
              <w:t>UoA</w:t>
            </w:r>
            <w:proofErr w:type="spellEnd"/>
          </w:p>
        </w:tc>
      </w:tr>
      <w:tr w:rsidR="00F55DCA" w:rsidRPr="009E27B4" w14:paraId="26F2B56E"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25760464" w14:textId="77777777" w:rsidR="00F55DCA" w:rsidRPr="009E27B4" w:rsidRDefault="00F55DCA" w:rsidP="00F55DCA">
            <w:pPr>
              <w:spacing w:line="240" w:lineRule="auto"/>
              <w:contextualSpacing/>
              <w:rPr>
                <w:rFonts w:cs="Arial"/>
                <w:color w:val="000000"/>
                <w:sz w:val="20"/>
                <w:szCs w:val="20"/>
              </w:rPr>
            </w:pPr>
            <w:r>
              <w:rPr>
                <w:rFonts w:cs="Arial"/>
                <w:color w:val="000000"/>
                <w:sz w:val="20"/>
                <w:szCs w:val="20"/>
              </w:rPr>
              <w:t xml:space="preserve">Total amount for the </w:t>
            </w:r>
            <w:proofErr w:type="spellStart"/>
            <w:r>
              <w:rPr>
                <w:rFonts w:cs="Arial"/>
                <w:color w:val="000000"/>
                <w:sz w:val="20"/>
                <w:szCs w:val="20"/>
              </w:rPr>
              <w:t>UoA</w:t>
            </w:r>
            <w:proofErr w:type="spellEnd"/>
            <w:r>
              <w:rPr>
                <w:rFonts w:cs="Arial"/>
                <w:color w:val="000000"/>
                <w:sz w:val="20"/>
                <w:szCs w:val="20"/>
              </w:rPr>
              <w:t xml:space="preserve"> for </w:t>
            </w:r>
            <w:r w:rsidR="005E17C1">
              <w:rPr>
                <w:rFonts w:cs="Arial"/>
                <w:color w:val="000000"/>
                <w:sz w:val="20"/>
                <w:szCs w:val="20"/>
              </w:rPr>
              <w:t>Specified HERDC C</w:t>
            </w:r>
            <w:r>
              <w:rPr>
                <w:rFonts w:cs="Arial"/>
                <w:color w:val="000000"/>
                <w:sz w:val="20"/>
                <w:szCs w:val="20"/>
              </w:rPr>
              <w:t>ategory 4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3B9349CB" w14:textId="77777777" w:rsidR="00F55DCA" w:rsidRPr="00693507" w:rsidRDefault="00F55DCA"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1C82C5F1" w14:textId="77777777" w:rsidR="00F55DCA" w:rsidRPr="009E27B4" w:rsidRDefault="00F55DCA"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5FF0762E" w14:textId="77777777" w:rsidR="00F55DCA" w:rsidRPr="009E27B4" w:rsidRDefault="00F55DCA" w:rsidP="00B14CF8">
            <w:pPr>
              <w:spacing w:line="240" w:lineRule="auto"/>
              <w:contextualSpacing/>
              <w:rPr>
                <w:rFonts w:cs="Arial"/>
                <w:sz w:val="20"/>
                <w:szCs w:val="20"/>
              </w:rPr>
            </w:pPr>
            <w:r>
              <w:rPr>
                <w:rFonts w:cs="Arial"/>
                <w:sz w:val="20"/>
                <w:szCs w:val="20"/>
              </w:rPr>
              <w:t xml:space="preserve">The total amount received for the </w:t>
            </w:r>
            <w:proofErr w:type="spellStart"/>
            <w:r>
              <w:rPr>
                <w:rFonts w:cs="Arial"/>
                <w:sz w:val="20"/>
                <w:szCs w:val="20"/>
              </w:rPr>
              <w:t>UoA</w:t>
            </w:r>
            <w:proofErr w:type="spellEnd"/>
            <w:r>
              <w:rPr>
                <w:rFonts w:cs="Arial"/>
                <w:sz w:val="20"/>
                <w:szCs w:val="20"/>
              </w:rPr>
              <w:t xml:space="preserve"> as submitted in ERA</w:t>
            </w:r>
            <w:r w:rsidR="00B14CF8">
              <w:rPr>
                <w:rFonts w:cs="Arial"/>
                <w:sz w:val="20"/>
                <w:szCs w:val="20"/>
              </w:rPr>
              <w:t> </w:t>
            </w:r>
            <w:r>
              <w:rPr>
                <w:rFonts w:cs="Arial"/>
                <w:sz w:val="20"/>
                <w:szCs w:val="20"/>
              </w:rPr>
              <w:t>2018</w:t>
            </w:r>
          </w:p>
        </w:tc>
      </w:tr>
      <w:tr w:rsidR="00F55DCA" w:rsidRPr="009E27B4" w14:paraId="3063347B" w14:textId="77777777" w:rsidTr="008A6EB9">
        <w:trPr>
          <w:trHeight w:val="720"/>
        </w:trPr>
        <w:tc>
          <w:tcPr>
            <w:tcW w:w="3402" w:type="dxa"/>
            <w:tcBorders>
              <w:top w:val="dashed" w:sz="4" w:space="0" w:color="000000"/>
              <w:right w:val="single" w:sz="8" w:space="0" w:color="000000"/>
            </w:tcBorders>
            <w:tcMar>
              <w:top w:w="100" w:type="dxa"/>
              <w:left w:w="100" w:type="dxa"/>
              <w:bottom w:w="100" w:type="dxa"/>
              <w:right w:w="100" w:type="dxa"/>
            </w:tcMar>
            <w:hideMark/>
          </w:tcPr>
          <w:p w14:paraId="4826F3F5" w14:textId="77777777" w:rsidR="00F55DCA" w:rsidRPr="009E27B4" w:rsidRDefault="00F55DCA" w:rsidP="00F55DCA">
            <w:pPr>
              <w:spacing w:line="240" w:lineRule="auto"/>
              <w:contextualSpacing/>
              <w:rPr>
                <w:rFonts w:cs="Arial"/>
                <w:sz w:val="20"/>
                <w:szCs w:val="20"/>
              </w:rPr>
            </w:pPr>
            <w:r w:rsidRPr="009E27B4">
              <w:rPr>
                <w:rFonts w:cs="Arial"/>
                <w:color w:val="000000"/>
                <w:sz w:val="20"/>
                <w:szCs w:val="20"/>
              </w:rPr>
              <w:t>Total cash amount from research e</w:t>
            </w:r>
            <w:r w:rsidR="005E17C1">
              <w:rPr>
                <w:rFonts w:cs="Arial"/>
                <w:color w:val="000000"/>
                <w:sz w:val="20"/>
                <w:szCs w:val="20"/>
              </w:rPr>
              <w:t xml:space="preserve">nd-users for the </w:t>
            </w:r>
            <w:proofErr w:type="spellStart"/>
            <w:r w:rsidR="005E17C1">
              <w:rPr>
                <w:rFonts w:cs="Arial"/>
                <w:color w:val="000000"/>
                <w:sz w:val="20"/>
                <w:szCs w:val="20"/>
              </w:rPr>
              <w:t>UoA</w:t>
            </w:r>
            <w:proofErr w:type="spellEnd"/>
            <w:r w:rsidR="005E17C1">
              <w:rPr>
                <w:rFonts w:cs="Arial"/>
                <w:color w:val="000000"/>
                <w:sz w:val="20"/>
                <w:szCs w:val="20"/>
              </w:rPr>
              <w:t xml:space="preserve"> for HERDC </w:t>
            </w:r>
            <w:r w:rsidR="005E17C1">
              <w:rPr>
                <w:rFonts w:cs="Arial"/>
                <w:color w:val="000000"/>
                <w:sz w:val="20"/>
                <w:szCs w:val="20"/>
              </w:rPr>
              <w:br/>
              <w:t>C</w:t>
            </w:r>
            <w:r w:rsidRPr="009E27B4">
              <w:rPr>
                <w:rFonts w:cs="Arial"/>
                <w:color w:val="000000"/>
                <w:sz w:val="20"/>
                <w:szCs w:val="20"/>
              </w:rPr>
              <w:t xml:space="preserve">ategory </w:t>
            </w:r>
            <w:r>
              <w:rPr>
                <w:rFonts w:cs="Arial"/>
                <w:color w:val="000000"/>
                <w:sz w:val="20"/>
                <w:szCs w:val="20"/>
              </w:rPr>
              <w:t>4</w:t>
            </w:r>
          </w:p>
        </w:tc>
        <w:tc>
          <w:tcPr>
            <w:tcW w:w="1418" w:type="dxa"/>
            <w:tcBorders>
              <w:top w:val="dashed" w:sz="4" w:space="0" w:color="000000"/>
              <w:left w:val="single" w:sz="8" w:space="0" w:color="000000"/>
            </w:tcBorders>
            <w:tcMar>
              <w:top w:w="100" w:type="dxa"/>
              <w:left w:w="100" w:type="dxa"/>
              <w:bottom w:w="100" w:type="dxa"/>
              <w:right w:w="100" w:type="dxa"/>
            </w:tcMar>
            <w:hideMark/>
          </w:tcPr>
          <w:p w14:paraId="1969E449" w14:textId="77777777" w:rsidR="00F55DCA" w:rsidRPr="009E27B4" w:rsidRDefault="00F55DCA"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tcBorders>
          </w:tcPr>
          <w:p w14:paraId="0E6775AD" w14:textId="77777777" w:rsidR="00F55DCA" w:rsidRPr="009E27B4" w:rsidRDefault="00F55DCA"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tcBorders>
          </w:tcPr>
          <w:p w14:paraId="321A2752" w14:textId="77777777" w:rsidR="00F55DCA" w:rsidRPr="009E27B4" w:rsidRDefault="00F55DCA" w:rsidP="00F55DCA">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4 </w:t>
            </w:r>
            <w:r w:rsidRPr="009E27B4">
              <w:rPr>
                <w:rFonts w:cs="Arial"/>
                <w:color w:val="000000"/>
                <w:sz w:val="20"/>
                <w:szCs w:val="20"/>
              </w:rPr>
              <w:t>income</w:t>
            </w:r>
          </w:p>
        </w:tc>
      </w:tr>
    </w:tbl>
    <w:p w14:paraId="68E1154B" w14:textId="4BC7DED6" w:rsidR="007C4B0B" w:rsidRDefault="007C4B0B">
      <w:pPr>
        <w:rPr>
          <w:rFonts w:cs="Arial"/>
          <w:b/>
          <w:bCs/>
          <w:iCs/>
          <w:color w:val="000000"/>
          <w:sz w:val="20"/>
          <w:szCs w:val="20"/>
        </w:rPr>
      </w:pPr>
    </w:p>
    <w:p w14:paraId="4DBC9D1F" w14:textId="77777777" w:rsidR="007C4B0B" w:rsidRDefault="007C4B0B">
      <w:pPr>
        <w:suppressAutoHyphens w:val="0"/>
        <w:spacing w:before="0" w:after="0" w:line="240" w:lineRule="auto"/>
        <w:rPr>
          <w:rFonts w:cs="Arial"/>
          <w:b/>
          <w:bCs/>
          <w:iCs/>
          <w:color w:val="000000"/>
          <w:sz w:val="20"/>
          <w:szCs w:val="20"/>
        </w:rPr>
      </w:pPr>
      <w:r>
        <w:rPr>
          <w:rFonts w:cs="Arial"/>
          <w:b/>
          <w:bCs/>
          <w:iCs/>
          <w:color w:val="000000"/>
          <w:sz w:val="20"/>
          <w:szCs w:val="20"/>
        </w:rPr>
        <w:br w:type="page"/>
      </w:r>
    </w:p>
    <w:p w14:paraId="1DFACA72" w14:textId="69534749" w:rsidR="000A3831" w:rsidRPr="00E6108A" w:rsidRDefault="005E17C1" w:rsidP="00E6108A">
      <w:pPr>
        <w:pStyle w:val="Heading4"/>
      </w:pPr>
      <w:r w:rsidRPr="00E6108A">
        <w:lastRenderedPageBreak/>
        <w:t>3.1.</w:t>
      </w:r>
      <w:r w:rsidR="00586E8E">
        <w:t>3</w:t>
      </w:r>
      <w:r w:rsidRPr="00E6108A">
        <w:t xml:space="preserve">.2 </w:t>
      </w:r>
      <w:r w:rsidR="000C52DD" w:rsidRPr="00E6108A">
        <w:t>Total HERDC income per FTE</w:t>
      </w:r>
    </w:p>
    <w:p w14:paraId="393535FB" w14:textId="62476EAF" w:rsidR="00F55DCA" w:rsidRDefault="00D470D2">
      <w:r>
        <w:t>Institutions can view t</w:t>
      </w:r>
      <w:r w:rsidR="00F55DCA">
        <w:t>his indicator during submission</w:t>
      </w:r>
      <w:r w:rsidR="007B04FA">
        <w:t xml:space="preserve"> and requires no additional data from institutions. </w:t>
      </w:r>
      <w:r w:rsidR="00290D3B">
        <w:t>SEER will display t</w:t>
      </w:r>
      <w:r w:rsidR="007B04FA">
        <w:t xml:space="preserve">his indicator </w:t>
      </w:r>
      <w:r w:rsidR="00290D3B">
        <w:t>i</w:t>
      </w:r>
      <w:r w:rsidR="00F55DCA">
        <w:t>n a single table with all HERDC income categories.</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452AC850"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4964AB5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360EC5B5"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6FC3900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3C7A9173"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309E062B" w14:textId="77777777" w:rsidTr="008A6EB9">
        <w:trPr>
          <w:trHeight w:val="357"/>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hideMark/>
          </w:tcPr>
          <w:p w14:paraId="15536F3F" w14:textId="77777777" w:rsidR="000C52DD" w:rsidRPr="009E27B4" w:rsidRDefault="00926538" w:rsidP="00F55DCA">
            <w:pPr>
              <w:spacing w:line="240" w:lineRule="auto"/>
              <w:contextualSpacing/>
              <w:rPr>
                <w:rFonts w:cs="Arial"/>
                <w:sz w:val="20"/>
                <w:szCs w:val="20"/>
              </w:rPr>
            </w:pPr>
            <w:r>
              <w:rPr>
                <w:rFonts w:cs="Arial"/>
                <w:color w:val="000000"/>
                <w:sz w:val="20"/>
                <w:szCs w:val="20"/>
              </w:rPr>
              <w:t>Total HERDC C</w:t>
            </w:r>
            <w:r w:rsidR="000C52DD" w:rsidRPr="009E27B4">
              <w:rPr>
                <w:rFonts w:cs="Arial"/>
                <w:color w:val="000000"/>
                <w:sz w:val="20"/>
                <w:szCs w:val="20"/>
              </w:rPr>
              <w:t>ategory 1 income from speci</w:t>
            </w:r>
            <w:r>
              <w:rPr>
                <w:rFonts w:cs="Arial"/>
                <w:color w:val="000000"/>
                <w:sz w:val="20"/>
                <w:szCs w:val="20"/>
              </w:rPr>
              <w:t>fied C</w:t>
            </w:r>
            <w:r w:rsidR="000C52DD" w:rsidRPr="009E27B4">
              <w:rPr>
                <w:rFonts w:cs="Arial"/>
                <w:color w:val="000000"/>
                <w:sz w:val="20"/>
                <w:szCs w:val="20"/>
              </w:rPr>
              <w:t>ategory 1 schemes</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3CDF709F"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62F04818"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single" w:sz="4" w:space="0" w:color="000000"/>
              <w:left w:val="single" w:sz="8" w:space="0" w:color="000000"/>
              <w:bottom w:val="dashed" w:sz="4" w:space="0" w:color="000000"/>
            </w:tcBorders>
          </w:tcPr>
          <w:p w14:paraId="370AB3BC"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F55DCA" w:rsidRPr="009E27B4" w14:paraId="74F7841B" w14:textId="77777777" w:rsidTr="008A6EB9">
        <w:trPr>
          <w:trHeight w:val="395"/>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395F756A"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2</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1E283C86"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08A6B26E"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7E17DFF4"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71FCB931" w14:textId="77777777" w:rsidTr="008A6EB9">
        <w:trPr>
          <w:trHeight w:val="291"/>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5693F25F"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3i</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04C61C61"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3F3B5E00"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6391F8A5"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1F2AF59E" w14:textId="77777777" w:rsidTr="008A6EB9">
        <w:trPr>
          <w:trHeight w:val="188"/>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0759722F"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3ii</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0D7E1F6A"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3A87CAAC"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067705EC"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6C58B9C3" w14:textId="77777777" w:rsidTr="008A6EB9">
        <w:trPr>
          <w:trHeight w:val="367"/>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4E1D81CB"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3iii</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5D0928F4"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4374FB2C"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79D49B5A"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76E38938" w14:textId="77777777" w:rsidTr="008A6EB9">
        <w:trPr>
          <w:trHeight w:val="263"/>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tcPr>
          <w:p w14:paraId="22DB679A"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4</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tcPr>
          <w:p w14:paraId="562238DD"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auto"/>
            </w:tcBorders>
          </w:tcPr>
          <w:p w14:paraId="79EC5FC8"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7C237244"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0C52DD" w:rsidRPr="009E27B4" w14:paraId="112C3784"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hideMark/>
          </w:tcPr>
          <w:p w14:paraId="1214268D" w14:textId="77777777" w:rsidR="000C52DD" w:rsidRPr="009E27B4" w:rsidRDefault="000C52DD" w:rsidP="00F55DCA">
            <w:pPr>
              <w:spacing w:line="240" w:lineRule="auto"/>
              <w:contextualSpacing/>
              <w:rPr>
                <w:rFonts w:cs="Arial"/>
                <w:sz w:val="20"/>
                <w:szCs w:val="20"/>
              </w:rPr>
            </w:pPr>
            <w:r w:rsidRPr="009E27B4">
              <w:rPr>
                <w:rFonts w:cs="Arial"/>
                <w:color w:val="000000"/>
                <w:sz w:val="20"/>
                <w:szCs w:val="20"/>
              </w:rPr>
              <w:t>Total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2A17B6C8"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6ACBDC0A"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29C54D1E"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F55DCA" w:rsidRPr="009E27B4" w14:paraId="5F16B376" w14:textId="77777777" w:rsidTr="00C00776">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685A7E98"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1</w:t>
            </w:r>
            <w:r w:rsidR="00F55DCA" w:rsidRPr="009E27B4">
              <w:rPr>
                <w:rFonts w:cs="Arial"/>
                <w:color w:val="000000"/>
                <w:sz w:val="20"/>
                <w:szCs w:val="20"/>
              </w:rPr>
              <w:t xml:space="preserve"> income</w:t>
            </w:r>
            <w:r w:rsidR="00F124EA">
              <w:rPr>
                <w:rFonts w:cs="Arial"/>
                <w:color w:val="000000"/>
                <w:sz w:val="20"/>
                <w:szCs w:val="20"/>
              </w:rPr>
              <w:t xml:space="preserve"> (</w:t>
            </w:r>
            <w:r>
              <w:rPr>
                <w:rFonts w:cs="Arial"/>
                <w:color w:val="000000"/>
                <w:sz w:val="20"/>
                <w:szCs w:val="20"/>
              </w:rPr>
              <w:t>from specified C</w:t>
            </w:r>
            <w:r w:rsidR="00F124EA" w:rsidRPr="009E27B4">
              <w:rPr>
                <w:rFonts w:cs="Arial"/>
                <w:color w:val="000000"/>
                <w:sz w:val="20"/>
                <w:szCs w:val="20"/>
              </w:rPr>
              <w:t>ategory 1 schemes</w:t>
            </w:r>
            <w:r w:rsidR="00F124EA">
              <w:rPr>
                <w:rFonts w:cs="Arial"/>
                <w:color w:val="000000"/>
                <w:sz w:val="20"/>
                <w:szCs w:val="20"/>
              </w:rPr>
              <w:t>)</w:t>
            </w:r>
            <w:r w:rsidR="00F55DC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72B77D89" w14:textId="77777777" w:rsidR="00F55DCA" w:rsidRPr="009E27B4" w:rsidRDefault="00F55DCA" w:rsidP="00C00776">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0457D554" w14:textId="77777777" w:rsidR="00F55DCA" w:rsidRPr="009E27B4" w:rsidRDefault="00F55DCA" w:rsidP="00C00776">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389FA200" w14:textId="77777777" w:rsidR="00F55DCA" w:rsidRPr="009E27B4" w:rsidRDefault="00F124EA" w:rsidP="00C00776">
            <w:pPr>
              <w:spacing w:line="240" w:lineRule="auto"/>
              <w:contextualSpacing/>
              <w:rPr>
                <w:rFonts w:cs="Arial"/>
                <w:color w:val="000000"/>
                <w:sz w:val="20"/>
                <w:szCs w:val="20"/>
              </w:rPr>
            </w:pPr>
            <w:r>
              <w:rPr>
                <w:rFonts w:cs="Arial"/>
                <w:color w:val="000000"/>
                <w:sz w:val="20"/>
                <w:szCs w:val="20"/>
              </w:rPr>
              <w:t>Calculated field</w:t>
            </w:r>
          </w:p>
        </w:tc>
      </w:tr>
      <w:tr w:rsidR="00F124EA" w:rsidRPr="009E27B4" w14:paraId="7A97E862"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04EFB16E"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2</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7A766A3A"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2BD625C9"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51746D74"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1CB0766D"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30BAF15C"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3i</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0ECA36B5"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7EA180E3"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14DA7B14"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2FD21C15"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38BBE401"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3ii</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1B26BAE1"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37DC0C47"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0FCFBEA9"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2BEEB176" w14:textId="77777777" w:rsidTr="008A6EB9">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2A8C1E6F"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3iii</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5C7842C4"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0CA64D1F"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62E951A9"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6D683D70" w14:textId="77777777" w:rsidTr="008A6EB9">
        <w:trPr>
          <w:trHeight w:val="335"/>
        </w:trPr>
        <w:tc>
          <w:tcPr>
            <w:tcW w:w="3402" w:type="dxa"/>
            <w:tcBorders>
              <w:top w:val="dashed" w:sz="4" w:space="0" w:color="auto"/>
              <w:right w:val="single" w:sz="8" w:space="0" w:color="000000"/>
            </w:tcBorders>
            <w:tcMar>
              <w:top w:w="100" w:type="dxa"/>
              <w:left w:w="100" w:type="dxa"/>
              <w:bottom w:w="100" w:type="dxa"/>
              <w:right w:w="100" w:type="dxa"/>
            </w:tcMar>
          </w:tcPr>
          <w:p w14:paraId="7F1AD960"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4</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tcBorders>
            <w:tcMar>
              <w:top w:w="100" w:type="dxa"/>
              <w:left w:w="100" w:type="dxa"/>
              <w:bottom w:w="100" w:type="dxa"/>
              <w:right w:w="100" w:type="dxa"/>
            </w:tcMar>
          </w:tcPr>
          <w:p w14:paraId="44122C17"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tcBorders>
          </w:tcPr>
          <w:p w14:paraId="08323DB5"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tcBorders>
          </w:tcPr>
          <w:p w14:paraId="0A7609F2"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bl>
    <w:p w14:paraId="5309D830" w14:textId="77777777" w:rsidR="00F124EA" w:rsidRDefault="00F124EA"/>
    <w:p w14:paraId="3BB795DC" w14:textId="18713229" w:rsidR="00F124EA" w:rsidRPr="00AD5E52" w:rsidRDefault="009A4DB4" w:rsidP="00E6108A">
      <w:pPr>
        <w:pStyle w:val="Heading4"/>
      </w:pPr>
      <w:r w:rsidRPr="00AD5E52">
        <w:t>3.1.</w:t>
      </w:r>
      <w:r w:rsidR="00586E8E">
        <w:t>3</w:t>
      </w:r>
      <w:r w:rsidRPr="00AD5E52">
        <w:t xml:space="preserve">.3 </w:t>
      </w:r>
      <w:r w:rsidR="00F124EA" w:rsidRPr="00AD5E52">
        <w:t xml:space="preserve">Proportion of specified HERDC </w:t>
      </w:r>
      <w:r w:rsidR="00926538" w:rsidRPr="00AD5E52">
        <w:t>Category 1 grants to all HERDC C</w:t>
      </w:r>
      <w:r w:rsidR="00F124EA" w:rsidRPr="00AD5E52">
        <w:t>ategory 1 grants</w:t>
      </w:r>
    </w:p>
    <w:p w14:paraId="0CFCEC65" w14:textId="77777777" w:rsidR="000A3831" w:rsidRPr="00F124EA" w:rsidRDefault="00D470D2" w:rsidP="00D77DE7">
      <w:r>
        <w:t>Institutions can view this indicator during submission and requires no additional data from institutions.</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1F65B07D" w14:textId="77777777" w:rsidTr="00C00776">
        <w:trPr>
          <w:trHeight w:val="527"/>
        </w:trPr>
        <w:tc>
          <w:tcPr>
            <w:tcW w:w="3402" w:type="dxa"/>
            <w:tcBorders>
              <w:bottom w:val="single" w:sz="8" w:space="0" w:color="000000"/>
              <w:right w:val="single" w:sz="8" w:space="0" w:color="000000"/>
            </w:tcBorders>
            <w:tcMar>
              <w:top w:w="100" w:type="dxa"/>
              <w:left w:w="100" w:type="dxa"/>
              <w:bottom w:w="100" w:type="dxa"/>
              <w:right w:w="100" w:type="dxa"/>
            </w:tcMar>
            <w:hideMark/>
          </w:tcPr>
          <w:p w14:paraId="5E059F8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8" w:space="0" w:color="000000"/>
            </w:tcBorders>
            <w:tcMar>
              <w:top w:w="100" w:type="dxa"/>
              <w:left w:w="100" w:type="dxa"/>
              <w:bottom w:w="100" w:type="dxa"/>
              <w:right w:w="100" w:type="dxa"/>
            </w:tcMar>
            <w:hideMark/>
          </w:tcPr>
          <w:p w14:paraId="18C4F647"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8" w:space="0" w:color="000000"/>
            </w:tcBorders>
          </w:tcPr>
          <w:p w14:paraId="5728B02C"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8" w:space="0" w:color="000000"/>
            </w:tcBorders>
          </w:tcPr>
          <w:p w14:paraId="4EFB7288"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4F8D685F" w14:textId="77777777" w:rsidTr="00D77DE7">
        <w:trPr>
          <w:trHeight w:val="365"/>
        </w:trPr>
        <w:tc>
          <w:tcPr>
            <w:tcW w:w="3402" w:type="dxa"/>
            <w:tcBorders>
              <w:top w:val="single" w:sz="4" w:space="0" w:color="auto"/>
              <w:bottom w:val="dashed" w:sz="4" w:space="0" w:color="auto"/>
              <w:right w:val="single" w:sz="8" w:space="0" w:color="000000"/>
            </w:tcBorders>
            <w:tcMar>
              <w:top w:w="100" w:type="dxa"/>
              <w:left w:w="100" w:type="dxa"/>
              <w:bottom w:w="100" w:type="dxa"/>
              <w:right w:w="100" w:type="dxa"/>
            </w:tcMar>
            <w:hideMark/>
          </w:tcPr>
          <w:p w14:paraId="1B30602A" w14:textId="77777777" w:rsidR="000C52DD" w:rsidRPr="009E27B4" w:rsidRDefault="00926538" w:rsidP="000C52DD">
            <w:pPr>
              <w:spacing w:line="240" w:lineRule="auto"/>
              <w:contextualSpacing/>
              <w:rPr>
                <w:rFonts w:cs="Arial"/>
                <w:sz w:val="20"/>
                <w:szCs w:val="20"/>
              </w:rPr>
            </w:pPr>
            <w:r>
              <w:rPr>
                <w:rFonts w:cs="Arial"/>
                <w:color w:val="000000"/>
                <w:sz w:val="20"/>
                <w:szCs w:val="20"/>
              </w:rPr>
              <w:t>Number of specified HERDC C</w:t>
            </w:r>
            <w:r w:rsidR="000C52DD" w:rsidRPr="009E27B4">
              <w:rPr>
                <w:rFonts w:cs="Arial"/>
                <w:color w:val="000000"/>
                <w:sz w:val="20"/>
                <w:szCs w:val="20"/>
              </w:rPr>
              <w:t xml:space="preserve">ategory 1 grants for the </w:t>
            </w:r>
            <w:proofErr w:type="spellStart"/>
            <w:r w:rsidR="000C52DD" w:rsidRPr="009E27B4">
              <w:rPr>
                <w:rFonts w:cs="Arial"/>
                <w:color w:val="000000"/>
                <w:sz w:val="20"/>
                <w:szCs w:val="20"/>
              </w:rPr>
              <w:t>UoA</w:t>
            </w:r>
            <w:proofErr w:type="spellEnd"/>
          </w:p>
        </w:tc>
        <w:tc>
          <w:tcPr>
            <w:tcW w:w="1418" w:type="dxa"/>
            <w:tcBorders>
              <w:top w:val="single" w:sz="4" w:space="0" w:color="auto"/>
              <w:left w:val="single" w:sz="8" w:space="0" w:color="000000"/>
              <w:bottom w:val="dashed" w:sz="4" w:space="0" w:color="auto"/>
            </w:tcBorders>
            <w:tcMar>
              <w:top w:w="100" w:type="dxa"/>
              <w:left w:w="100" w:type="dxa"/>
              <w:bottom w:w="100" w:type="dxa"/>
              <w:right w:w="100" w:type="dxa"/>
            </w:tcMar>
          </w:tcPr>
          <w:p w14:paraId="29E5D9F1"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single" w:sz="4" w:space="0" w:color="auto"/>
              <w:left w:val="single" w:sz="8" w:space="0" w:color="000000"/>
              <w:bottom w:val="dashed" w:sz="4" w:space="0" w:color="auto"/>
            </w:tcBorders>
          </w:tcPr>
          <w:p w14:paraId="71E6AC3E"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single" w:sz="4" w:space="0" w:color="auto"/>
              <w:left w:val="single" w:sz="8" w:space="0" w:color="000000"/>
              <w:bottom w:val="dashed" w:sz="4" w:space="0" w:color="auto"/>
            </w:tcBorders>
          </w:tcPr>
          <w:p w14:paraId="396AC17B"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0C52DD" w:rsidRPr="009E27B4" w14:paraId="0E5C9245" w14:textId="77777777" w:rsidTr="009A4DB4">
        <w:trPr>
          <w:trHeight w:val="371"/>
        </w:trPr>
        <w:tc>
          <w:tcPr>
            <w:tcW w:w="3402" w:type="dxa"/>
            <w:tcBorders>
              <w:top w:val="dashed" w:sz="4" w:space="0" w:color="auto"/>
              <w:bottom w:val="dashed" w:sz="4" w:space="0" w:color="auto"/>
              <w:right w:val="single" w:sz="8" w:space="0" w:color="000000"/>
            </w:tcBorders>
            <w:tcMar>
              <w:top w:w="20" w:type="dxa"/>
              <w:left w:w="20" w:type="dxa"/>
              <w:bottom w:w="20" w:type="dxa"/>
              <w:right w:w="20" w:type="dxa"/>
            </w:tcMar>
            <w:hideMark/>
          </w:tcPr>
          <w:p w14:paraId="7EE9D26F" w14:textId="77777777" w:rsidR="000C52DD" w:rsidRPr="009E27B4" w:rsidRDefault="00926538" w:rsidP="000C52DD">
            <w:pPr>
              <w:spacing w:line="240" w:lineRule="auto"/>
              <w:ind w:left="57"/>
              <w:contextualSpacing/>
              <w:rPr>
                <w:rFonts w:cs="Arial"/>
                <w:color w:val="000000"/>
                <w:sz w:val="20"/>
                <w:szCs w:val="20"/>
              </w:rPr>
            </w:pPr>
            <w:r>
              <w:rPr>
                <w:rFonts w:cs="Arial"/>
                <w:color w:val="000000"/>
                <w:sz w:val="20"/>
                <w:szCs w:val="20"/>
              </w:rPr>
              <w:lastRenderedPageBreak/>
              <w:t>Total number of HERDC C</w:t>
            </w:r>
            <w:r w:rsidR="000C52DD" w:rsidRPr="009E27B4">
              <w:rPr>
                <w:rFonts w:cs="Arial"/>
                <w:color w:val="000000"/>
                <w:sz w:val="20"/>
                <w:szCs w:val="20"/>
              </w:rPr>
              <w:t xml:space="preserve">ategory 1 </w:t>
            </w:r>
            <w:r w:rsidR="000C52DD">
              <w:rPr>
                <w:rFonts w:cs="Arial"/>
                <w:color w:val="000000"/>
                <w:sz w:val="20"/>
                <w:szCs w:val="20"/>
              </w:rPr>
              <w:t xml:space="preserve"> </w:t>
            </w:r>
            <w:r w:rsidR="000C52DD" w:rsidRPr="009E27B4">
              <w:rPr>
                <w:rFonts w:cs="Arial"/>
                <w:color w:val="000000"/>
                <w:sz w:val="20"/>
                <w:szCs w:val="20"/>
              </w:rPr>
              <w:t xml:space="preserve">grants for the </w:t>
            </w:r>
            <w:proofErr w:type="spellStart"/>
            <w:r w:rsidR="000C52DD" w:rsidRPr="009E27B4">
              <w:rPr>
                <w:rFonts w:cs="Arial"/>
                <w:color w:val="000000"/>
                <w:sz w:val="20"/>
                <w:szCs w:val="20"/>
              </w:rPr>
              <w:t>UoA</w:t>
            </w:r>
            <w:proofErr w:type="spellEnd"/>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6B3AE8ED"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Provided by ARC</w:t>
            </w:r>
          </w:p>
        </w:tc>
        <w:tc>
          <w:tcPr>
            <w:tcW w:w="1701" w:type="dxa"/>
            <w:tcBorders>
              <w:top w:val="dashed" w:sz="4" w:space="0" w:color="auto"/>
              <w:left w:val="single" w:sz="8" w:space="0" w:color="000000"/>
              <w:bottom w:val="dashed" w:sz="4" w:space="0" w:color="auto"/>
            </w:tcBorders>
          </w:tcPr>
          <w:p w14:paraId="4E06CEFF"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763FF310"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ERA 2018 submission data</w:t>
            </w:r>
          </w:p>
        </w:tc>
      </w:tr>
      <w:tr w:rsidR="000C52DD" w:rsidRPr="009E27B4" w14:paraId="6B9572D8" w14:textId="77777777" w:rsidTr="009E27B4">
        <w:trPr>
          <w:trHeight w:val="596"/>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hideMark/>
          </w:tcPr>
          <w:p w14:paraId="10641273"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Proportio</w:t>
            </w:r>
            <w:r w:rsidR="00926538">
              <w:rPr>
                <w:rFonts w:cs="Arial"/>
                <w:color w:val="000000"/>
                <w:sz w:val="20"/>
                <w:szCs w:val="20"/>
              </w:rPr>
              <w:t>n of number of specified HERDC C</w:t>
            </w:r>
            <w:r w:rsidRPr="009E27B4">
              <w:rPr>
                <w:rFonts w:cs="Arial"/>
                <w:color w:val="000000"/>
                <w:sz w:val="20"/>
                <w:szCs w:val="20"/>
              </w:rPr>
              <w:t>ategory 1 g</w:t>
            </w:r>
            <w:r w:rsidR="00926538">
              <w:rPr>
                <w:rFonts w:cs="Arial"/>
                <w:color w:val="000000"/>
                <w:sz w:val="20"/>
                <w:szCs w:val="20"/>
              </w:rPr>
              <w:t>rants to total number of HERDC C</w:t>
            </w:r>
            <w:r w:rsidRPr="009E27B4">
              <w:rPr>
                <w:rFonts w:cs="Arial"/>
                <w:color w:val="000000"/>
                <w:sz w:val="20"/>
                <w:szCs w:val="20"/>
              </w:rPr>
              <w:t>ategory 1 grants</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6A246DC9"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1294B813"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6E6674A3"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Calculated field</w:t>
            </w:r>
          </w:p>
        </w:tc>
      </w:tr>
      <w:tr w:rsidR="000C52DD" w:rsidRPr="009E27B4" w14:paraId="764AAECE" w14:textId="77777777" w:rsidTr="009E27B4">
        <w:trPr>
          <w:trHeight w:val="540"/>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hideMark/>
          </w:tcPr>
          <w:p w14:paraId="5F63BC62" w14:textId="77777777" w:rsidR="000C52DD" w:rsidRPr="009E27B4" w:rsidRDefault="00926538" w:rsidP="000C52DD">
            <w:pPr>
              <w:spacing w:line="240" w:lineRule="auto"/>
              <w:contextualSpacing/>
              <w:rPr>
                <w:rFonts w:cs="Arial"/>
                <w:sz w:val="20"/>
                <w:szCs w:val="20"/>
              </w:rPr>
            </w:pPr>
            <w:r>
              <w:rPr>
                <w:rFonts w:cs="Arial"/>
                <w:color w:val="000000"/>
                <w:sz w:val="20"/>
                <w:szCs w:val="20"/>
              </w:rPr>
              <w:t>Income from specified HERDC C</w:t>
            </w:r>
            <w:r w:rsidR="000C52DD" w:rsidRPr="009E27B4">
              <w:rPr>
                <w:rFonts w:cs="Arial"/>
                <w:color w:val="000000"/>
                <w:sz w:val="20"/>
                <w:szCs w:val="20"/>
              </w:rPr>
              <w:t xml:space="preserve">ategory 1 grants for the </w:t>
            </w:r>
            <w:proofErr w:type="spellStart"/>
            <w:r w:rsidR="000C52DD" w:rsidRPr="009E27B4">
              <w:rPr>
                <w:rFonts w:cs="Arial"/>
                <w:color w:val="000000"/>
                <w:sz w:val="20"/>
                <w:szCs w:val="20"/>
              </w:rPr>
              <w:t>UoA</w:t>
            </w:r>
            <w:proofErr w:type="spellEnd"/>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103ED572"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558F21B9"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auto"/>
              <w:left w:val="single" w:sz="8" w:space="0" w:color="000000"/>
              <w:bottom w:val="dashed" w:sz="4" w:space="0" w:color="auto"/>
            </w:tcBorders>
          </w:tcPr>
          <w:p w14:paraId="6F0D8F98"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0C52DD" w:rsidRPr="009E27B4" w14:paraId="103BA8B2" w14:textId="77777777" w:rsidTr="008A6EB9">
        <w:trPr>
          <w:trHeight w:val="569"/>
        </w:trPr>
        <w:tc>
          <w:tcPr>
            <w:tcW w:w="3402" w:type="dxa"/>
            <w:tcBorders>
              <w:top w:val="dashed" w:sz="4" w:space="0" w:color="auto"/>
              <w:bottom w:val="dashed" w:sz="4" w:space="0" w:color="auto"/>
              <w:right w:val="single" w:sz="8" w:space="0" w:color="000000"/>
            </w:tcBorders>
            <w:tcMar>
              <w:top w:w="20" w:type="dxa"/>
              <w:left w:w="20" w:type="dxa"/>
              <w:bottom w:w="20" w:type="dxa"/>
              <w:right w:w="20" w:type="dxa"/>
            </w:tcMar>
            <w:hideMark/>
          </w:tcPr>
          <w:p w14:paraId="2A2106F4" w14:textId="77777777" w:rsidR="000C52DD" w:rsidRPr="009E27B4" w:rsidRDefault="000C52DD" w:rsidP="000C52DD">
            <w:pPr>
              <w:spacing w:line="240" w:lineRule="auto"/>
              <w:ind w:left="57"/>
              <w:rPr>
                <w:rFonts w:cs="Arial"/>
                <w:sz w:val="20"/>
                <w:szCs w:val="20"/>
              </w:rPr>
            </w:pPr>
            <w:r w:rsidRPr="009E27B4">
              <w:rPr>
                <w:rFonts w:cs="Arial"/>
                <w:color w:val="000000"/>
                <w:sz w:val="20"/>
                <w:szCs w:val="20"/>
              </w:rPr>
              <w:t>Total income from HERD</w:t>
            </w:r>
            <w:r w:rsidR="00926538">
              <w:rPr>
                <w:rFonts w:cs="Arial"/>
                <w:color w:val="000000"/>
                <w:sz w:val="20"/>
                <w:szCs w:val="20"/>
              </w:rPr>
              <w:t>C C</w:t>
            </w:r>
            <w:r w:rsidRPr="009E27B4">
              <w:rPr>
                <w:rFonts w:cs="Arial"/>
                <w:color w:val="000000"/>
                <w:sz w:val="20"/>
                <w:szCs w:val="20"/>
              </w:rPr>
              <w:t xml:space="preserve">ategory 1 grants for the </w:t>
            </w:r>
            <w:proofErr w:type="spellStart"/>
            <w:r w:rsidRPr="009E27B4">
              <w:rPr>
                <w:rFonts w:cs="Arial"/>
                <w:color w:val="000000"/>
                <w:sz w:val="20"/>
                <w:szCs w:val="20"/>
              </w:rPr>
              <w:t>UoA</w:t>
            </w:r>
            <w:proofErr w:type="spellEnd"/>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50148AB1"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3F199027"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auto"/>
              <w:left w:val="single" w:sz="8" w:space="0" w:color="000000"/>
              <w:bottom w:val="dashed" w:sz="4" w:space="0" w:color="auto"/>
            </w:tcBorders>
          </w:tcPr>
          <w:p w14:paraId="52BBF891"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0C52DD" w:rsidRPr="009E27B4" w14:paraId="10A726EE" w14:textId="77777777" w:rsidTr="008A6EB9">
        <w:trPr>
          <w:trHeight w:val="800"/>
        </w:trPr>
        <w:tc>
          <w:tcPr>
            <w:tcW w:w="3402" w:type="dxa"/>
            <w:tcBorders>
              <w:top w:val="dashed" w:sz="4" w:space="0" w:color="auto"/>
              <w:right w:val="single" w:sz="8" w:space="0" w:color="000000"/>
            </w:tcBorders>
            <w:tcMar>
              <w:top w:w="100" w:type="dxa"/>
              <w:left w:w="100" w:type="dxa"/>
              <w:bottom w:w="100" w:type="dxa"/>
              <w:right w:w="100" w:type="dxa"/>
            </w:tcMar>
            <w:hideMark/>
          </w:tcPr>
          <w:p w14:paraId="5BC37C38" w14:textId="77777777" w:rsidR="000C52DD" w:rsidRPr="009E27B4" w:rsidRDefault="000C52DD" w:rsidP="00926538">
            <w:pPr>
              <w:spacing w:line="240" w:lineRule="auto"/>
              <w:contextualSpacing/>
              <w:rPr>
                <w:rFonts w:cs="Arial"/>
                <w:sz w:val="20"/>
                <w:szCs w:val="20"/>
              </w:rPr>
            </w:pPr>
            <w:r w:rsidRPr="009E27B4">
              <w:rPr>
                <w:rFonts w:cs="Arial"/>
                <w:color w:val="000000"/>
                <w:sz w:val="20"/>
                <w:szCs w:val="20"/>
              </w:rPr>
              <w:t xml:space="preserve">Proportion </w:t>
            </w:r>
            <w:r w:rsidR="00926538">
              <w:rPr>
                <w:rFonts w:cs="Arial"/>
                <w:color w:val="000000"/>
                <w:sz w:val="20"/>
                <w:szCs w:val="20"/>
              </w:rPr>
              <w:t>of income from specified HERDC C</w:t>
            </w:r>
            <w:r w:rsidRPr="009E27B4">
              <w:rPr>
                <w:rFonts w:cs="Arial"/>
                <w:color w:val="000000"/>
                <w:sz w:val="20"/>
                <w:szCs w:val="20"/>
              </w:rPr>
              <w:t xml:space="preserve">ategory 1 grants to total income of HERDC </w:t>
            </w:r>
            <w:r w:rsidR="00926538">
              <w:rPr>
                <w:rFonts w:cs="Arial"/>
                <w:color w:val="000000"/>
                <w:sz w:val="20"/>
                <w:szCs w:val="20"/>
              </w:rPr>
              <w:t>C</w:t>
            </w:r>
            <w:r w:rsidRPr="009E27B4">
              <w:rPr>
                <w:rFonts w:cs="Arial"/>
                <w:color w:val="000000"/>
                <w:sz w:val="20"/>
                <w:szCs w:val="20"/>
              </w:rPr>
              <w:t>ategory 1 grants</w:t>
            </w:r>
          </w:p>
        </w:tc>
        <w:tc>
          <w:tcPr>
            <w:tcW w:w="1418" w:type="dxa"/>
            <w:tcBorders>
              <w:top w:val="dashed" w:sz="4" w:space="0" w:color="auto"/>
              <w:left w:val="single" w:sz="8" w:space="0" w:color="000000"/>
            </w:tcBorders>
            <w:tcMar>
              <w:top w:w="100" w:type="dxa"/>
              <w:left w:w="100" w:type="dxa"/>
              <w:bottom w:w="100" w:type="dxa"/>
              <w:right w:w="100" w:type="dxa"/>
            </w:tcMar>
          </w:tcPr>
          <w:p w14:paraId="75815C16"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tcBorders>
          </w:tcPr>
          <w:p w14:paraId="7EB6BFD5"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tcBorders>
          </w:tcPr>
          <w:p w14:paraId="43EA5AB8"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Calculated field</w:t>
            </w:r>
          </w:p>
        </w:tc>
      </w:tr>
    </w:tbl>
    <w:p w14:paraId="778D2304" w14:textId="77777777" w:rsidR="00926538" w:rsidRDefault="00926538" w:rsidP="00D77DE7">
      <w:pPr>
        <w:pStyle w:val="Heading4"/>
      </w:pPr>
    </w:p>
    <w:p w14:paraId="7C85573F" w14:textId="09D5C0BE" w:rsidR="000A3831" w:rsidRPr="00E6108A" w:rsidRDefault="004D4C88" w:rsidP="00E6108A">
      <w:pPr>
        <w:pStyle w:val="Heading4"/>
      </w:pPr>
      <w:r w:rsidRPr="00E6108A">
        <w:t>3.1.</w:t>
      </w:r>
      <w:r w:rsidR="00586E8E">
        <w:t>3</w:t>
      </w:r>
      <w:r w:rsidR="00D77DE7" w:rsidRPr="00E6108A">
        <w:t xml:space="preserve">.4 </w:t>
      </w:r>
      <w:r w:rsidR="00F124EA" w:rsidRPr="00E6108A">
        <w:t>Research commercialisation income</w:t>
      </w:r>
    </w:p>
    <w:p w14:paraId="22710366" w14:textId="77777777" w:rsidR="00F124EA" w:rsidRPr="004E05A4" w:rsidRDefault="00D470D2">
      <w:r>
        <w:t>Institutions can view this indicator during submission and requires no additional data from institutions</w:t>
      </w:r>
      <w:r w:rsidR="00D77DE7">
        <w:t>.</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0BD19086"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649C2F1A"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56C7EA7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4E7B826B"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734727D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5313309D" w14:textId="77777777" w:rsidTr="008A6EB9">
        <w:trPr>
          <w:trHeight w:val="451"/>
        </w:trPr>
        <w:tc>
          <w:tcPr>
            <w:tcW w:w="3402" w:type="dxa"/>
            <w:tcBorders>
              <w:top w:val="single" w:sz="4" w:space="0" w:color="000000"/>
              <w:right w:val="single" w:sz="8" w:space="0" w:color="000000"/>
            </w:tcBorders>
            <w:tcMar>
              <w:top w:w="100" w:type="dxa"/>
              <w:left w:w="100" w:type="dxa"/>
              <w:bottom w:w="100" w:type="dxa"/>
              <w:right w:w="100" w:type="dxa"/>
            </w:tcMar>
            <w:hideMark/>
          </w:tcPr>
          <w:p w14:paraId="01A2178F"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Total research commercialisation income</w:t>
            </w:r>
          </w:p>
        </w:tc>
        <w:tc>
          <w:tcPr>
            <w:tcW w:w="1418" w:type="dxa"/>
            <w:tcBorders>
              <w:top w:val="single" w:sz="4" w:space="0" w:color="000000"/>
              <w:left w:val="single" w:sz="8" w:space="0" w:color="000000"/>
            </w:tcBorders>
            <w:tcMar>
              <w:top w:w="100" w:type="dxa"/>
              <w:left w:w="100" w:type="dxa"/>
              <w:bottom w:w="100" w:type="dxa"/>
              <w:right w:w="100" w:type="dxa"/>
            </w:tcMar>
            <w:hideMark/>
          </w:tcPr>
          <w:p w14:paraId="426E893D"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single" w:sz="4" w:space="0" w:color="000000"/>
              <w:left w:val="single" w:sz="8" w:space="0" w:color="000000"/>
            </w:tcBorders>
          </w:tcPr>
          <w:p w14:paraId="2593BD28"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single" w:sz="4" w:space="0" w:color="000000"/>
              <w:left w:val="single" w:sz="8" w:space="0" w:color="000000"/>
            </w:tcBorders>
          </w:tcPr>
          <w:p w14:paraId="2FCC7E39"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ERA 2018 submission data</w:t>
            </w:r>
          </w:p>
        </w:tc>
      </w:tr>
    </w:tbl>
    <w:p w14:paraId="223CE40F" w14:textId="77777777" w:rsidR="00F124EA" w:rsidRDefault="00F124EA"/>
    <w:p w14:paraId="1505D1F1" w14:textId="1C5AF00F" w:rsidR="000A3831" w:rsidRPr="00E6108A" w:rsidRDefault="00D77DE7" w:rsidP="00E6108A">
      <w:pPr>
        <w:pStyle w:val="Heading4"/>
      </w:pPr>
      <w:r w:rsidRPr="00E6108A">
        <w:t>3.1.</w:t>
      </w:r>
      <w:r w:rsidR="00586E8E">
        <w:t>3</w:t>
      </w:r>
      <w:r w:rsidRPr="00E6108A">
        <w:t xml:space="preserve">.5 </w:t>
      </w:r>
      <w:r w:rsidR="000A3831" w:rsidRPr="00E6108A">
        <w:t>HDR co-supervision</w:t>
      </w:r>
    </w:p>
    <w:p w14:paraId="1B53D0C3" w14:textId="65A21334" w:rsidR="000A3831" w:rsidRPr="0006690C" w:rsidRDefault="00290D3B" w:rsidP="0006690C">
      <w:pPr>
        <w:rPr>
          <w:b/>
          <w:bCs/>
        </w:rPr>
      </w:pPr>
      <w:r>
        <w:t>An institution must</w:t>
      </w:r>
      <w:r w:rsidR="000A3831">
        <w:t xml:space="preserve"> report the number of HDR</w:t>
      </w:r>
      <w:r w:rsidR="00D77DE7">
        <w:t xml:space="preserve"> students</w:t>
      </w:r>
      <w:r w:rsidR="000A3831">
        <w:t xml:space="preserve"> that ha</w:t>
      </w:r>
      <w:r w:rsidR="00D77DE7">
        <w:t>ve</w:t>
      </w:r>
      <w:r w:rsidR="000A3831">
        <w:t xml:space="preserve"> been co-supervised with end-user</w:t>
      </w:r>
      <w:r w:rsidR="00D77DE7">
        <w:t xml:space="preserve">s. This </w:t>
      </w:r>
      <w:r w:rsidR="0006690C">
        <w:t>is</w:t>
      </w:r>
      <w:r w:rsidR="000A3831">
        <w:t xml:space="preserve"> only</w:t>
      </w:r>
      <w:r w:rsidR="0006690C">
        <w:t xml:space="preserve"> used</w:t>
      </w:r>
      <w:r w:rsidR="000A3831">
        <w:t xml:space="preserve"> for data collection </w:t>
      </w:r>
      <w:r w:rsidR="0006690C">
        <w:t>and does not form part of the assessment in EI</w:t>
      </w:r>
      <w:r w:rsidR="00B14CF8">
        <w:t> </w:t>
      </w:r>
      <w:r w:rsidR="0006690C">
        <w:t>2018</w:t>
      </w:r>
      <w:r w:rsidR="000A3831">
        <w:t>.</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3B55C623"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797C83E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38DC5409"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7790BC80"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069C7589"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0885FEFC" w14:textId="77777777" w:rsidTr="008A6EB9">
        <w:trPr>
          <w:trHeight w:val="623"/>
        </w:trPr>
        <w:tc>
          <w:tcPr>
            <w:tcW w:w="3402" w:type="dxa"/>
            <w:tcBorders>
              <w:top w:val="single" w:sz="4" w:space="0" w:color="000000"/>
              <w:right w:val="single" w:sz="8" w:space="0" w:color="000000"/>
            </w:tcBorders>
            <w:tcMar>
              <w:top w:w="100" w:type="dxa"/>
              <w:left w:w="100" w:type="dxa"/>
              <w:bottom w:w="100" w:type="dxa"/>
              <w:right w:w="100" w:type="dxa"/>
            </w:tcMar>
            <w:hideMark/>
          </w:tcPr>
          <w:p w14:paraId="649EFD7C"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Number of co-supervised HDR students</w:t>
            </w:r>
          </w:p>
        </w:tc>
        <w:tc>
          <w:tcPr>
            <w:tcW w:w="1418" w:type="dxa"/>
            <w:tcBorders>
              <w:top w:val="single" w:sz="4" w:space="0" w:color="000000"/>
              <w:left w:val="single" w:sz="8" w:space="0" w:color="000000"/>
            </w:tcBorders>
            <w:tcMar>
              <w:top w:w="100" w:type="dxa"/>
              <w:left w:w="100" w:type="dxa"/>
              <w:bottom w:w="100" w:type="dxa"/>
              <w:right w:w="100" w:type="dxa"/>
            </w:tcMar>
            <w:hideMark/>
          </w:tcPr>
          <w:p w14:paraId="426F76E8" w14:textId="77777777" w:rsidR="000C52DD" w:rsidRPr="009E27B4" w:rsidRDefault="000C52DD">
            <w:pPr>
              <w:spacing w:line="240" w:lineRule="auto"/>
              <w:contextualSpacing/>
              <w:rPr>
                <w:rFonts w:cs="Arial"/>
                <w:b/>
                <w:sz w:val="20"/>
                <w:szCs w:val="20"/>
              </w:rPr>
            </w:pPr>
            <w:r w:rsidRPr="009E27B4">
              <w:rPr>
                <w:rFonts w:cs="Arial"/>
                <w:b/>
                <w:color w:val="000000"/>
                <w:sz w:val="20"/>
                <w:szCs w:val="20"/>
              </w:rPr>
              <w:t xml:space="preserve">Required </w:t>
            </w:r>
          </w:p>
        </w:tc>
        <w:tc>
          <w:tcPr>
            <w:tcW w:w="1701" w:type="dxa"/>
            <w:tcBorders>
              <w:top w:val="single" w:sz="4" w:space="0" w:color="000000"/>
              <w:left w:val="single" w:sz="8" w:space="0" w:color="000000"/>
            </w:tcBorders>
          </w:tcPr>
          <w:p w14:paraId="49317B98"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single" w:sz="4" w:space="0" w:color="000000"/>
              <w:left w:val="single" w:sz="8" w:space="0" w:color="000000"/>
            </w:tcBorders>
          </w:tcPr>
          <w:p w14:paraId="0A5F63D8"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HDR students with a research end-user supervisor</w:t>
            </w:r>
          </w:p>
        </w:tc>
      </w:tr>
    </w:tbl>
    <w:p w14:paraId="48E1796C" w14:textId="77777777" w:rsidR="00586E8E" w:rsidRDefault="00586E8E" w:rsidP="00B14CF8">
      <w:pPr>
        <w:pStyle w:val="Heading4"/>
        <w:rPr>
          <w:b w:val="0"/>
          <w:i w:val="0"/>
        </w:rPr>
      </w:pPr>
    </w:p>
    <w:p w14:paraId="1793AECA" w14:textId="3EA48725" w:rsidR="000A3831" w:rsidRPr="00586E8E" w:rsidRDefault="004D4C88" w:rsidP="00B14CF8">
      <w:pPr>
        <w:pStyle w:val="Heading4"/>
      </w:pPr>
      <w:r w:rsidRPr="00586E8E">
        <w:t>3.1.</w:t>
      </w:r>
      <w:r w:rsidR="00586E8E" w:rsidRPr="00586E8E">
        <w:t>3</w:t>
      </w:r>
      <w:r w:rsidR="0006690C" w:rsidRPr="00586E8E">
        <w:t xml:space="preserve">.6 </w:t>
      </w:r>
      <w:r w:rsidR="000A3831" w:rsidRPr="00586E8E">
        <w:t>Engagement indicator explanatory narrative</w:t>
      </w:r>
    </w:p>
    <w:p w14:paraId="17A5396D" w14:textId="77777777" w:rsidR="009E27B4" w:rsidRDefault="000A3831">
      <w:r>
        <w:t>The narrative c</w:t>
      </w:r>
      <w:r w:rsidR="0006690C">
        <w:t>omponent that</w:t>
      </w:r>
      <w:r>
        <w:t xml:space="preserve"> descri</w:t>
      </w:r>
      <w:r w:rsidR="0006690C">
        <w:t>bes</w:t>
      </w:r>
      <w:r>
        <w:t xml:space="preserve"> the indicator data. </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258CC07D"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3898CD5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590B163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195F327D"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7420B355"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43EEB" w:rsidRPr="009E27B4" w14:paraId="0F67344F" w14:textId="77777777" w:rsidTr="008A6EB9">
        <w:trPr>
          <w:trHeight w:val="512"/>
        </w:trPr>
        <w:tc>
          <w:tcPr>
            <w:tcW w:w="3402" w:type="dxa"/>
            <w:tcBorders>
              <w:top w:val="single" w:sz="4" w:space="0" w:color="000000"/>
              <w:right w:val="single" w:sz="8" w:space="0" w:color="000000"/>
            </w:tcBorders>
            <w:tcMar>
              <w:top w:w="100" w:type="dxa"/>
              <w:left w:w="100" w:type="dxa"/>
              <w:bottom w:w="100" w:type="dxa"/>
              <w:right w:w="100" w:type="dxa"/>
            </w:tcMar>
          </w:tcPr>
          <w:p w14:paraId="23C13196" w14:textId="77777777" w:rsidR="00543EEB" w:rsidRPr="009E27B4" w:rsidRDefault="00543EEB" w:rsidP="004711AB">
            <w:pPr>
              <w:spacing w:line="240" w:lineRule="auto"/>
              <w:contextualSpacing/>
              <w:rPr>
                <w:rFonts w:cs="Arial"/>
                <w:b/>
                <w:iCs/>
                <w:sz w:val="20"/>
                <w:szCs w:val="20"/>
              </w:rPr>
            </w:pPr>
            <w:r w:rsidRPr="009E27B4">
              <w:rPr>
                <w:rFonts w:cs="Arial"/>
                <w:sz w:val="20"/>
                <w:szCs w:val="20"/>
              </w:rPr>
              <w:t>Engagement indicator explanatory narrative</w:t>
            </w:r>
          </w:p>
        </w:tc>
        <w:tc>
          <w:tcPr>
            <w:tcW w:w="1418" w:type="dxa"/>
            <w:tcBorders>
              <w:top w:val="single" w:sz="4" w:space="0" w:color="000000"/>
              <w:left w:val="single" w:sz="8" w:space="0" w:color="000000"/>
            </w:tcBorders>
            <w:tcMar>
              <w:top w:w="100" w:type="dxa"/>
              <w:left w:w="100" w:type="dxa"/>
              <w:bottom w:w="100" w:type="dxa"/>
              <w:right w:w="100" w:type="dxa"/>
            </w:tcMar>
          </w:tcPr>
          <w:p w14:paraId="4598077B" w14:textId="77777777" w:rsidR="00543EEB" w:rsidRPr="009E27B4" w:rsidRDefault="00543EEB" w:rsidP="004711AB">
            <w:pPr>
              <w:spacing w:line="240" w:lineRule="auto"/>
              <w:contextualSpacing/>
              <w:rPr>
                <w:rFonts w:cs="Arial"/>
                <w:b/>
                <w:iCs/>
                <w:sz w:val="20"/>
                <w:szCs w:val="20"/>
              </w:rPr>
            </w:pPr>
            <w:r w:rsidRPr="009E27B4">
              <w:rPr>
                <w:rFonts w:cs="Arial"/>
                <w:b/>
                <w:sz w:val="20"/>
                <w:szCs w:val="20"/>
              </w:rPr>
              <w:t>Required</w:t>
            </w:r>
          </w:p>
        </w:tc>
        <w:tc>
          <w:tcPr>
            <w:tcW w:w="1701" w:type="dxa"/>
            <w:tcBorders>
              <w:top w:val="single" w:sz="4" w:space="0" w:color="000000"/>
              <w:left w:val="single" w:sz="8" w:space="0" w:color="000000"/>
            </w:tcBorders>
          </w:tcPr>
          <w:p w14:paraId="7463D82A" w14:textId="77777777" w:rsidR="00543EEB" w:rsidRPr="009E27B4" w:rsidRDefault="00543EEB" w:rsidP="004711AB">
            <w:pPr>
              <w:spacing w:line="240" w:lineRule="auto"/>
              <w:contextualSpacing/>
              <w:rPr>
                <w:rFonts w:cs="Arial"/>
                <w:iCs/>
                <w:sz w:val="20"/>
                <w:szCs w:val="20"/>
              </w:rPr>
            </w:pPr>
            <w:r w:rsidRPr="009E27B4">
              <w:rPr>
                <w:rFonts w:cs="Arial"/>
                <w:iCs/>
                <w:sz w:val="20"/>
                <w:szCs w:val="20"/>
              </w:rPr>
              <w:t>Text field (4500 characters)</w:t>
            </w:r>
          </w:p>
        </w:tc>
        <w:tc>
          <w:tcPr>
            <w:tcW w:w="2505" w:type="dxa"/>
            <w:tcBorders>
              <w:top w:val="single" w:sz="4" w:space="0" w:color="000000"/>
              <w:left w:val="single" w:sz="8" w:space="0" w:color="000000"/>
            </w:tcBorders>
          </w:tcPr>
          <w:p w14:paraId="3568C556" w14:textId="77777777" w:rsidR="00543EEB" w:rsidRPr="009E27B4" w:rsidRDefault="00543EEB" w:rsidP="004711AB">
            <w:pPr>
              <w:spacing w:line="240" w:lineRule="auto"/>
              <w:contextualSpacing/>
              <w:rPr>
                <w:rFonts w:cs="Arial"/>
                <w:b/>
                <w:iCs/>
                <w:sz w:val="20"/>
                <w:szCs w:val="20"/>
              </w:rPr>
            </w:pPr>
            <w:r w:rsidRPr="009E27B4">
              <w:rPr>
                <w:rFonts w:cs="Arial"/>
                <w:color w:val="000000"/>
                <w:sz w:val="20"/>
                <w:szCs w:val="20"/>
              </w:rPr>
              <w:t>Provides context or further explanation for the indicators</w:t>
            </w:r>
          </w:p>
        </w:tc>
      </w:tr>
    </w:tbl>
    <w:p w14:paraId="2FD7FD45" w14:textId="3E1D7A9A" w:rsidR="00012A1E" w:rsidRPr="00241997" w:rsidRDefault="00677FB0" w:rsidP="003D7258">
      <w:pPr>
        <w:pStyle w:val="Heading2"/>
      </w:pPr>
      <w:bookmarkStart w:id="162" w:name="_Toc469560431"/>
      <w:bookmarkStart w:id="163" w:name="_Toc469560466"/>
      <w:bookmarkStart w:id="164" w:name="_Toc469560574"/>
      <w:bookmarkStart w:id="165" w:name="_Toc469560605"/>
      <w:bookmarkStart w:id="166" w:name="_Toc469560857"/>
      <w:bookmarkStart w:id="167" w:name="_Toc469578552"/>
      <w:bookmarkStart w:id="168" w:name="_Toc476586178"/>
      <w:bookmarkStart w:id="169" w:name="_Toc476653222"/>
      <w:bookmarkStart w:id="170" w:name="_Toc476666013"/>
      <w:bookmarkStart w:id="171" w:name="_Toc496712296"/>
      <w:bookmarkStart w:id="172" w:name="_Toc469560432"/>
      <w:bookmarkStart w:id="173" w:name="_Toc469560467"/>
      <w:bookmarkStart w:id="174" w:name="_Toc469560575"/>
      <w:bookmarkStart w:id="175" w:name="_Toc469560606"/>
      <w:bookmarkStart w:id="176" w:name="_Toc469560858"/>
      <w:bookmarkStart w:id="177" w:name="_Toc469578553"/>
      <w:bookmarkStart w:id="178" w:name="_Toc476586179"/>
      <w:bookmarkStart w:id="179" w:name="_Toc476653223"/>
      <w:bookmarkStart w:id="180" w:name="_Toc476666014"/>
      <w:bookmarkStart w:id="181" w:name="_Toc496712297"/>
      <w:bookmarkStart w:id="182" w:name="_Toc469560433"/>
      <w:bookmarkStart w:id="183" w:name="_Toc469560468"/>
      <w:bookmarkStart w:id="184" w:name="_Toc469560576"/>
      <w:bookmarkStart w:id="185" w:name="_Toc469560607"/>
      <w:bookmarkStart w:id="186" w:name="_Toc469560859"/>
      <w:bookmarkStart w:id="187" w:name="_Toc469578554"/>
      <w:bookmarkStart w:id="188" w:name="_Toc476586180"/>
      <w:bookmarkStart w:id="189" w:name="_Toc476653224"/>
      <w:bookmarkStart w:id="190" w:name="_Toc476666015"/>
      <w:bookmarkStart w:id="191" w:name="_Toc496712298"/>
      <w:bookmarkStart w:id="192" w:name="_Toc469560434"/>
      <w:bookmarkStart w:id="193" w:name="_Toc469560469"/>
      <w:bookmarkStart w:id="194" w:name="_Toc469560577"/>
      <w:bookmarkStart w:id="195" w:name="_Toc469560608"/>
      <w:bookmarkStart w:id="196" w:name="_Toc469560860"/>
      <w:bookmarkStart w:id="197" w:name="_Toc469578555"/>
      <w:bookmarkStart w:id="198" w:name="_Toc476586181"/>
      <w:bookmarkStart w:id="199" w:name="_Toc476653225"/>
      <w:bookmarkStart w:id="200" w:name="_Toc476666016"/>
      <w:bookmarkStart w:id="201" w:name="_Toc496712299"/>
      <w:bookmarkStart w:id="202" w:name="_Toc469560435"/>
      <w:bookmarkStart w:id="203" w:name="_Toc469560470"/>
      <w:bookmarkStart w:id="204" w:name="_Toc469560578"/>
      <w:bookmarkStart w:id="205" w:name="_Toc469560609"/>
      <w:bookmarkStart w:id="206" w:name="_Toc469560861"/>
      <w:bookmarkStart w:id="207" w:name="_Toc469578556"/>
      <w:bookmarkStart w:id="208" w:name="_Toc476586182"/>
      <w:bookmarkStart w:id="209" w:name="_Toc476653226"/>
      <w:bookmarkStart w:id="210" w:name="_Toc476666017"/>
      <w:bookmarkStart w:id="211" w:name="_Toc496712300"/>
      <w:bookmarkStart w:id="212" w:name="_Toc469560436"/>
      <w:bookmarkStart w:id="213" w:name="_Toc469560471"/>
      <w:bookmarkStart w:id="214" w:name="_Toc469560579"/>
      <w:bookmarkStart w:id="215" w:name="_Toc469560610"/>
      <w:bookmarkStart w:id="216" w:name="_Toc469560862"/>
      <w:bookmarkStart w:id="217" w:name="_Toc469578557"/>
      <w:bookmarkStart w:id="218" w:name="_Toc476586183"/>
      <w:bookmarkStart w:id="219" w:name="_Toc476653227"/>
      <w:bookmarkStart w:id="220" w:name="_Toc476666018"/>
      <w:bookmarkStart w:id="221" w:name="_Toc496712301"/>
      <w:bookmarkStart w:id="222" w:name="_Toc469560437"/>
      <w:bookmarkStart w:id="223" w:name="_Toc469560472"/>
      <w:bookmarkStart w:id="224" w:name="_Toc469560580"/>
      <w:bookmarkStart w:id="225" w:name="_Toc469560611"/>
      <w:bookmarkStart w:id="226" w:name="_Toc469560863"/>
      <w:bookmarkStart w:id="227" w:name="_Toc469578558"/>
      <w:bookmarkStart w:id="228" w:name="_Toc476586184"/>
      <w:bookmarkStart w:id="229" w:name="_Toc476653228"/>
      <w:bookmarkStart w:id="230" w:name="_Toc476666019"/>
      <w:bookmarkStart w:id="231" w:name="_Toc496712302"/>
      <w:bookmarkStart w:id="232" w:name="_3.2_Impact_studies"/>
      <w:bookmarkStart w:id="233" w:name="_Toc469560438"/>
      <w:bookmarkStart w:id="234" w:name="_Toc500232105"/>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lastRenderedPageBreak/>
        <w:t>3.2 I</w:t>
      </w:r>
      <w:r w:rsidR="00461A89" w:rsidRPr="00241997">
        <w:t>mpact s</w:t>
      </w:r>
      <w:r w:rsidR="00423CCC" w:rsidRPr="00241997">
        <w:t>tudies</w:t>
      </w:r>
      <w:bookmarkEnd w:id="233"/>
      <w:bookmarkEnd w:id="234"/>
    </w:p>
    <w:p w14:paraId="0C1BFD10" w14:textId="6D75AC52" w:rsidR="009526FA" w:rsidRDefault="00F70D6F" w:rsidP="00677FB0">
      <w:pPr>
        <w:pStyle w:val="Default"/>
        <w:spacing w:before="120" w:after="120" w:line="259" w:lineRule="auto"/>
        <w:rPr>
          <w:rFonts w:ascii="Arial" w:hAnsi="Arial" w:cs="Arial"/>
          <w:sz w:val="22"/>
          <w:szCs w:val="22"/>
        </w:rPr>
      </w:pPr>
      <w:r w:rsidRPr="004100C5">
        <w:rPr>
          <w:rFonts w:ascii="Arial" w:hAnsi="Arial" w:cs="Arial"/>
          <w:color w:val="auto"/>
          <w:sz w:val="22"/>
          <w:szCs w:val="22"/>
          <w:lang w:eastAsia="ar-SA"/>
        </w:rPr>
        <w:t>I</w:t>
      </w:r>
      <w:r w:rsidR="00423CCC" w:rsidRPr="004100C5">
        <w:rPr>
          <w:rFonts w:ascii="Arial" w:hAnsi="Arial" w:cs="Arial"/>
          <w:color w:val="auto"/>
          <w:sz w:val="22"/>
          <w:szCs w:val="22"/>
          <w:lang w:eastAsia="ar-SA"/>
        </w:rPr>
        <w:t xml:space="preserve">nstitutions submit the </w:t>
      </w:r>
      <w:r w:rsidR="00231712" w:rsidRPr="004100C5">
        <w:rPr>
          <w:rFonts w:ascii="Arial" w:hAnsi="Arial" w:cs="Arial"/>
          <w:color w:val="auto"/>
          <w:sz w:val="22"/>
          <w:szCs w:val="22"/>
          <w:lang w:eastAsia="ar-SA"/>
        </w:rPr>
        <w:t>content</w:t>
      </w:r>
      <w:r w:rsidR="00423CCC" w:rsidRPr="004100C5">
        <w:rPr>
          <w:rFonts w:ascii="Arial" w:hAnsi="Arial" w:cs="Arial"/>
          <w:color w:val="auto"/>
          <w:sz w:val="22"/>
          <w:szCs w:val="22"/>
          <w:lang w:eastAsia="ar-SA"/>
        </w:rPr>
        <w:t xml:space="preserve"> for</w:t>
      </w:r>
      <w:r w:rsidR="00231712" w:rsidRPr="004100C5">
        <w:rPr>
          <w:rFonts w:ascii="Arial" w:hAnsi="Arial" w:cs="Arial"/>
          <w:color w:val="auto"/>
          <w:sz w:val="22"/>
          <w:szCs w:val="22"/>
          <w:lang w:eastAsia="ar-SA"/>
        </w:rPr>
        <w:t xml:space="preserve"> the</w:t>
      </w:r>
      <w:r w:rsidR="00423CCC" w:rsidRPr="004100C5">
        <w:rPr>
          <w:rFonts w:ascii="Arial" w:hAnsi="Arial" w:cs="Arial"/>
          <w:color w:val="auto"/>
          <w:sz w:val="22"/>
          <w:szCs w:val="22"/>
          <w:lang w:eastAsia="ar-SA"/>
        </w:rPr>
        <w:t xml:space="preserve"> </w:t>
      </w:r>
      <w:r w:rsidR="00231712" w:rsidRPr="004100C5">
        <w:rPr>
          <w:rFonts w:ascii="Arial" w:hAnsi="Arial" w:cs="Arial"/>
          <w:color w:val="auto"/>
          <w:sz w:val="22"/>
          <w:szCs w:val="22"/>
          <w:lang w:eastAsia="ar-SA"/>
        </w:rPr>
        <w:t>i</w:t>
      </w:r>
      <w:r w:rsidR="00423CCC" w:rsidRPr="004100C5">
        <w:rPr>
          <w:rFonts w:ascii="Arial" w:hAnsi="Arial" w:cs="Arial"/>
          <w:color w:val="auto"/>
          <w:sz w:val="22"/>
          <w:szCs w:val="22"/>
          <w:lang w:eastAsia="ar-SA"/>
        </w:rPr>
        <w:t xml:space="preserve">mpact </w:t>
      </w:r>
      <w:r w:rsidR="00231712" w:rsidRPr="004100C5">
        <w:rPr>
          <w:rFonts w:ascii="Arial" w:hAnsi="Arial" w:cs="Arial"/>
          <w:color w:val="auto"/>
          <w:sz w:val="22"/>
          <w:szCs w:val="22"/>
          <w:lang w:eastAsia="ar-SA"/>
        </w:rPr>
        <w:t>s</w:t>
      </w:r>
      <w:r w:rsidR="00423CCC" w:rsidRPr="004100C5">
        <w:rPr>
          <w:rFonts w:ascii="Arial" w:hAnsi="Arial" w:cs="Arial"/>
          <w:color w:val="auto"/>
          <w:sz w:val="22"/>
          <w:szCs w:val="22"/>
          <w:lang w:eastAsia="ar-SA"/>
        </w:rPr>
        <w:t xml:space="preserve">tudies </w:t>
      </w:r>
      <w:r w:rsidR="00DF4489" w:rsidRPr="004100C5">
        <w:rPr>
          <w:rFonts w:ascii="Arial" w:hAnsi="Arial" w:cs="Arial"/>
          <w:color w:val="auto"/>
          <w:sz w:val="22"/>
          <w:szCs w:val="22"/>
          <w:lang w:eastAsia="ar-SA"/>
        </w:rPr>
        <w:t>via a web</w:t>
      </w:r>
      <w:r w:rsidR="000F6B1E">
        <w:rPr>
          <w:rFonts w:ascii="Arial" w:hAnsi="Arial" w:cs="Arial"/>
          <w:color w:val="auto"/>
          <w:sz w:val="22"/>
          <w:szCs w:val="22"/>
          <w:lang w:eastAsia="ar-SA"/>
        </w:rPr>
        <w:t xml:space="preserve"> form</w:t>
      </w:r>
      <w:r w:rsidR="009F0415" w:rsidRPr="004100C5">
        <w:rPr>
          <w:rFonts w:ascii="Arial" w:hAnsi="Arial" w:cs="Arial"/>
          <w:color w:val="auto"/>
          <w:sz w:val="22"/>
          <w:szCs w:val="22"/>
          <w:lang w:eastAsia="ar-SA"/>
        </w:rPr>
        <w:t>. The institution</w:t>
      </w:r>
      <w:r w:rsidRPr="004100C5">
        <w:rPr>
          <w:rFonts w:ascii="Arial" w:hAnsi="Arial" w:cs="Arial"/>
          <w:color w:val="auto"/>
          <w:sz w:val="22"/>
          <w:szCs w:val="22"/>
          <w:lang w:eastAsia="ar-SA"/>
        </w:rPr>
        <w:t xml:space="preserve">s </w:t>
      </w:r>
      <w:r w:rsidR="00B36177" w:rsidRPr="004100C5">
        <w:rPr>
          <w:rFonts w:ascii="Arial" w:hAnsi="Arial" w:cs="Arial"/>
          <w:color w:val="auto"/>
          <w:sz w:val="22"/>
          <w:szCs w:val="22"/>
          <w:lang w:eastAsia="ar-SA"/>
        </w:rPr>
        <w:t>also have</w:t>
      </w:r>
      <w:r w:rsidR="00DF4489" w:rsidRPr="004100C5">
        <w:rPr>
          <w:rFonts w:ascii="Arial" w:hAnsi="Arial" w:cs="Arial"/>
          <w:color w:val="auto"/>
          <w:sz w:val="22"/>
          <w:szCs w:val="22"/>
          <w:lang w:eastAsia="ar-SA"/>
        </w:rPr>
        <w:t xml:space="preserve"> an option to submit </w:t>
      </w:r>
      <w:r w:rsidRPr="004100C5">
        <w:rPr>
          <w:rFonts w:ascii="Arial" w:hAnsi="Arial" w:cs="Arial"/>
          <w:color w:val="auto"/>
          <w:sz w:val="22"/>
          <w:szCs w:val="22"/>
          <w:lang w:eastAsia="ar-SA"/>
        </w:rPr>
        <w:t>a</w:t>
      </w:r>
      <w:r w:rsidR="00896E6C" w:rsidRPr="004100C5">
        <w:rPr>
          <w:rFonts w:ascii="Arial" w:hAnsi="Arial" w:cs="Arial"/>
          <w:color w:val="auto"/>
          <w:sz w:val="22"/>
          <w:szCs w:val="22"/>
          <w:lang w:eastAsia="ar-SA"/>
        </w:rPr>
        <w:t>n interdisciplinary</w:t>
      </w:r>
      <w:r w:rsidR="00461A89" w:rsidRPr="004100C5">
        <w:rPr>
          <w:rFonts w:ascii="Arial" w:hAnsi="Arial" w:cs="Arial"/>
          <w:color w:val="auto"/>
          <w:sz w:val="22"/>
          <w:szCs w:val="22"/>
          <w:lang w:eastAsia="ar-SA"/>
        </w:rPr>
        <w:t xml:space="preserve"> </w:t>
      </w:r>
      <w:r w:rsidR="00704CF6" w:rsidRPr="004100C5">
        <w:rPr>
          <w:rFonts w:ascii="Arial" w:hAnsi="Arial" w:cs="Arial"/>
          <w:color w:val="auto"/>
          <w:sz w:val="22"/>
          <w:szCs w:val="22"/>
          <w:lang w:eastAsia="ar-SA"/>
        </w:rPr>
        <w:t xml:space="preserve">impact study </w:t>
      </w:r>
      <w:r w:rsidR="00461A89" w:rsidRPr="004100C5">
        <w:rPr>
          <w:rFonts w:ascii="Arial" w:hAnsi="Arial" w:cs="Arial"/>
          <w:color w:val="auto"/>
          <w:sz w:val="22"/>
          <w:szCs w:val="22"/>
          <w:lang w:eastAsia="ar-SA"/>
        </w:rPr>
        <w:t xml:space="preserve">and </w:t>
      </w:r>
      <w:r w:rsidR="00704CF6" w:rsidRPr="004100C5">
        <w:rPr>
          <w:rFonts w:ascii="Arial" w:hAnsi="Arial" w:cs="Arial"/>
          <w:color w:val="auto"/>
          <w:sz w:val="22"/>
          <w:szCs w:val="22"/>
          <w:lang w:eastAsia="ar-SA"/>
        </w:rPr>
        <w:t xml:space="preserve">an </w:t>
      </w:r>
      <w:r w:rsidR="005A7ADE">
        <w:rPr>
          <w:rFonts w:ascii="Arial" w:hAnsi="Arial" w:cs="Arial"/>
          <w:color w:val="auto"/>
          <w:sz w:val="22"/>
          <w:szCs w:val="22"/>
          <w:lang w:eastAsia="ar-SA"/>
        </w:rPr>
        <w:t>Aboriginal and Torres Strait Islander</w:t>
      </w:r>
      <w:r w:rsidR="00461A89" w:rsidRPr="004100C5">
        <w:rPr>
          <w:rFonts w:ascii="Arial" w:hAnsi="Arial" w:cs="Arial"/>
          <w:color w:val="auto"/>
          <w:sz w:val="22"/>
          <w:szCs w:val="22"/>
          <w:lang w:eastAsia="ar-SA"/>
        </w:rPr>
        <w:t xml:space="preserve"> </w:t>
      </w:r>
      <w:r w:rsidR="00E04671">
        <w:rPr>
          <w:rFonts w:ascii="Arial" w:hAnsi="Arial" w:cs="Arial"/>
          <w:color w:val="auto"/>
          <w:sz w:val="22"/>
          <w:szCs w:val="22"/>
          <w:lang w:eastAsia="ar-SA"/>
        </w:rPr>
        <w:t xml:space="preserve">research </w:t>
      </w:r>
      <w:r w:rsidR="00461A89" w:rsidRPr="004100C5">
        <w:rPr>
          <w:rFonts w:ascii="Arial" w:hAnsi="Arial" w:cs="Arial"/>
          <w:color w:val="auto"/>
          <w:sz w:val="22"/>
          <w:szCs w:val="22"/>
          <w:lang w:eastAsia="ar-SA"/>
        </w:rPr>
        <w:t>impact s</w:t>
      </w:r>
      <w:r w:rsidR="009F0415" w:rsidRPr="004100C5">
        <w:rPr>
          <w:rFonts w:ascii="Arial" w:hAnsi="Arial" w:cs="Arial"/>
          <w:color w:val="auto"/>
          <w:sz w:val="22"/>
          <w:szCs w:val="22"/>
          <w:lang w:eastAsia="ar-SA"/>
        </w:rPr>
        <w:t>tudy,</w:t>
      </w:r>
      <w:r w:rsidR="00DF4489" w:rsidRPr="004100C5">
        <w:rPr>
          <w:rFonts w:ascii="Arial" w:hAnsi="Arial" w:cs="Arial"/>
          <w:color w:val="auto"/>
          <w:sz w:val="22"/>
          <w:szCs w:val="22"/>
          <w:lang w:eastAsia="ar-SA"/>
        </w:rPr>
        <w:t xml:space="preserve"> as specified in the </w:t>
      </w:r>
      <w:r w:rsidR="00543EEB">
        <w:rPr>
          <w:rFonts w:ascii="Arial" w:hAnsi="Arial" w:cs="Arial"/>
          <w:i/>
          <w:sz w:val="22"/>
          <w:szCs w:val="22"/>
        </w:rPr>
        <w:t>EI </w:t>
      </w:r>
      <w:r w:rsidR="00B255A5">
        <w:rPr>
          <w:rFonts w:ascii="Arial" w:hAnsi="Arial" w:cs="Arial"/>
          <w:i/>
          <w:sz w:val="22"/>
          <w:szCs w:val="22"/>
        </w:rPr>
        <w:t>2018</w:t>
      </w:r>
      <w:r w:rsidR="00DF4489" w:rsidRPr="004100C5">
        <w:rPr>
          <w:rFonts w:ascii="Arial" w:hAnsi="Arial" w:cs="Arial"/>
          <w:i/>
          <w:sz w:val="22"/>
          <w:szCs w:val="22"/>
        </w:rPr>
        <w:t xml:space="preserve"> Submission Guidelines.</w:t>
      </w:r>
      <w:r w:rsidRPr="004100C5">
        <w:rPr>
          <w:rFonts w:ascii="Arial" w:hAnsi="Arial" w:cs="Arial"/>
          <w:sz w:val="22"/>
          <w:szCs w:val="22"/>
        </w:rPr>
        <w:t xml:space="preserve"> </w:t>
      </w:r>
      <w:r w:rsidR="00921E07">
        <w:rPr>
          <w:rFonts w:ascii="Arial" w:hAnsi="Arial" w:cs="Arial"/>
          <w:sz w:val="22"/>
          <w:szCs w:val="22"/>
        </w:rPr>
        <w:t>Institutions submit one form</w:t>
      </w:r>
      <w:r w:rsidRPr="004100C5">
        <w:rPr>
          <w:rFonts w:ascii="Arial" w:hAnsi="Arial" w:cs="Arial"/>
          <w:sz w:val="22"/>
          <w:szCs w:val="22"/>
        </w:rPr>
        <w:t xml:space="preserve"> for each </w:t>
      </w:r>
      <w:proofErr w:type="spellStart"/>
      <w:r w:rsidR="005A7ADE">
        <w:rPr>
          <w:rFonts w:ascii="Arial" w:hAnsi="Arial" w:cs="Arial"/>
          <w:sz w:val="22"/>
          <w:szCs w:val="22"/>
        </w:rPr>
        <w:t>FoR</w:t>
      </w:r>
      <w:proofErr w:type="spellEnd"/>
      <w:r w:rsidR="005A7ADE">
        <w:rPr>
          <w:rFonts w:ascii="Arial" w:hAnsi="Arial" w:cs="Arial"/>
          <w:sz w:val="22"/>
          <w:szCs w:val="22"/>
        </w:rPr>
        <w:t>-based</w:t>
      </w:r>
      <w:r w:rsidRPr="004100C5">
        <w:rPr>
          <w:rFonts w:ascii="Arial" w:hAnsi="Arial" w:cs="Arial"/>
          <w:sz w:val="22"/>
          <w:szCs w:val="22"/>
        </w:rPr>
        <w:t xml:space="preserve">, </w:t>
      </w:r>
      <w:r w:rsidR="00896E6C" w:rsidRPr="004100C5">
        <w:rPr>
          <w:rFonts w:ascii="Arial" w:hAnsi="Arial" w:cs="Arial"/>
          <w:sz w:val="22"/>
          <w:szCs w:val="22"/>
        </w:rPr>
        <w:t>interdisciplinary</w:t>
      </w:r>
      <w:r w:rsidR="0046289F" w:rsidRPr="004100C5">
        <w:rPr>
          <w:rFonts w:ascii="Arial" w:hAnsi="Arial" w:cs="Arial"/>
          <w:sz w:val="22"/>
          <w:szCs w:val="22"/>
        </w:rPr>
        <w:t xml:space="preserve">, or </w:t>
      </w:r>
      <w:r w:rsidR="005A7ADE">
        <w:rPr>
          <w:rFonts w:ascii="Arial" w:hAnsi="Arial" w:cs="Arial"/>
          <w:color w:val="auto"/>
          <w:sz w:val="22"/>
          <w:szCs w:val="22"/>
          <w:lang w:eastAsia="ar-SA"/>
        </w:rPr>
        <w:t>Aboriginal and Torres Strait Islander</w:t>
      </w:r>
      <w:r w:rsidR="0046289F" w:rsidRPr="004100C5">
        <w:rPr>
          <w:rFonts w:ascii="Arial" w:hAnsi="Arial" w:cs="Arial"/>
          <w:sz w:val="22"/>
          <w:szCs w:val="22"/>
        </w:rPr>
        <w:t xml:space="preserve"> </w:t>
      </w:r>
      <w:r w:rsidR="00E04671">
        <w:rPr>
          <w:rFonts w:ascii="Arial" w:hAnsi="Arial" w:cs="Arial"/>
          <w:sz w:val="22"/>
          <w:szCs w:val="22"/>
        </w:rPr>
        <w:t xml:space="preserve">research </w:t>
      </w:r>
      <w:r w:rsidR="0046289F" w:rsidRPr="004100C5">
        <w:rPr>
          <w:rFonts w:ascii="Arial" w:hAnsi="Arial" w:cs="Arial"/>
          <w:sz w:val="22"/>
          <w:szCs w:val="22"/>
        </w:rPr>
        <w:t>impact study</w:t>
      </w:r>
      <w:r w:rsidRPr="004100C5">
        <w:rPr>
          <w:rFonts w:ascii="Arial" w:hAnsi="Arial" w:cs="Arial"/>
          <w:sz w:val="22"/>
          <w:szCs w:val="22"/>
        </w:rPr>
        <w:t>.</w:t>
      </w:r>
    </w:p>
    <w:p w14:paraId="41EC97F1" w14:textId="5DABF68F" w:rsidR="00333241" w:rsidRPr="00333241" w:rsidRDefault="00333241" w:rsidP="00677FB0">
      <w:pPr>
        <w:pStyle w:val="Default"/>
        <w:spacing w:before="120" w:after="120" w:line="259" w:lineRule="auto"/>
        <w:rPr>
          <w:rFonts w:ascii="Arial" w:hAnsi="Arial" w:cs="Arial"/>
          <w:sz w:val="22"/>
          <w:szCs w:val="22"/>
        </w:rPr>
      </w:pPr>
      <w:r w:rsidRPr="00333241">
        <w:rPr>
          <w:rFonts w:ascii="Arial" w:hAnsi="Arial" w:cs="Arial"/>
          <w:sz w:val="22"/>
          <w:szCs w:val="22"/>
        </w:rPr>
        <w:t xml:space="preserve">If the institution has a compelling reason for not being able to put together an impact study, the institution may request not to be assessed in the impact assessment component of EI for a particular </w:t>
      </w:r>
      <w:proofErr w:type="spellStart"/>
      <w:r w:rsidRPr="00333241">
        <w:rPr>
          <w:rFonts w:ascii="Arial" w:hAnsi="Arial" w:cs="Arial"/>
          <w:sz w:val="22"/>
          <w:szCs w:val="22"/>
        </w:rPr>
        <w:t>UoA</w:t>
      </w:r>
      <w:proofErr w:type="spellEnd"/>
      <w:r w:rsidRPr="00333241">
        <w:rPr>
          <w:rFonts w:ascii="Arial" w:hAnsi="Arial" w:cs="Arial"/>
          <w:sz w:val="22"/>
          <w:szCs w:val="22"/>
        </w:rPr>
        <w:t xml:space="preserve">, even though they meet the low volume threshold. In this situation, the institution must submit a statement that clearly describes the reason they should not be assessed for impact in that </w:t>
      </w:r>
      <w:proofErr w:type="spellStart"/>
      <w:r w:rsidRPr="00333241">
        <w:rPr>
          <w:rFonts w:ascii="Arial" w:hAnsi="Arial" w:cs="Arial"/>
          <w:sz w:val="22"/>
          <w:szCs w:val="22"/>
        </w:rPr>
        <w:t>UoA</w:t>
      </w:r>
      <w:proofErr w:type="spellEnd"/>
      <w:r w:rsidRPr="00333241">
        <w:rPr>
          <w:rFonts w:ascii="Arial" w:hAnsi="Arial" w:cs="Arial"/>
          <w:sz w:val="22"/>
          <w:szCs w:val="22"/>
        </w:rPr>
        <w:t xml:space="preserve">. </w:t>
      </w:r>
      <w:r>
        <w:rPr>
          <w:rFonts w:ascii="Arial" w:hAnsi="Arial" w:cs="Arial"/>
          <w:sz w:val="22"/>
          <w:szCs w:val="22"/>
        </w:rPr>
        <w:t xml:space="preserve">See </w:t>
      </w:r>
      <w:r>
        <w:rPr>
          <w:rFonts w:ascii="Arial" w:hAnsi="Arial" w:cs="Arial"/>
          <w:i/>
          <w:sz w:val="22"/>
          <w:szCs w:val="22"/>
        </w:rPr>
        <w:t>EI 2018 Submission Guidelines</w:t>
      </w:r>
      <w:r>
        <w:rPr>
          <w:rFonts w:ascii="Arial" w:hAnsi="Arial" w:cs="Arial"/>
          <w:sz w:val="22"/>
          <w:szCs w:val="22"/>
        </w:rPr>
        <w:t xml:space="preserve"> for more information.</w:t>
      </w:r>
    </w:p>
    <w:p w14:paraId="28C7FCBF" w14:textId="41FA7F25" w:rsidR="00536F2E" w:rsidRPr="00BE2F57" w:rsidRDefault="00536F2E" w:rsidP="00677FB0">
      <w:pPr>
        <w:pStyle w:val="Default"/>
        <w:spacing w:before="120" w:after="120" w:line="259" w:lineRule="auto"/>
        <w:rPr>
          <w:rFonts w:ascii="Arial" w:hAnsi="Arial" w:cs="Arial"/>
          <w:sz w:val="22"/>
          <w:szCs w:val="22"/>
        </w:rPr>
      </w:pPr>
      <w:r>
        <w:rPr>
          <w:rFonts w:ascii="Arial" w:hAnsi="Arial" w:cs="Arial"/>
          <w:sz w:val="22"/>
          <w:szCs w:val="22"/>
        </w:rPr>
        <w:t xml:space="preserve">For a full list of the </w:t>
      </w:r>
      <w:r w:rsidR="00B14CF8">
        <w:rPr>
          <w:rFonts w:ascii="Arial" w:hAnsi="Arial" w:cs="Arial"/>
          <w:sz w:val="22"/>
          <w:szCs w:val="22"/>
        </w:rPr>
        <w:t>SEO</w:t>
      </w:r>
      <w:r>
        <w:rPr>
          <w:rFonts w:ascii="Arial" w:hAnsi="Arial" w:cs="Arial"/>
          <w:sz w:val="22"/>
          <w:szCs w:val="22"/>
        </w:rPr>
        <w:t xml:space="preserve"> codes </w:t>
      </w:r>
      <w:r w:rsidR="00921E07">
        <w:rPr>
          <w:rFonts w:ascii="Arial" w:hAnsi="Arial" w:cs="Arial"/>
          <w:sz w:val="22"/>
          <w:szCs w:val="22"/>
        </w:rPr>
        <w:t>for</w:t>
      </w:r>
      <w:r>
        <w:rPr>
          <w:rFonts w:ascii="Arial" w:hAnsi="Arial" w:cs="Arial"/>
          <w:sz w:val="22"/>
          <w:szCs w:val="22"/>
        </w:rPr>
        <w:t xml:space="preserve"> the “SEO Code” Field name, see </w:t>
      </w:r>
      <w:hyperlink w:anchor="_Appendix_B:_List" w:history="1">
        <w:r w:rsidRPr="00375A4A">
          <w:rPr>
            <w:rStyle w:val="Hyperlink"/>
            <w:rFonts w:ascii="Arial" w:hAnsi="Arial" w:cs="Arial"/>
            <w:sz w:val="22"/>
            <w:szCs w:val="22"/>
          </w:rPr>
          <w:t>Appendix B</w:t>
        </w:r>
      </w:hyperlink>
      <w:r w:rsidR="00BE2F57">
        <w:rPr>
          <w:rFonts w:ascii="Arial" w:hAnsi="Arial" w:cs="Arial"/>
          <w:b/>
          <w:sz w:val="22"/>
          <w:szCs w:val="22"/>
        </w:rPr>
        <w:t xml:space="preserve"> </w:t>
      </w:r>
      <w:r w:rsidR="00BE2F57">
        <w:rPr>
          <w:rFonts w:ascii="Arial" w:hAnsi="Arial" w:cs="Arial"/>
          <w:sz w:val="22"/>
          <w:szCs w:val="22"/>
        </w:rPr>
        <w:t xml:space="preserve">of this document. </w:t>
      </w:r>
      <w:r w:rsidR="00921E07">
        <w:rPr>
          <w:rFonts w:ascii="Arial" w:hAnsi="Arial" w:cs="Arial"/>
          <w:sz w:val="22"/>
          <w:szCs w:val="22"/>
        </w:rPr>
        <w:t xml:space="preserve">Institutions can search and view </w:t>
      </w:r>
      <w:r w:rsidR="003C6910">
        <w:rPr>
          <w:rFonts w:ascii="Arial" w:hAnsi="Arial" w:cs="Arial"/>
          <w:sz w:val="22"/>
          <w:szCs w:val="22"/>
        </w:rPr>
        <w:t xml:space="preserve">SEO codes down to a </w:t>
      </w:r>
      <w:r w:rsidR="001109DB">
        <w:rPr>
          <w:rFonts w:ascii="Arial" w:hAnsi="Arial" w:cs="Arial"/>
          <w:sz w:val="22"/>
          <w:szCs w:val="22"/>
        </w:rPr>
        <w:t>six</w:t>
      </w:r>
      <w:r w:rsidR="003C6910">
        <w:rPr>
          <w:rFonts w:ascii="Arial" w:hAnsi="Arial" w:cs="Arial"/>
          <w:sz w:val="22"/>
          <w:szCs w:val="22"/>
        </w:rPr>
        <w:t xml:space="preserve">-digit level but </w:t>
      </w:r>
      <w:r w:rsidR="00921E07">
        <w:rPr>
          <w:rFonts w:ascii="Arial" w:hAnsi="Arial" w:cs="Arial"/>
          <w:sz w:val="22"/>
          <w:szCs w:val="22"/>
        </w:rPr>
        <w:t xml:space="preserve">can </w:t>
      </w:r>
      <w:r w:rsidR="003C6910">
        <w:rPr>
          <w:rFonts w:ascii="Arial" w:hAnsi="Arial" w:cs="Arial"/>
          <w:sz w:val="22"/>
          <w:szCs w:val="22"/>
        </w:rPr>
        <w:t xml:space="preserve">only </w:t>
      </w:r>
      <w:r w:rsidR="00921E07">
        <w:rPr>
          <w:rFonts w:ascii="Arial" w:hAnsi="Arial" w:cs="Arial"/>
          <w:sz w:val="22"/>
          <w:szCs w:val="22"/>
        </w:rPr>
        <w:t xml:space="preserve">select </w:t>
      </w:r>
      <w:r w:rsidR="001109DB">
        <w:rPr>
          <w:rFonts w:ascii="Arial" w:hAnsi="Arial" w:cs="Arial"/>
          <w:sz w:val="22"/>
          <w:szCs w:val="22"/>
        </w:rPr>
        <w:t>two</w:t>
      </w:r>
      <w:r w:rsidR="003C6910">
        <w:rPr>
          <w:rFonts w:ascii="Arial" w:hAnsi="Arial" w:cs="Arial"/>
          <w:sz w:val="22"/>
          <w:szCs w:val="22"/>
        </w:rPr>
        <w:t>-digit codes.</w:t>
      </w:r>
    </w:p>
    <w:p w14:paraId="1B37EC21" w14:textId="39F947CE" w:rsidR="009F4D8C" w:rsidRDefault="00926538" w:rsidP="00926538">
      <w:pPr>
        <w:pStyle w:val="Heading3"/>
      </w:pPr>
      <w:bookmarkStart w:id="235" w:name="_3.2.1_Two-digit_FoR"/>
      <w:bookmarkStart w:id="236" w:name="_Toc500232106"/>
      <w:bookmarkEnd w:id="235"/>
      <w:r>
        <w:t xml:space="preserve">3.2.1 </w:t>
      </w:r>
      <w:r w:rsidR="000665BA">
        <w:t xml:space="preserve">Two-digit </w:t>
      </w:r>
      <w:proofErr w:type="spellStart"/>
      <w:r w:rsidR="005A7ADE">
        <w:t>FoR</w:t>
      </w:r>
      <w:proofErr w:type="spellEnd"/>
      <w:r w:rsidR="005A7ADE">
        <w:t xml:space="preserve"> </w:t>
      </w:r>
      <w:r w:rsidR="009F4D8C">
        <w:t xml:space="preserve">impact </w:t>
      </w:r>
      <w:r w:rsidR="005A7ADE">
        <w:t xml:space="preserve">study </w:t>
      </w:r>
      <w:r w:rsidR="009F4D8C">
        <w:t>template</w:t>
      </w:r>
      <w:r w:rsidR="00C269B3">
        <w:t>, descriptions and formatting information</w:t>
      </w:r>
      <w:bookmarkEnd w:id="236"/>
    </w:p>
    <w:p w14:paraId="2B4484F3" w14:textId="77777777" w:rsidR="001F2D86" w:rsidRPr="001F2D86" w:rsidRDefault="001F2D86" w:rsidP="001F2D86"/>
    <w:tbl>
      <w:tblPr>
        <w:tblStyle w:val="TableGrid"/>
        <w:tblW w:w="0" w:type="auto"/>
        <w:tblLook w:val="04A0" w:firstRow="1" w:lastRow="0" w:firstColumn="1" w:lastColumn="0" w:noHBand="0" w:noVBand="1"/>
      </w:tblPr>
      <w:tblGrid>
        <w:gridCol w:w="1985"/>
        <w:gridCol w:w="1417"/>
        <w:gridCol w:w="1985"/>
        <w:gridCol w:w="3629"/>
      </w:tblGrid>
      <w:tr w:rsidR="009F4D8C" w14:paraId="3DA9D60B" w14:textId="77777777" w:rsidTr="007B0687">
        <w:trPr>
          <w:tblHeader/>
        </w:trPr>
        <w:tc>
          <w:tcPr>
            <w:tcW w:w="1985" w:type="dxa"/>
            <w:tcBorders>
              <w:top w:val="nil"/>
              <w:left w:val="nil"/>
              <w:bottom w:val="single" w:sz="4" w:space="0" w:color="auto"/>
            </w:tcBorders>
          </w:tcPr>
          <w:p w14:paraId="4B6A5F11" w14:textId="77777777" w:rsidR="009F4D8C" w:rsidRPr="004711AB" w:rsidRDefault="009F4D8C" w:rsidP="009F4D8C">
            <w:pPr>
              <w:spacing w:line="240" w:lineRule="auto"/>
              <w:rPr>
                <w:rFonts w:cs="Arial"/>
                <w:b/>
                <w:sz w:val="20"/>
                <w:szCs w:val="20"/>
              </w:rPr>
            </w:pPr>
            <w:r w:rsidRPr="004711AB">
              <w:rPr>
                <w:rFonts w:cs="Arial"/>
                <w:b/>
                <w:sz w:val="20"/>
                <w:szCs w:val="20"/>
              </w:rPr>
              <w:t>Field name</w:t>
            </w:r>
          </w:p>
        </w:tc>
        <w:tc>
          <w:tcPr>
            <w:tcW w:w="1417" w:type="dxa"/>
            <w:tcBorders>
              <w:top w:val="nil"/>
              <w:bottom w:val="single" w:sz="4" w:space="0" w:color="auto"/>
            </w:tcBorders>
          </w:tcPr>
          <w:p w14:paraId="4ACDE80A" w14:textId="77777777" w:rsidR="009F4D8C" w:rsidRPr="004711AB" w:rsidRDefault="009F4D8C" w:rsidP="009F4D8C">
            <w:pPr>
              <w:spacing w:line="240" w:lineRule="auto"/>
              <w:rPr>
                <w:rFonts w:cs="Arial"/>
                <w:b/>
                <w:sz w:val="20"/>
                <w:szCs w:val="20"/>
              </w:rPr>
            </w:pPr>
            <w:r w:rsidRPr="004711AB">
              <w:rPr>
                <w:rFonts w:cs="Arial"/>
                <w:b/>
                <w:sz w:val="20"/>
                <w:szCs w:val="20"/>
              </w:rPr>
              <w:t>Required</w:t>
            </w:r>
          </w:p>
        </w:tc>
        <w:tc>
          <w:tcPr>
            <w:tcW w:w="1985" w:type="dxa"/>
            <w:tcBorders>
              <w:top w:val="nil"/>
              <w:bottom w:val="single" w:sz="4" w:space="0" w:color="auto"/>
            </w:tcBorders>
          </w:tcPr>
          <w:p w14:paraId="584BB1CE" w14:textId="77777777" w:rsidR="009F4D8C" w:rsidRPr="004711AB" w:rsidRDefault="009F4D8C" w:rsidP="009F4D8C">
            <w:pPr>
              <w:spacing w:line="240" w:lineRule="auto"/>
              <w:rPr>
                <w:rFonts w:cs="Arial"/>
                <w:b/>
                <w:sz w:val="20"/>
                <w:szCs w:val="20"/>
              </w:rPr>
            </w:pPr>
            <w:r w:rsidRPr="004711AB">
              <w:rPr>
                <w:rFonts w:cs="Arial"/>
                <w:b/>
                <w:sz w:val="20"/>
                <w:szCs w:val="20"/>
              </w:rPr>
              <w:t>Format</w:t>
            </w:r>
          </w:p>
        </w:tc>
        <w:tc>
          <w:tcPr>
            <w:tcW w:w="3629" w:type="dxa"/>
            <w:tcBorders>
              <w:top w:val="nil"/>
              <w:bottom w:val="single" w:sz="4" w:space="0" w:color="auto"/>
              <w:right w:val="nil"/>
            </w:tcBorders>
          </w:tcPr>
          <w:p w14:paraId="6AF1146F" w14:textId="77777777" w:rsidR="009F4D8C" w:rsidRPr="004711AB" w:rsidRDefault="009F4D8C" w:rsidP="009F4D8C">
            <w:pPr>
              <w:spacing w:line="240" w:lineRule="auto"/>
              <w:rPr>
                <w:rFonts w:cs="Arial"/>
                <w:b/>
                <w:sz w:val="20"/>
                <w:szCs w:val="20"/>
              </w:rPr>
            </w:pPr>
            <w:r w:rsidRPr="004711AB">
              <w:rPr>
                <w:rFonts w:cs="Arial"/>
                <w:b/>
                <w:sz w:val="20"/>
                <w:szCs w:val="20"/>
              </w:rPr>
              <w:t>Description</w:t>
            </w:r>
          </w:p>
        </w:tc>
      </w:tr>
      <w:tr w:rsidR="009F4D8C" w14:paraId="7E72DBEF" w14:textId="77777777" w:rsidTr="007B0687">
        <w:trPr>
          <w:trHeight w:val="378"/>
        </w:trPr>
        <w:tc>
          <w:tcPr>
            <w:tcW w:w="1985" w:type="dxa"/>
            <w:tcBorders>
              <w:left w:val="nil"/>
              <w:bottom w:val="dashed" w:sz="4" w:space="0" w:color="000000"/>
            </w:tcBorders>
            <w:shd w:val="clear" w:color="auto" w:fill="FFFFFF" w:themeFill="background1"/>
          </w:tcPr>
          <w:p w14:paraId="3785373E" w14:textId="77777777" w:rsidR="009F4D8C" w:rsidRPr="004711AB" w:rsidRDefault="009F4D8C" w:rsidP="009F4D8C">
            <w:pPr>
              <w:spacing w:line="240" w:lineRule="auto"/>
              <w:rPr>
                <w:rFonts w:cs="Arial"/>
                <w:sz w:val="20"/>
                <w:szCs w:val="20"/>
              </w:rPr>
            </w:pPr>
            <w:r w:rsidRPr="004711AB">
              <w:rPr>
                <w:rFonts w:cs="Arial"/>
                <w:sz w:val="20"/>
                <w:szCs w:val="20"/>
              </w:rPr>
              <w:t>Title</w:t>
            </w:r>
          </w:p>
        </w:tc>
        <w:tc>
          <w:tcPr>
            <w:tcW w:w="1417" w:type="dxa"/>
            <w:tcBorders>
              <w:bottom w:val="dashed" w:sz="4" w:space="0" w:color="000000"/>
            </w:tcBorders>
          </w:tcPr>
          <w:p w14:paraId="0CA517CC" w14:textId="77777777" w:rsidR="009F4D8C" w:rsidRPr="004711AB" w:rsidRDefault="009F4D8C" w:rsidP="009F4D8C">
            <w:pPr>
              <w:spacing w:line="240" w:lineRule="auto"/>
              <w:rPr>
                <w:rFonts w:cs="Arial"/>
                <w:b/>
                <w:sz w:val="20"/>
                <w:szCs w:val="20"/>
              </w:rPr>
            </w:pPr>
            <w:r w:rsidRPr="004711AB">
              <w:rPr>
                <w:rFonts w:cs="Arial"/>
                <w:b/>
                <w:sz w:val="20"/>
                <w:szCs w:val="20"/>
              </w:rPr>
              <w:t>Required</w:t>
            </w:r>
          </w:p>
        </w:tc>
        <w:tc>
          <w:tcPr>
            <w:tcW w:w="1985" w:type="dxa"/>
            <w:tcBorders>
              <w:bottom w:val="dashed" w:sz="4" w:space="0" w:color="000000"/>
            </w:tcBorders>
          </w:tcPr>
          <w:p w14:paraId="348EB185" w14:textId="77777777" w:rsidR="009F4D8C" w:rsidRPr="004711AB" w:rsidRDefault="009F4D8C" w:rsidP="009F4D8C">
            <w:pPr>
              <w:spacing w:line="240" w:lineRule="auto"/>
              <w:rPr>
                <w:rFonts w:cs="Arial"/>
                <w:sz w:val="20"/>
                <w:szCs w:val="20"/>
              </w:rPr>
            </w:pPr>
            <w:r w:rsidRPr="004711AB">
              <w:rPr>
                <w:rFonts w:cs="Arial"/>
                <w:sz w:val="20"/>
                <w:szCs w:val="20"/>
              </w:rPr>
              <w:t>Text field (250 characters)</w:t>
            </w:r>
          </w:p>
        </w:tc>
        <w:tc>
          <w:tcPr>
            <w:tcW w:w="3629" w:type="dxa"/>
            <w:tcBorders>
              <w:bottom w:val="dashed" w:sz="4" w:space="0" w:color="000000"/>
              <w:right w:val="nil"/>
            </w:tcBorders>
          </w:tcPr>
          <w:p w14:paraId="613D0EEF" w14:textId="77777777" w:rsidR="009F4D8C" w:rsidRPr="004711AB" w:rsidRDefault="009F4D8C" w:rsidP="009F4D8C">
            <w:pPr>
              <w:spacing w:line="240" w:lineRule="auto"/>
              <w:rPr>
                <w:rFonts w:cs="Arial"/>
                <w:sz w:val="20"/>
                <w:szCs w:val="20"/>
              </w:rPr>
            </w:pPr>
            <w:r w:rsidRPr="004711AB">
              <w:rPr>
                <w:rFonts w:cs="Arial"/>
                <w:sz w:val="20"/>
                <w:szCs w:val="20"/>
              </w:rPr>
              <w:t>Title of the impact study</w:t>
            </w:r>
          </w:p>
        </w:tc>
      </w:tr>
      <w:tr w:rsidR="009F4D8C" w14:paraId="48A0ECBD" w14:textId="77777777" w:rsidTr="007B0687">
        <w:trPr>
          <w:trHeight w:val="657"/>
        </w:trPr>
        <w:tc>
          <w:tcPr>
            <w:tcW w:w="1985" w:type="dxa"/>
            <w:tcBorders>
              <w:top w:val="dashed" w:sz="4" w:space="0" w:color="000000"/>
              <w:left w:val="nil"/>
              <w:bottom w:val="dashed" w:sz="4" w:space="0" w:color="auto"/>
            </w:tcBorders>
          </w:tcPr>
          <w:p w14:paraId="176C5C5C" w14:textId="77777777" w:rsidR="009F4D8C" w:rsidRPr="004711AB" w:rsidRDefault="009F4D8C" w:rsidP="009F4D8C">
            <w:pPr>
              <w:spacing w:line="240" w:lineRule="auto"/>
              <w:rPr>
                <w:rFonts w:cs="Arial"/>
                <w:sz w:val="20"/>
                <w:szCs w:val="20"/>
              </w:rPr>
            </w:pPr>
            <w:r w:rsidRPr="004711AB">
              <w:rPr>
                <w:rFonts w:cs="Arial"/>
                <w:sz w:val="20"/>
                <w:szCs w:val="20"/>
              </w:rPr>
              <w:t>Unit of assessment</w:t>
            </w:r>
          </w:p>
        </w:tc>
        <w:tc>
          <w:tcPr>
            <w:tcW w:w="1417" w:type="dxa"/>
            <w:tcBorders>
              <w:top w:val="dashed" w:sz="4" w:space="0" w:color="000000"/>
              <w:bottom w:val="dashed" w:sz="4" w:space="0" w:color="auto"/>
            </w:tcBorders>
          </w:tcPr>
          <w:p w14:paraId="331FE4B4" w14:textId="0190C46D" w:rsidR="009F4D8C" w:rsidRPr="004711AB" w:rsidRDefault="00EE6C10" w:rsidP="009F4D8C">
            <w:pPr>
              <w:spacing w:line="240" w:lineRule="auto"/>
              <w:rPr>
                <w:rFonts w:cs="Arial"/>
                <w:sz w:val="20"/>
                <w:szCs w:val="20"/>
              </w:rPr>
            </w:pPr>
            <w:r>
              <w:rPr>
                <w:rFonts w:cs="Arial"/>
                <w:b/>
                <w:sz w:val="20"/>
                <w:szCs w:val="20"/>
              </w:rPr>
              <w:t>Pre-populated</w:t>
            </w:r>
          </w:p>
        </w:tc>
        <w:tc>
          <w:tcPr>
            <w:tcW w:w="1985" w:type="dxa"/>
            <w:tcBorders>
              <w:top w:val="dashed" w:sz="4" w:space="0" w:color="000000"/>
              <w:bottom w:val="dashed" w:sz="4" w:space="0" w:color="auto"/>
            </w:tcBorders>
          </w:tcPr>
          <w:p w14:paraId="69959877" w14:textId="2B579944" w:rsidR="009F4D8C" w:rsidRPr="004711AB" w:rsidRDefault="00EE6C10" w:rsidP="009F4D8C">
            <w:pPr>
              <w:spacing w:line="240" w:lineRule="auto"/>
              <w:rPr>
                <w:rFonts w:cs="Arial"/>
                <w:sz w:val="20"/>
                <w:szCs w:val="20"/>
              </w:rPr>
            </w:pPr>
            <w:r>
              <w:rPr>
                <w:rFonts w:cs="Arial"/>
                <w:sz w:val="20"/>
                <w:szCs w:val="20"/>
              </w:rPr>
              <w:t xml:space="preserve">Prepopulated base on the </w:t>
            </w:r>
            <w:proofErr w:type="spellStart"/>
            <w:r>
              <w:rPr>
                <w:rFonts w:cs="Arial"/>
                <w:sz w:val="20"/>
                <w:szCs w:val="20"/>
              </w:rPr>
              <w:t>UoA</w:t>
            </w:r>
            <w:proofErr w:type="spellEnd"/>
            <w:r>
              <w:rPr>
                <w:rFonts w:cs="Arial"/>
                <w:sz w:val="20"/>
                <w:szCs w:val="20"/>
              </w:rPr>
              <w:t xml:space="preserve"> selected</w:t>
            </w:r>
          </w:p>
        </w:tc>
        <w:tc>
          <w:tcPr>
            <w:tcW w:w="3629" w:type="dxa"/>
            <w:tcBorders>
              <w:top w:val="dashed" w:sz="4" w:space="0" w:color="000000"/>
              <w:bottom w:val="dashed" w:sz="4" w:space="0" w:color="auto"/>
              <w:right w:val="nil"/>
            </w:tcBorders>
          </w:tcPr>
          <w:p w14:paraId="2B070D96" w14:textId="77777777" w:rsidR="009F4D8C" w:rsidRPr="004711AB" w:rsidRDefault="009F4D8C" w:rsidP="009F4D8C">
            <w:pPr>
              <w:spacing w:line="240" w:lineRule="auto"/>
              <w:rPr>
                <w:rFonts w:cs="Arial"/>
                <w:sz w:val="20"/>
                <w:szCs w:val="20"/>
              </w:rPr>
            </w:pPr>
            <w:r w:rsidRPr="004711AB">
              <w:rPr>
                <w:rFonts w:cs="Arial"/>
                <w:sz w:val="20"/>
                <w:szCs w:val="20"/>
              </w:rPr>
              <w:t>Primary two-digit field of research code</w:t>
            </w:r>
            <w:r w:rsidR="004A2FA5">
              <w:rPr>
                <w:rFonts w:cs="Arial"/>
                <w:sz w:val="20"/>
                <w:szCs w:val="20"/>
              </w:rPr>
              <w:t xml:space="preserve"> that best describes the overall content of the impact study</w:t>
            </w:r>
          </w:p>
        </w:tc>
      </w:tr>
      <w:tr w:rsidR="009F4D8C" w14:paraId="7F44E856" w14:textId="77777777" w:rsidTr="001F2D86">
        <w:tc>
          <w:tcPr>
            <w:tcW w:w="1985" w:type="dxa"/>
            <w:tcBorders>
              <w:top w:val="dashed" w:sz="4" w:space="0" w:color="auto"/>
              <w:left w:val="nil"/>
              <w:bottom w:val="dashed" w:sz="4" w:space="0" w:color="auto"/>
            </w:tcBorders>
          </w:tcPr>
          <w:p w14:paraId="60A6DFCE" w14:textId="77777777" w:rsidR="009F4D8C" w:rsidRPr="004711AB" w:rsidRDefault="009F4D8C" w:rsidP="009F4D8C">
            <w:pPr>
              <w:spacing w:line="240" w:lineRule="auto"/>
              <w:rPr>
                <w:rFonts w:cs="Arial"/>
                <w:sz w:val="20"/>
                <w:szCs w:val="20"/>
              </w:rPr>
            </w:pPr>
            <w:r w:rsidRPr="004711AB">
              <w:rPr>
                <w:rFonts w:cs="Arial"/>
                <w:sz w:val="20"/>
                <w:szCs w:val="20"/>
              </w:rPr>
              <w:t xml:space="preserve">Additional </w:t>
            </w:r>
            <w:proofErr w:type="spellStart"/>
            <w:r w:rsidRPr="004711AB">
              <w:rPr>
                <w:rFonts w:cs="Arial"/>
                <w:sz w:val="20"/>
                <w:szCs w:val="20"/>
              </w:rPr>
              <w:t>FoR</w:t>
            </w:r>
            <w:proofErr w:type="spellEnd"/>
            <w:r w:rsidRPr="004711AB">
              <w:rPr>
                <w:rFonts w:cs="Arial"/>
                <w:sz w:val="20"/>
                <w:szCs w:val="20"/>
              </w:rPr>
              <w:t xml:space="preserve"> codes</w:t>
            </w:r>
          </w:p>
        </w:tc>
        <w:tc>
          <w:tcPr>
            <w:tcW w:w="1417" w:type="dxa"/>
            <w:tcBorders>
              <w:top w:val="dashed" w:sz="4" w:space="0" w:color="auto"/>
              <w:bottom w:val="dashed" w:sz="4" w:space="0" w:color="auto"/>
            </w:tcBorders>
          </w:tcPr>
          <w:p w14:paraId="7CE4D72C" w14:textId="77777777" w:rsidR="009F4D8C" w:rsidRPr="004711AB" w:rsidRDefault="009F4D8C" w:rsidP="009F4D8C">
            <w:pPr>
              <w:spacing w:line="240" w:lineRule="auto"/>
              <w:rPr>
                <w:rFonts w:cs="Arial"/>
                <w:sz w:val="20"/>
                <w:szCs w:val="20"/>
              </w:rPr>
            </w:pPr>
            <w:r w:rsidRPr="004711AB">
              <w:rPr>
                <w:rFonts w:cs="Arial"/>
                <w:sz w:val="20"/>
                <w:szCs w:val="20"/>
              </w:rPr>
              <w:t>Optional</w:t>
            </w:r>
          </w:p>
        </w:tc>
        <w:tc>
          <w:tcPr>
            <w:tcW w:w="1985" w:type="dxa"/>
            <w:tcBorders>
              <w:top w:val="dashed" w:sz="4" w:space="0" w:color="auto"/>
              <w:bottom w:val="dashed" w:sz="4" w:space="0" w:color="auto"/>
            </w:tcBorders>
          </w:tcPr>
          <w:p w14:paraId="721F9E0E" w14:textId="77777777" w:rsidR="009F4D8C" w:rsidRPr="004711AB" w:rsidRDefault="009F4D8C" w:rsidP="009F4D8C">
            <w:pPr>
              <w:spacing w:line="240" w:lineRule="auto"/>
              <w:rPr>
                <w:rFonts w:cs="Arial"/>
                <w:sz w:val="20"/>
                <w:szCs w:val="20"/>
              </w:rPr>
            </w:pPr>
            <w:r w:rsidRPr="004711AB">
              <w:rPr>
                <w:rFonts w:cs="Arial"/>
                <w:sz w:val="20"/>
                <w:szCs w:val="20"/>
              </w:rPr>
              <w:t>Selected from all two-digit field of research codes</w:t>
            </w:r>
          </w:p>
        </w:tc>
        <w:tc>
          <w:tcPr>
            <w:tcW w:w="3629" w:type="dxa"/>
            <w:tcBorders>
              <w:top w:val="dashed" w:sz="4" w:space="0" w:color="auto"/>
              <w:bottom w:val="dashed" w:sz="4" w:space="0" w:color="auto"/>
              <w:right w:val="nil"/>
            </w:tcBorders>
          </w:tcPr>
          <w:p w14:paraId="41FF6EA8" w14:textId="77777777" w:rsidR="009F4D8C" w:rsidRPr="004711AB" w:rsidRDefault="004A2FA5" w:rsidP="004A2FA5">
            <w:pPr>
              <w:spacing w:line="240" w:lineRule="auto"/>
              <w:rPr>
                <w:rFonts w:cs="Arial"/>
                <w:sz w:val="20"/>
                <w:szCs w:val="20"/>
              </w:rPr>
            </w:pPr>
            <w:r w:rsidRPr="004711AB">
              <w:rPr>
                <w:sz w:val="20"/>
                <w:szCs w:val="20"/>
              </w:rPr>
              <w:t xml:space="preserve">The institution can select up to </w:t>
            </w:r>
            <w:r>
              <w:rPr>
                <w:sz w:val="20"/>
                <w:szCs w:val="20"/>
              </w:rPr>
              <w:t>2 other</w:t>
            </w:r>
            <w:r w:rsidRPr="004711AB">
              <w:rPr>
                <w:sz w:val="20"/>
                <w:szCs w:val="20"/>
              </w:rPr>
              <w:t xml:space="preserve"> two-digit field of research codes that </w:t>
            </w:r>
            <w:r>
              <w:rPr>
                <w:sz w:val="20"/>
                <w:szCs w:val="20"/>
              </w:rPr>
              <w:t>best describe the overall content of the impact study</w:t>
            </w:r>
          </w:p>
        </w:tc>
      </w:tr>
      <w:tr w:rsidR="009F4D8C" w14:paraId="5B0C3716" w14:textId="77777777" w:rsidTr="001F2D86">
        <w:tc>
          <w:tcPr>
            <w:tcW w:w="1985" w:type="dxa"/>
            <w:tcBorders>
              <w:top w:val="dashed" w:sz="4" w:space="0" w:color="auto"/>
              <w:left w:val="nil"/>
              <w:bottom w:val="dashed" w:sz="4" w:space="0" w:color="auto"/>
            </w:tcBorders>
          </w:tcPr>
          <w:p w14:paraId="11922C1F" w14:textId="77777777" w:rsidR="009F4D8C" w:rsidRPr="004711AB" w:rsidRDefault="009F4D8C" w:rsidP="009F4D8C">
            <w:pPr>
              <w:spacing w:line="240" w:lineRule="auto"/>
              <w:rPr>
                <w:rFonts w:cs="Arial"/>
                <w:sz w:val="20"/>
                <w:szCs w:val="20"/>
              </w:rPr>
            </w:pPr>
            <w:r w:rsidRPr="004711AB">
              <w:rPr>
                <w:rFonts w:cs="Arial"/>
                <w:sz w:val="20"/>
                <w:szCs w:val="20"/>
              </w:rPr>
              <w:t>SEO codes</w:t>
            </w:r>
          </w:p>
        </w:tc>
        <w:tc>
          <w:tcPr>
            <w:tcW w:w="1417" w:type="dxa"/>
            <w:tcBorders>
              <w:top w:val="dashed" w:sz="4" w:space="0" w:color="auto"/>
              <w:bottom w:val="dashed" w:sz="4" w:space="0" w:color="auto"/>
            </w:tcBorders>
          </w:tcPr>
          <w:p w14:paraId="2FB364EC"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10338C67" w14:textId="77777777" w:rsidR="009F4D8C" w:rsidRPr="004711AB" w:rsidRDefault="009F4D8C" w:rsidP="009F4D8C">
            <w:pPr>
              <w:spacing w:line="240" w:lineRule="auto"/>
              <w:rPr>
                <w:rFonts w:cs="Arial"/>
                <w:sz w:val="20"/>
                <w:szCs w:val="20"/>
              </w:rPr>
            </w:pPr>
            <w:r w:rsidRPr="004711AB">
              <w:rPr>
                <w:rFonts w:cs="Arial"/>
                <w:sz w:val="20"/>
                <w:szCs w:val="20"/>
              </w:rPr>
              <w:t>Searchable text field (see Appendix B in this document or the information box above input field for list of codes)</w:t>
            </w:r>
          </w:p>
        </w:tc>
        <w:tc>
          <w:tcPr>
            <w:tcW w:w="3629" w:type="dxa"/>
            <w:tcBorders>
              <w:top w:val="dashed" w:sz="4" w:space="0" w:color="auto"/>
              <w:bottom w:val="dashed" w:sz="4" w:space="0" w:color="auto"/>
              <w:right w:val="nil"/>
            </w:tcBorders>
          </w:tcPr>
          <w:p w14:paraId="249DF6A7" w14:textId="77777777" w:rsidR="009F4D8C" w:rsidRPr="004711AB" w:rsidRDefault="009F4D8C" w:rsidP="009F4D8C">
            <w:pPr>
              <w:spacing w:line="240" w:lineRule="auto"/>
              <w:rPr>
                <w:rFonts w:cs="Arial"/>
                <w:sz w:val="20"/>
                <w:szCs w:val="20"/>
              </w:rPr>
            </w:pPr>
            <w:r w:rsidRPr="004711AB">
              <w:rPr>
                <w:rFonts w:cs="Arial"/>
                <w:sz w:val="20"/>
                <w:szCs w:val="20"/>
              </w:rPr>
              <w:t>Add SEO code(s) relevant to the impact study (no maximum)</w:t>
            </w:r>
          </w:p>
        </w:tc>
      </w:tr>
      <w:tr w:rsidR="009F4D8C" w14:paraId="00F63F67" w14:textId="77777777" w:rsidTr="001F2D86">
        <w:tc>
          <w:tcPr>
            <w:tcW w:w="1985" w:type="dxa"/>
            <w:tcBorders>
              <w:top w:val="dashed" w:sz="4" w:space="0" w:color="auto"/>
              <w:left w:val="nil"/>
              <w:bottom w:val="dashed" w:sz="4" w:space="0" w:color="auto"/>
            </w:tcBorders>
          </w:tcPr>
          <w:p w14:paraId="7EAA3FB3" w14:textId="77777777" w:rsidR="009F4D8C" w:rsidRPr="004711AB" w:rsidRDefault="009F4D8C" w:rsidP="009F4D8C">
            <w:pPr>
              <w:spacing w:line="240" w:lineRule="auto"/>
              <w:rPr>
                <w:rFonts w:cs="Arial"/>
                <w:sz w:val="20"/>
                <w:szCs w:val="20"/>
              </w:rPr>
            </w:pPr>
            <w:r w:rsidRPr="004711AB">
              <w:rPr>
                <w:rFonts w:cs="Arial"/>
                <w:sz w:val="20"/>
                <w:szCs w:val="20"/>
              </w:rPr>
              <w:t>ANZSIC codes</w:t>
            </w:r>
          </w:p>
        </w:tc>
        <w:tc>
          <w:tcPr>
            <w:tcW w:w="1417" w:type="dxa"/>
            <w:tcBorders>
              <w:top w:val="dashed" w:sz="4" w:space="0" w:color="auto"/>
              <w:bottom w:val="dashed" w:sz="4" w:space="0" w:color="auto"/>
            </w:tcBorders>
          </w:tcPr>
          <w:p w14:paraId="645AA7C4"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shd w:val="clear" w:color="auto" w:fill="auto"/>
          </w:tcPr>
          <w:p w14:paraId="04E30038" w14:textId="77777777" w:rsidR="009F4D8C" w:rsidRPr="004711AB" w:rsidRDefault="009F4D8C" w:rsidP="009F4D8C">
            <w:pPr>
              <w:spacing w:line="240" w:lineRule="auto"/>
              <w:rPr>
                <w:rFonts w:cs="Arial"/>
                <w:sz w:val="20"/>
                <w:szCs w:val="20"/>
              </w:rPr>
            </w:pPr>
            <w:r w:rsidRPr="004711AB">
              <w:rPr>
                <w:rFonts w:cs="Arial"/>
                <w:sz w:val="20"/>
                <w:szCs w:val="20"/>
              </w:rPr>
              <w:t>Searchable text field (see Appendix C in this document or the information box above input field for list of codes)</w:t>
            </w:r>
          </w:p>
        </w:tc>
        <w:tc>
          <w:tcPr>
            <w:tcW w:w="3629" w:type="dxa"/>
            <w:tcBorders>
              <w:top w:val="dashed" w:sz="4" w:space="0" w:color="auto"/>
              <w:bottom w:val="dashed" w:sz="4" w:space="0" w:color="auto"/>
              <w:right w:val="nil"/>
            </w:tcBorders>
            <w:shd w:val="clear" w:color="auto" w:fill="auto"/>
          </w:tcPr>
          <w:p w14:paraId="138C1B0B" w14:textId="77777777" w:rsidR="009F4D8C" w:rsidRPr="004711AB" w:rsidRDefault="009F4D8C" w:rsidP="009F4D8C">
            <w:pPr>
              <w:spacing w:line="240" w:lineRule="auto"/>
              <w:rPr>
                <w:rFonts w:cs="Arial"/>
                <w:sz w:val="20"/>
                <w:szCs w:val="20"/>
              </w:rPr>
            </w:pPr>
            <w:r w:rsidRPr="004711AB">
              <w:rPr>
                <w:rFonts w:cs="Arial"/>
                <w:sz w:val="20"/>
                <w:szCs w:val="20"/>
              </w:rPr>
              <w:t>Add ANZSIC code(s) relevant to the impact study (no maximum)</w:t>
            </w:r>
          </w:p>
        </w:tc>
      </w:tr>
      <w:tr w:rsidR="009F4D8C" w14:paraId="68384850" w14:textId="77777777" w:rsidTr="001F2D86">
        <w:tc>
          <w:tcPr>
            <w:tcW w:w="1985" w:type="dxa"/>
            <w:tcBorders>
              <w:top w:val="dashed" w:sz="4" w:space="0" w:color="auto"/>
              <w:left w:val="nil"/>
              <w:bottom w:val="dashed" w:sz="4" w:space="0" w:color="auto"/>
            </w:tcBorders>
          </w:tcPr>
          <w:p w14:paraId="01EB140F" w14:textId="77777777" w:rsidR="009F4D8C" w:rsidRPr="004711AB" w:rsidRDefault="009F4D8C" w:rsidP="009F4D8C">
            <w:pPr>
              <w:spacing w:line="240" w:lineRule="auto"/>
              <w:rPr>
                <w:rFonts w:cs="Arial"/>
                <w:sz w:val="20"/>
                <w:szCs w:val="20"/>
              </w:rPr>
            </w:pPr>
            <w:r w:rsidRPr="004711AB">
              <w:rPr>
                <w:rFonts w:cs="Arial"/>
                <w:sz w:val="20"/>
                <w:szCs w:val="20"/>
              </w:rPr>
              <w:t>Keywords</w:t>
            </w:r>
          </w:p>
        </w:tc>
        <w:tc>
          <w:tcPr>
            <w:tcW w:w="1417" w:type="dxa"/>
            <w:tcBorders>
              <w:top w:val="dashed" w:sz="4" w:space="0" w:color="auto"/>
              <w:bottom w:val="dashed" w:sz="4" w:space="0" w:color="auto"/>
            </w:tcBorders>
          </w:tcPr>
          <w:p w14:paraId="326D3B6C"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shd w:val="clear" w:color="auto" w:fill="auto"/>
          </w:tcPr>
          <w:p w14:paraId="238D7783" w14:textId="77777777" w:rsidR="009F4D8C" w:rsidRPr="004711AB" w:rsidRDefault="009F4D8C" w:rsidP="009F4D8C">
            <w:pPr>
              <w:spacing w:line="240" w:lineRule="auto"/>
              <w:rPr>
                <w:rFonts w:cs="Arial"/>
                <w:sz w:val="20"/>
                <w:szCs w:val="20"/>
              </w:rPr>
            </w:pPr>
            <w:r w:rsidRPr="004711AB">
              <w:rPr>
                <w:rFonts w:cs="Arial"/>
                <w:sz w:val="20"/>
                <w:szCs w:val="20"/>
              </w:rPr>
              <w:t>Up to 10 single or multiple words response</w:t>
            </w:r>
          </w:p>
        </w:tc>
        <w:tc>
          <w:tcPr>
            <w:tcW w:w="3629" w:type="dxa"/>
            <w:tcBorders>
              <w:top w:val="dashed" w:sz="4" w:space="0" w:color="auto"/>
              <w:bottom w:val="dashed" w:sz="4" w:space="0" w:color="auto"/>
              <w:right w:val="nil"/>
            </w:tcBorders>
            <w:shd w:val="clear" w:color="auto" w:fill="auto"/>
          </w:tcPr>
          <w:p w14:paraId="052E9C8C" w14:textId="77777777" w:rsidR="009F4D8C" w:rsidRPr="004711AB" w:rsidRDefault="009F4D8C" w:rsidP="009F4D8C">
            <w:pPr>
              <w:spacing w:line="240" w:lineRule="auto"/>
              <w:rPr>
                <w:rFonts w:cs="Arial"/>
                <w:sz w:val="20"/>
                <w:szCs w:val="20"/>
              </w:rPr>
            </w:pPr>
            <w:r w:rsidRPr="004711AB">
              <w:rPr>
                <w:rFonts w:cs="Arial"/>
                <w:sz w:val="20"/>
                <w:szCs w:val="20"/>
              </w:rPr>
              <w:t>Add up to 10  keywords that represent an overview of the impact study</w:t>
            </w:r>
          </w:p>
        </w:tc>
      </w:tr>
      <w:tr w:rsidR="00586E8E" w14:paraId="15C75F5E" w14:textId="77777777" w:rsidTr="001F2D86">
        <w:trPr>
          <w:trHeight w:val="982"/>
        </w:trPr>
        <w:tc>
          <w:tcPr>
            <w:tcW w:w="1985" w:type="dxa"/>
            <w:tcBorders>
              <w:top w:val="dashed" w:sz="4" w:space="0" w:color="auto"/>
              <w:left w:val="nil"/>
              <w:bottom w:val="dashed" w:sz="4" w:space="0" w:color="auto"/>
            </w:tcBorders>
          </w:tcPr>
          <w:p w14:paraId="4A197EEF" w14:textId="0F7EA55A" w:rsidR="00586E8E" w:rsidRPr="004711AB" w:rsidRDefault="00586E8E" w:rsidP="009F4D8C">
            <w:pPr>
              <w:spacing w:line="240" w:lineRule="auto"/>
              <w:rPr>
                <w:rFonts w:cs="Arial"/>
                <w:sz w:val="20"/>
                <w:szCs w:val="20"/>
              </w:rPr>
            </w:pPr>
            <w:r>
              <w:rPr>
                <w:rFonts w:cs="Arial"/>
                <w:sz w:val="20"/>
                <w:szCs w:val="20"/>
              </w:rPr>
              <w:lastRenderedPageBreak/>
              <w:t>Sensitivities</w:t>
            </w:r>
          </w:p>
        </w:tc>
        <w:tc>
          <w:tcPr>
            <w:tcW w:w="1417" w:type="dxa"/>
            <w:tcBorders>
              <w:top w:val="dashed" w:sz="4" w:space="0" w:color="auto"/>
              <w:bottom w:val="dashed" w:sz="4" w:space="0" w:color="auto"/>
            </w:tcBorders>
          </w:tcPr>
          <w:p w14:paraId="4F277CA7" w14:textId="1ED281C4" w:rsidR="00586E8E" w:rsidRPr="004711AB" w:rsidRDefault="00586E8E" w:rsidP="009F4D8C">
            <w:pPr>
              <w:spacing w:line="240" w:lineRule="auto"/>
              <w:rPr>
                <w:rFonts w:cs="Arial"/>
                <w:sz w:val="20"/>
                <w:szCs w:val="20"/>
              </w:rPr>
            </w:pPr>
            <w:r>
              <w:rPr>
                <w:rFonts w:cs="Arial"/>
                <w:sz w:val="20"/>
                <w:szCs w:val="20"/>
              </w:rPr>
              <w:t>Optional</w:t>
            </w:r>
          </w:p>
        </w:tc>
        <w:tc>
          <w:tcPr>
            <w:tcW w:w="1985" w:type="dxa"/>
            <w:tcBorders>
              <w:top w:val="dashed" w:sz="4" w:space="0" w:color="auto"/>
              <w:bottom w:val="dashed" w:sz="4" w:space="0" w:color="auto"/>
            </w:tcBorders>
          </w:tcPr>
          <w:p w14:paraId="38E5E6BD" w14:textId="14CB14A2" w:rsidR="00586E8E" w:rsidRPr="004711AB" w:rsidRDefault="00586E8E" w:rsidP="009F4D8C">
            <w:pPr>
              <w:spacing w:line="240" w:lineRule="auto"/>
              <w:rPr>
                <w:rFonts w:cs="Arial"/>
                <w:sz w:val="20"/>
                <w:szCs w:val="20"/>
              </w:rPr>
            </w:pPr>
            <w:r>
              <w:rPr>
                <w:rFonts w:cs="Arial"/>
                <w:sz w:val="20"/>
                <w:szCs w:val="20"/>
              </w:rPr>
              <w:t>Drop down list</w:t>
            </w:r>
          </w:p>
        </w:tc>
        <w:tc>
          <w:tcPr>
            <w:tcW w:w="3629" w:type="dxa"/>
            <w:tcBorders>
              <w:top w:val="dashed" w:sz="4" w:space="0" w:color="auto"/>
              <w:bottom w:val="dashed" w:sz="4" w:space="0" w:color="auto"/>
              <w:right w:val="nil"/>
            </w:tcBorders>
          </w:tcPr>
          <w:p w14:paraId="62C87637" w14:textId="77777777" w:rsidR="00586E8E" w:rsidRDefault="00586E8E" w:rsidP="001F2D86">
            <w:pPr>
              <w:spacing w:line="240" w:lineRule="auto"/>
              <w:rPr>
                <w:rFonts w:cs="Arial"/>
                <w:sz w:val="20"/>
                <w:szCs w:val="20"/>
              </w:rPr>
            </w:pPr>
            <w:r>
              <w:rPr>
                <w:rFonts w:cs="Arial"/>
                <w:sz w:val="20"/>
                <w:szCs w:val="20"/>
              </w:rPr>
              <w:t>Select one or more of;</w:t>
            </w:r>
          </w:p>
          <w:p w14:paraId="19E29A7E" w14:textId="77777777" w:rsidR="00586E8E" w:rsidRDefault="00586E8E" w:rsidP="001F2D86">
            <w:pPr>
              <w:numPr>
                <w:ilvl w:val="0"/>
                <w:numId w:val="30"/>
              </w:numPr>
              <w:suppressAutoHyphens w:val="0"/>
              <w:spacing w:before="0" w:line="240" w:lineRule="auto"/>
              <w:ind w:left="850" w:hanging="425"/>
              <w:rPr>
                <w:rFonts w:eastAsia="Arial" w:cs="Arial"/>
                <w:color w:val="000000"/>
                <w:sz w:val="20"/>
                <w:szCs w:val="20"/>
              </w:rPr>
            </w:pPr>
            <w:r w:rsidRPr="00CA6890">
              <w:rPr>
                <w:rFonts w:eastAsia="Arial" w:cs="Arial"/>
                <w:color w:val="000000"/>
                <w:sz w:val="20"/>
                <w:szCs w:val="20"/>
              </w:rPr>
              <w:t>commercially sensitive; and/or</w:t>
            </w:r>
          </w:p>
          <w:p w14:paraId="66D1B2DB" w14:textId="64D3514B" w:rsidR="00586E8E" w:rsidRPr="00586E8E" w:rsidRDefault="00586E8E" w:rsidP="001F2D86">
            <w:pPr>
              <w:numPr>
                <w:ilvl w:val="0"/>
                <w:numId w:val="30"/>
              </w:numPr>
              <w:suppressAutoHyphens w:val="0"/>
              <w:spacing w:before="0" w:line="240" w:lineRule="auto"/>
              <w:ind w:left="850" w:hanging="425"/>
              <w:rPr>
                <w:rFonts w:eastAsia="Arial" w:cs="Arial"/>
                <w:color w:val="000000"/>
                <w:sz w:val="20"/>
                <w:szCs w:val="20"/>
              </w:rPr>
            </w:pPr>
            <w:r w:rsidRPr="00586E8E">
              <w:rPr>
                <w:rFonts w:eastAsia="Arial" w:cs="Arial"/>
                <w:color w:val="000000"/>
                <w:sz w:val="20"/>
                <w:szCs w:val="20"/>
              </w:rPr>
              <w:t>culturally sensitive.</w:t>
            </w:r>
          </w:p>
        </w:tc>
      </w:tr>
      <w:tr w:rsidR="009F4D8C" w14:paraId="329ABB86" w14:textId="77777777" w:rsidTr="001F2D86">
        <w:trPr>
          <w:trHeight w:val="982"/>
        </w:trPr>
        <w:tc>
          <w:tcPr>
            <w:tcW w:w="1985" w:type="dxa"/>
            <w:tcBorders>
              <w:top w:val="dashed" w:sz="4" w:space="0" w:color="auto"/>
              <w:left w:val="nil"/>
              <w:bottom w:val="dashed" w:sz="4" w:space="0" w:color="auto"/>
            </w:tcBorders>
          </w:tcPr>
          <w:p w14:paraId="523B1604" w14:textId="479099BD" w:rsidR="009F4D8C" w:rsidRPr="004711AB" w:rsidRDefault="009F4D8C" w:rsidP="009F4D8C">
            <w:pPr>
              <w:spacing w:line="240" w:lineRule="auto"/>
              <w:rPr>
                <w:rFonts w:cs="Arial"/>
                <w:sz w:val="20"/>
                <w:szCs w:val="20"/>
              </w:rPr>
            </w:pPr>
            <w:r w:rsidRPr="004711AB">
              <w:rPr>
                <w:rFonts w:cs="Arial"/>
                <w:sz w:val="20"/>
                <w:szCs w:val="20"/>
              </w:rPr>
              <w:t>Sensitivities</w:t>
            </w:r>
            <w:r w:rsidR="00586E8E">
              <w:rPr>
                <w:rFonts w:cs="Arial"/>
                <w:sz w:val="20"/>
                <w:szCs w:val="20"/>
              </w:rPr>
              <w:t xml:space="preserve"> description</w:t>
            </w:r>
          </w:p>
        </w:tc>
        <w:tc>
          <w:tcPr>
            <w:tcW w:w="1417" w:type="dxa"/>
            <w:tcBorders>
              <w:top w:val="dashed" w:sz="4" w:space="0" w:color="auto"/>
              <w:bottom w:val="dashed" w:sz="4" w:space="0" w:color="auto"/>
            </w:tcBorders>
          </w:tcPr>
          <w:p w14:paraId="3FC87DA8" w14:textId="77777777" w:rsidR="009F4D8C" w:rsidRPr="004711AB" w:rsidRDefault="009F4D8C" w:rsidP="009F4D8C">
            <w:pPr>
              <w:spacing w:line="240" w:lineRule="auto"/>
              <w:rPr>
                <w:rFonts w:cs="Arial"/>
                <w:sz w:val="20"/>
                <w:szCs w:val="20"/>
              </w:rPr>
            </w:pPr>
            <w:r w:rsidRPr="004711AB">
              <w:rPr>
                <w:rFonts w:cs="Arial"/>
                <w:sz w:val="20"/>
                <w:szCs w:val="20"/>
              </w:rPr>
              <w:t>Optional</w:t>
            </w:r>
          </w:p>
        </w:tc>
        <w:tc>
          <w:tcPr>
            <w:tcW w:w="1985" w:type="dxa"/>
            <w:tcBorders>
              <w:top w:val="dashed" w:sz="4" w:space="0" w:color="auto"/>
              <w:bottom w:val="dashed" w:sz="4" w:space="0" w:color="auto"/>
            </w:tcBorders>
          </w:tcPr>
          <w:p w14:paraId="09896695" w14:textId="77777777" w:rsidR="009F4D8C" w:rsidRPr="004711AB" w:rsidRDefault="009F4D8C" w:rsidP="009F4D8C">
            <w:pPr>
              <w:spacing w:line="240" w:lineRule="auto"/>
              <w:rPr>
                <w:rFonts w:cs="Arial"/>
                <w:sz w:val="20"/>
                <w:szCs w:val="20"/>
              </w:rPr>
            </w:pPr>
            <w:r w:rsidRPr="004711AB">
              <w:rPr>
                <w:rFonts w:cs="Arial"/>
                <w:sz w:val="20"/>
                <w:szCs w:val="20"/>
              </w:rPr>
              <w:t>Text Fields (500 characters)</w:t>
            </w:r>
          </w:p>
        </w:tc>
        <w:tc>
          <w:tcPr>
            <w:tcW w:w="3629" w:type="dxa"/>
            <w:tcBorders>
              <w:top w:val="dashed" w:sz="4" w:space="0" w:color="auto"/>
              <w:bottom w:val="dashed" w:sz="4" w:space="0" w:color="auto"/>
              <w:right w:val="nil"/>
            </w:tcBorders>
          </w:tcPr>
          <w:p w14:paraId="77311FB8" w14:textId="77777777" w:rsidR="009F4D8C" w:rsidRPr="004711AB" w:rsidRDefault="009F4D8C" w:rsidP="009F4D8C">
            <w:pPr>
              <w:spacing w:line="240" w:lineRule="auto"/>
              <w:rPr>
                <w:rFonts w:cs="Arial"/>
                <w:sz w:val="20"/>
                <w:szCs w:val="20"/>
              </w:rPr>
            </w:pPr>
            <w:r w:rsidRPr="004711AB">
              <w:rPr>
                <w:rFonts w:cs="Arial"/>
                <w:sz w:val="20"/>
                <w:szCs w:val="20"/>
              </w:rPr>
              <w:t>Describe any sensitivities that need to be considered in the impact study, including any particular instructions for assessors</w:t>
            </w:r>
          </w:p>
        </w:tc>
      </w:tr>
      <w:tr w:rsidR="009F4D8C" w14:paraId="5D45409A" w14:textId="77777777" w:rsidTr="001F2D86">
        <w:tc>
          <w:tcPr>
            <w:tcW w:w="1985" w:type="dxa"/>
            <w:tcBorders>
              <w:top w:val="dashed" w:sz="4" w:space="0" w:color="auto"/>
              <w:left w:val="nil"/>
              <w:bottom w:val="dashed" w:sz="4" w:space="0" w:color="auto"/>
            </w:tcBorders>
          </w:tcPr>
          <w:p w14:paraId="7518C9E2" w14:textId="77777777" w:rsidR="009F4D8C" w:rsidRPr="004711AB" w:rsidRDefault="009F4D8C" w:rsidP="009F4D8C">
            <w:pPr>
              <w:spacing w:line="240" w:lineRule="auto"/>
              <w:rPr>
                <w:rFonts w:cs="Arial"/>
                <w:sz w:val="20"/>
                <w:szCs w:val="20"/>
              </w:rPr>
            </w:pPr>
            <w:r w:rsidRPr="004711AB">
              <w:rPr>
                <w:rFonts w:cs="Arial"/>
                <w:sz w:val="20"/>
                <w:szCs w:val="20"/>
              </w:rPr>
              <w:t>Aboriginal and Torres Strait Islander research flag</w:t>
            </w:r>
          </w:p>
        </w:tc>
        <w:tc>
          <w:tcPr>
            <w:tcW w:w="1417" w:type="dxa"/>
            <w:tcBorders>
              <w:top w:val="dashed" w:sz="4" w:space="0" w:color="auto"/>
              <w:bottom w:val="dashed" w:sz="4" w:space="0" w:color="auto"/>
            </w:tcBorders>
          </w:tcPr>
          <w:p w14:paraId="5305EADF"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25104BF3" w14:textId="77777777" w:rsidR="009F4D8C" w:rsidRPr="004711AB" w:rsidRDefault="009F4D8C" w:rsidP="005A7ADE">
            <w:pPr>
              <w:spacing w:line="240" w:lineRule="auto"/>
              <w:rPr>
                <w:rFonts w:cs="Arial"/>
                <w:sz w:val="20"/>
                <w:szCs w:val="20"/>
              </w:rPr>
            </w:pPr>
            <w:r w:rsidRPr="004711AB">
              <w:rPr>
                <w:rFonts w:cs="Arial"/>
                <w:sz w:val="20"/>
                <w:szCs w:val="20"/>
              </w:rPr>
              <w:t>Boolean (</w:t>
            </w:r>
            <w:r w:rsidR="005A7ADE">
              <w:rPr>
                <w:rFonts w:cs="Arial"/>
                <w:sz w:val="20"/>
                <w:szCs w:val="20"/>
              </w:rPr>
              <w:t>y</w:t>
            </w:r>
            <w:r w:rsidRPr="004711AB">
              <w:rPr>
                <w:rFonts w:cs="Arial"/>
                <w:sz w:val="20"/>
                <w:szCs w:val="20"/>
              </w:rPr>
              <w:t>es or no options)</w:t>
            </w:r>
          </w:p>
        </w:tc>
        <w:tc>
          <w:tcPr>
            <w:tcW w:w="3629" w:type="dxa"/>
            <w:tcBorders>
              <w:top w:val="dashed" w:sz="4" w:space="0" w:color="auto"/>
              <w:bottom w:val="dashed" w:sz="4" w:space="0" w:color="auto"/>
              <w:right w:val="nil"/>
            </w:tcBorders>
          </w:tcPr>
          <w:p w14:paraId="7D3E6212" w14:textId="77777777" w:rsidR="009F4D8C" w:rsidRPr="004711AB" w:rsidRDefault="009F4D8C" w:rsidP="009F4D8C">
            <w:pPr>
              <w:spacing w:line="240" w:lineRule="auto"/>
              <w:rPr>
                <w:rFonts w:cs="Arial"/>
                <w:sz w:val="20"/>
                <w:szCs w:val="20"/>
              </w:rPr>
            </w:pPr>
            <w:r w:rsidRPr="004711AB">
              <w:rPr>
                <w:rFonts w:cs="Arial"/>
                <w:sz w:val="20"/>
                <w:szCs w:val="20"/>
              </w:rPr>
              <w:t xml:space="preserve">The institution can flag if the impact study is related to Aboriginal and Torres Strait Islander research. </w:t>
            </w:r>
          </w:p>
        </w:tc>
      </w:tr>
      <w:tr w:rsidR="009F4D8C" w14:paraId="37EE096E" w14:textId="77777777" w:rsidTr="001F2D86">
        <w:tc>
          <w:tcPr>
            <w:tcW w:w="1985" w:type="dxa"/>
            <w:tcBorders>
              <w:top w:val="dashed" w:sz="4" w:space="0" w:color="auto"/>
              <w:left w:val="nil"/>
              <w:bottom w:val="dashSmallGap" w:sz="4" w:space="0" w:color="auto"/>
            </w:tcBorders>
          </w:tcPr>
          <w:p w14:paraId="44CC3BB9" w14:textId="77777777" w:rsidR="009F4D8C" w:rsidRPr="004711AB" w:rsidRDefault="009F4D8C" w:rsidP="009F4D8C">
            <w:pPr>
              <w:spacing w:line="240" w:lineRule="auto"/>
              <w:rPr>
                <w:rFonts w:cs="Arial"/>
                <w:sz w:val="20"/>
                <w:szCs w:val="20"/>
              </w:rPr>
            </w:pPr>
            <w:r w:rsidRPr="004711AB">
              <w:rPr>
                <w:rFonts w:cs="Arial"/>
                <w:sz w:val="20"/>
                <w:szCs w:val="20"/>
              </w:rPr>
              <w:t>Science and Research Priorities</w:t>
            </w:r>
          </w:p>
        </w:tc>
        <w:tc>
          <w:tcPr>
            <w:tcW w:w="1417" w:type="dxa"/>
            <w:tcBorders>
              <w:top w:val="dashed" w:sz="4" w:space="0" w:color="auto"/>
              <w:bottom w:val="dashSmallGap" w:sz="4" w:space="0" w:color="auto"/>
            </w:tcBorders>
          </w:tcPr>
          <w:p w14:paraId="6A1BF1A2"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SmallGap" w:sz="4" w:space="0" w:color="auto"/>
            </w:tcBorders>
          </w:tcPr>
          <w:p w14:paraId="4D11D45A" w14:textId="77777777" w:rsidR="009F4D8C" w:rsidRPr="004711AB" w:rsidRDefault="009F4D8C" w:rsidP="005A7ADE">
            <w:pPr>
              <w:spacing w:line="240" w:lineRule="auto"/>
              <w:rPr>
                <w:rFonts w:cs="Arial"/>
                <w:sz w:val="20"/>
                <w:szCs w:val="20"/>
              </w:rPr>
            </w:pPr>
            <w:r w:rsidRPr="004711AB">
              <w:rPr>
                <w:rFonts w:cs="Arial"/>
                <w:sz w:val="20"/>
                <w:szCs w:val="20"/>
              </w:rPr>
              <w:t>Boolean (</w:t>
            </w:r>
            <w:r w:rsidR="005A7ADE">
              <w:rPr>
                <w:rFonts w:cs="Arial"/>
                <w:sz w:val="20"/>
                <w:szCs w:val="20"/>
              </w:rPr>
              <w:t>y</w:t>
            </w:r>
            <w:r w:rsidRPr="004711AB">
              <w:rPr>
                <w:rFonts w:cs="Arial"/>
                <w:sz w:val="20"/>
                <w:szCs w:val="20"/>
              </w:rPr>
              <w:t>es or no options)</w:t>
            </w:r>
          </w:p>
        </w:tc>
        <w:tc>
          <w:tcPr>
            <w:tcW w:w="3629" w:type="dxa"/>
            <w:tcBorders>
              <w:top w:val="dashed" w:sz="4" w:space="0" w:color="auto"/>
              <w:bottom w:val="dashSmallGap" w:sz="4" w:space="0" w:color="auto"/>
              <w:right w:val="nil"/>
            </w:tcBorders>
          </w:tcPr>
          <w:p w14:paraId="400C6E3E" w14:textId="77777777" w:rsidR="009F4D8C" w:rsidRPr="004711AB" w:rsidRDefault="009F4D8C" w:rsidP="009F4D8C">
            <w:pPr>
              <w:spacing w:line="240" w:lineRule="auto"/>
              <w:rPr>
                <w:rFonts w:cs="Arial"/>
                <w:sz w:val="20"/>
                <w:szCs w:val="20"/>
              </w:rPr>
            </w:pPr>
            <w:r w:rsidRPr="004711AB">
              <w:rPr>
                <w:rFonts w:cs="Arial"/>
                <w:sz w:val="20"/>
                <w:szCs w:val="20"/>
              </w:rPr>
              <w:t>Does this impact study fall within one of the Science and Research Priorities?</w:t>
            </w:r>
          </w:p>
        </w:tc>
      </w:tr>
      <w:tr w:rsidR="009F4D8C" w14:paraId="2B776D9B" w14:textId="77777777" w:rsidTr="009F4D8C">
        <w:tc>
          <w:tcPr>
            <w:tcW w:w="9016" w:type="dxa"/>
            <w:gridSpan w:val="4"/>
            <w:tcBorders>
              <w:left w:val="nil"/>
              <w:right w:val="nil"/>
            </w:tcBorders>
          </w:tcPr>
          <w:p w14:paraId="41EC90AF" w14:textId="77777777" w:rsidR="009F4D8C" w:rsidRPr="004711AB" w:rsidRDefault="009F4D8C" w:rsidP="009F4D8C">
            <w:pPr>
              <w:spacing w:line="240" w:lineRule="auto"/>
              <w:rPr>
                <w:rFonts w:cs="Arial"/>
                <w:b/>
                <w:sz w:val="20"/>
                <w:szCs w:val="20"/>
              </w:rPr>
            </w:pPr>
            <w:r w:rsidRPr="004711AB">
              <w:rPr>
                <w:rFonts w:cs="Arial"/>
                <w:b/>
                <w:sz w:val="20"/>
                <w:szCs w:val="20"/>
              </w:rPr>
              <w:t>If “Yes” to Science and Research Priorities:</w:t>
            </w:r>
          </w:p>
        </w:tc>
      </w:tr>
      <w:tr w:rsidR="009F4D8C" w14:paraId="3A44616A" w14:textId="77777777" w:rsidTr="001F2D86">
        <w:tc>
          <w:tcPr>
            <w:tcW w:w="1985" w:type="dxa"/>
            <w:tcBorders>
              <w:top w:val="dashSmallGap" w:sz="4" w:space="0" w:color="auto"/>
              <w:left w:val="nil"/>
              <w:bottom w:val="dashed" w:sz="4" w:space="0" w:color="auto"/>
            </w:tcBorders>
          </w:tcPr>
          <w:p w14:paraId="1FB49998" w14:textId="77777777" w:rsidR="009F4D8C" w:rsidRPr="004711AB" w:rsidRDefault="009F4D8C" w:rsidP="009F4D8C">
            <w:pPr>
              <w:spacing w:line="240" w:lineRule="auto"/>
              <w:rPr>
                <w:rFonts w:cs="Arial"/>
                <w:sz w:val="20"/>
                <w:szCs w:val="20"/>
              </w:rPr>
            </w:pPr>
            <w:r w:rsidRPr="004711AB">
              <w:rPr>
                <w:rFonts w:cs="Arial"/>
                <w:sz w:val="20"/>
                <w:szCs w:val="20"/>
              </w:rPr>
              <w:t>Priority list</w:t>
            </w:r>
          </w:p>
        </w:tc>
        <w:tc>
          <w:tcPr>
            <w:tcW w:w="1417" w:type="dxa"/>
            <w:tcBorders>
              <w:top w:val="dashSmallGap" w:sz="4" w:space="0" w:color="auto"/>
              <w:bottom w:val="dashed" w:sz="4" w:space="0" w:color="auto"/>
            </w:tcBorders>
          </w:tcPr>
          <w:p w14:paraId="6E751E3A"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SmallGap" w:sz="4" w:space="0" w:color="auto"/>
              <w:bottom w:val="dashed" w:sz="4" w:space="0" w:color="auto"/>
            </w:tcBorders>
          </w:tcPr>
          <w:p w14:paraId="1E159840" w14:textId="77777777" w:rsidR="009F4D8C" w:rsidRPr="004711AB" w:rsidRDefault="009F4D8C" w:rsidP="009F4D8C">
            <w:pPr>
              <w:spacing w:line="240" w:lineRule="auto"/>
              <w:rPr>
                <w:rFonts w:cs="Arial"/>
                <w:sz w:val="20"/>
                <w:szCs w:val="20"/>
              </w:rPr>
            </w:pPr>
            <w:r w:rsidRPr="004711AB">
              <w:rPr>
                <w:rFonts w:cs="Arial"/>
                <w:sz w:val="20"/>
                <w:szCs w:val="20"/>
              </w:rPr>
              <w:t>Drop down menu list of priorities</w:t>
            </w:r>
          </w:p>
        </w:tc>
        <w:tc>
          <w:tcPr>
            <w:tcW w:w="3629" w:type="dxa"/>
            <w:tcBorders>
              <w:top w:val="dashSmallGap" w:sz="4" w:space="0" w:color="auto"/>
              <w:bottom w:val="dashed" w:sz="4" w:space="0" w:color="auto"/>
              <w:right w:val="nil"/>
            </w:tcBorders>
          </w:tcPr>
          <w:p w14:paraId="3D7E886C" w14:textId="77777777" w:rsidR="009F4D8C" w:rsidRPr="004711AB" w:rsidRDefault="009F4D8C" w:rsidP="006405D4">
            <w:pPr>
              <w:spacing w:line="240" w:lineRule="auto"/>
              <w:rPr>
                <w:rFonts w:cs="Arial"/>
                <w:sz w:val="20"/>
                <w:szCs w:val="20"/>
              </w:rPr>
            </w:pPr>
            <w:r w:rsidRPr="004711AB">
              <w:rPr>
                <w:rFonts w:cs="Arial"/>
                <w:sz w:val="20"/>
                <w:szCs w:val="20"/>
              </w:rPr>
              <w:t>Choose Science and Research Priorities as are relevant to the impact study</w:t>
            </w:r>
          </w:p>
        </w:tc>
      </w:tr>
      <w:tr w:rsidR="009F4D8C" w14:paraId="242FF826" w14:textId="77777777" w:rsidTr="001F2D86">
        <w:tc>
          <w:tcPr>
            <w:tcW w:w="1985" w:type="dxa"/>
            <w:tcBorders>
              <w:top w:val="dashed" w:sz="4" w:space="0" w:color="auto"/>
              <w:left w:val="nil"/>
            </w:tcBorders>
          </w:tcPr>
          <w:p w14:paraId="6C59F29A" w14:textId="77777777" w:rsidR="009F4D8C" w:rsidRPr="004711AB" w:rsidRDefault="009F4D8C" w:rsidP="009F4D8C">
            <w:pPr>
              <w:spacing w:line="240" w:lineRule="auto"/>
              <w:rPr>
                <w:rFonts w:cs="Arial"/>
                <w:sz w:val="20"/>
                <w:szCs w:val="20"/>
              </w:rPr>
            </w:pPr>
            <w:r w:rsidRPr="004711AB">
              <w:rPr>
                <w:rFonts w:cs="Arial"/>
                <w:sz w:val="20"/>
                <w:szCs w:val="20"/>
              </w:rPr>
              <w:t>Practical Research Challenge list</w:t>
            </w:r>
          </w:p>
        </w:tc>
        <w:tc>
          <w:tcPr>
            <w:tcW w:w="1417" w:type="dxa"/>
            <w:tcBorders>
              <w:top w:val="dashed" w:sz="4" w:space="0" w:color="auto"/>
            </w:tcBorders>
          </w:tcPr>
          <w:p w14:paraId="51BCE8A4"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tcBorders>
          </w:tcPr>
          <w:p w14:paraId="5735CE98" w14:textId="77777777" w:rsidR="009F4D8C" w:rsidRPr="004711AB" w:rsidRDefault="009F4D8C" w:rsidP="009F4D8C">
            <w:pPr>
              <w:spacing w:line="240" w:lineRule="auto"/>
              <w:rPr>
                <w:rFonts w:cs="Arial"/>
                <w:sz w:val="20"/>
                <w:szCs w:val="20"/>
              </w:rPr>
            </w:pPr>
            <w:r w:rsidRPr="004711AB">
              <w:rPr>
                <w:rFonts w:cs="Arial"/>
                <w:sz w:val="20"/>
                <w:szCs w:val="20"/>
              </w:rPr>
              <w:t>Drop down menu list of practical research challenges</w:t>
            </w:r>
          </w:p>
        </w:tc>
        <w:tc>
          <w:tcPr>
            <w:tcW w:w="3629" w:type="dxa"/>
            <w:tcBorders>
              <w:top w:val="dashed" w:sz="4" w:space="0" w:color="auto"/>
              <w:right w:val="nil"/>
            </w:tcBorders>
          </w:tcPr>
          <w:p w14:paraId="46437017" w14:textId="77777777" w:rsidR="009F4D8C" w:rsidRPr="004711AB" w:rsidRDefault="009F4D8C" w:rsidP="00B14CF8">
            <w:pPr>
              <w:spacing w:line="240" w:lineRule="auto"/>
              <w:rPr>
                <w:rFonts w:cs="Arial"/>
                <w:sz w:val="20"/>
                <w:szCs w:val="20"/>
              </w:rPr>
            </w:pPr>
            <w:r w:rsidRPr="004711AB">
              <w:rPr>
                <w:rFonts w:cs="Arial"/>
                <w:sz w:val="20"/>
                <w:szCs w:val="20"/>
              </w:rPr>
              <w:t>Choose Practical Research Challenges as are relevant to the previous priority</w:t>
            </w:r>
          </w:p>
        </w:tc>
      </w:tr>
      <w:tr w:rsidR="009F4D8C" w14:paraId="0D26240A" w14:textId="77777777" w:rsidTr="009F4D8C">
        <w:tc>
          <w:tcPr>
            <w:tcW w:w="9016" w:type="dxa"/>
            <w:gridSpan w:val="4"/>
            <w:tcBorders>
              <w:left w:val="nil"/>
              <w:right w:val="nil"/>
            </w:tcBorders>
          </w:tcPr>
          <w:p w14:paraId="5F4FA2D1" w14:textId="77777777" w:rsidR="009F4D8C" w:rsidRPr="004711AB" w:rsidRDefault="009F4D8C" w:rsidP="009F4D8C">
            <w:pPr>
              <w:spacing w:line="240" w:lineRule="auto"/>
              <w:rPr>
                <w:rFonts w:cs="Arial"/>
                <w:b/>
                <w:sz w:val="20"/>
                <w:szCs w:val="20"/>
              </w:rPr>
            </w:pPr>
            <w:r w:rsidRPr="004711AB">
              <w:rPr>
                <w:rFonts w:cs="Arial"/>
                <w:b/>
                <w:sz w:val="20"/>
                <w:szCs w:val="20"/>
              </w:rPr>
              <w:t>Part A—Impact</w:t>
            </w:r>
          </w:p>
        </w:tc>
      </w:tr>
      <w:tr w:rsidR="009F4D8C" w14:paraId="6664D1BC" w14:textId="77777777" w:rsidTr="001F2D86">
        <w:tc>
          <w:tcPr>
            <w:tcW w:w="1985" w:type="dxa"/>
            <w:tcBorders>
              <w:left w:val="nil"/>
              <w:bottom w:val="dashed" w:sz="4" w:space="0" w:color="auto"/>
            </w:tcBorders>
          </w:tcPr>
          <w:p w14:paraId="0B414DA1" w14:textId="77777777" w:rsidR="009F4D8C" w:rsidRPr="004711AB" w:rsidRDefault="009F4D8C" w:rsidP="009F4D8C">
            <w:pPr>
              <w:spacing w:line="240" w:lineRule="auto"/>
              <w:rPr>
                <w:rFonts w:cs="Arial"/>
                <w:sz w:val="20"/>
                <w:szCs w:val="20"/>
              </w:rPr>
            </w:pPr>
            <w:r w:rsidRPr="004711AB">
              <w:rPr>
                <w:rFonts w:cs="Arial"/>
                <w:sz w:val="20"/>
                <w:szCs w:val="20"/>
              </w:rPr>
              <w:t>Summary of the impact</w:t>
            </w:r>
          </w:p>
        </w:tc>
        <w:tc>
          <w:tcPr>
            <w:tcW w:w="1417" w:type="dxa"/>
            <w:tcBorders>
              <w:bottom w:val="dashed" w:sz="4" w:space="0" w:color="auto"/>
            </w:tcBorders>
          </w:tcPr>
          <w:p w14:paraId="634BE397"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bottom w:val="dashed" w:sz="4" w:space="0" w:color="auto"/>
            </w:tcBorders>
          </w:tcPr>
          <w:p w14:paraId="71670A58" w14:textId="77777777" w:rsidR="009F4D8C" w:rsidRPr="004711AB" w:rsidRDefault="009F4D8C" w:rsidP="009F4D8C">
            <w:pPr>
              <w:spacing w:line="240" w:lineRule="auto"/>
              <w:rPr>
                <w:rFonts w:cs="Arial"/>
                <w:sz w:val="20"/>
                <w:szCs w:val="20"/>
              </w:rPr>
            </w:pPr>
            <w:r w:rsidRPr="004711AB">
              <w:rPr>
                <w:rFonts w:cs="Arial"/>
                <w:sz w:val="20"/>
                <w:szCs w:val="20"/>
              </w:rPr>
              <w:t>Text field (800 characters)</w:t>
            </w:r>
          </w:p>
        </w:tc>
        <w:tc>
          <w:tcPr>
            <w:tcW w:w="3629" w:type="dxa"/>
            <w:tcBorders>
              <w:bottom w:val="dashed" w:sz="4" w:space="0" w:color="auto"/>
              <w:right w:val="nil"/>
            </w:tcBorders>
          </w:tcPr>
          <w:p w14:paraId="1904C0CA" w14:textId="77777777" w:rsidR="009F4D8C" w:rsidRPr="004711AB" w:rsidRDefault="009F4D8C" w:rsidP="005A7ADE">
            <w:pPr>
              <w:spacing w:line="240" w:lineRule="auto"/>
              <w:rPr>
                <w:rFonts w:cs="Arial"/>
                <w:sz w:val="20"/>
                <w:szCs w:val="20"/>
              </w:rPr>
            </w:pPr>
            <w:r w:rsidRPr="004711AB">
              <w:rPr>
                <w:rFonts w:cs="Arial"/>
                <w:sz w:val="20"/>
                <w:szCs w:val="20"/>
              </w:rPr>
              <w:t>Briefly describe the specific impact in simple, clear English</w:t>
            </w:r>
          </w:p>
        </w:tc>
      </w:tr>
      <w:tr w:rsidR="009F4D8C" w14:paraId="06836DB2" w14:textId="77777777" w:rsidTr="001F2D86">
        <w:tc>
          <w:tcPr>
            <w:tcW w:w="1985" w:type="dxa"/>
            <w:tcBorders>
              <w:top w:val="dashed" w:sz="4" w:space="0" w:color="auto"/>
              <w:left w:val="nil"/>
              <w:bottom w:val="dashed" w:sz="4" w:space="0" w:color="auto"/>
            </w:tcBorders>
          </w:tcPr>
          <w:p w14:paraId="44CEF6A8" w14:textId="77777777" w:rsidR="009F4D8C" w:rsidRPr="004711AB" w:rsidRDefault="009F4D8C" w:rsidP="009F4D8C">
            <w:pPr>
              <w:spacing w:line="240" w:lineRule="auto"/>
              <w:rPr>
                <w:rFonts w:cs="Arial"/>
                <w:sz w:val="20"/>
                <w:szCs w:val="20"/>
              </w:rPr>
            </w:pPr>
            <w:r w:rsidRPr="004711AB">
              <w:rPr>
                <w:rFonts w:cs="Arial"/>
                <w:sz w:val="20"/>
                <w:szCs w:val="20"/>
              </w:rPr>
              <w:t>Beneficiaries</w:t>
            </w:r>
          </w:p>
        </w:tc>
        <w:tc>
          <w:tcPr>
            <w:tcW w:w="1417" w:type="dxa"/>
            <w:tcBorders>
              <w:top w:val="dashed" w:sz="4" w:space="0" w:color="auto"/>
              <w:bottom w:val="dashed" w:sz="4" w:space="0" w:color="auto"/>
            </w:tcBorders>
          </w:tcPr>
          <w:p w14:paraId="52D9714F"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7ADCBB36" w14:textId="77777777" w:rsidR="009F4D8C" w:rsidRPr="004711AB" w:rsidRDefault="009F4D8C" w:rsidP="009F4D8C">
            <w:pPr>
              <w:spacing w:line="240" w:lineRule="auto"/>
              <w:rPr>
                <w:rFonts w:cs="Arial"/>
                <w:sz w:val="20"/>
                <w:szCs w:val="20"/>
              </w:rPr>
            </w:pPr>
            <w:r w:rsidRPr="004711AB">
              <w:rPr>
                <w:rFonts w:cs="Arial"/>
                <w:sz w:val="20"/>
                <w:szCs w:val="20"/>
              </w:rPr>
              <w:t>Up to 10 single or multiple words response</w:t>
            </w:r>
          </w:p>
        </w:tc>
        <w:tc>
          <w:tcPr>
            <w:tcW w:w="3629" w:type="dxa"/>
            <w:tcBorders>
              <w:top w:val="dashed" w:sz="4" w:space="0" w:color="auto"/>
              <w:bottom w:val="dashed" w:sz="4" w:space="0" w:color="auto"/>
              <w:right w:val="nil"/>
            </w:tcBorders>
          </w:tcPr>
          <w:p w14:paraId="01070CD1" w14:textId="77777777" w:rsidR="009F4D8C" w:rsidRPr="004711AB" w:rsidRDefault="009F4D8C" w:rsidP="009F4D8C">
            <w:pPr>
              <w:spacing w:line="240" w:lineRule="auto"/>
              <w:rPr>
                <w:rFonts w:cs="Arial"/>
                <w:sz w:val="20"/>
                <w:szCs w:val="20"/>
              </w:rPr>
            </w:pPr>
            <w:r w:rsidRPr="004711AB">
              <w:rPr>
                <w:rFonts w:cs="Arial"/>
                <w:sz w:val="20"/>
                <w:szCs w:val="20"/>
              </w:rPr>
              <w:t>Add up to 10 beneficiaries relevant to the impact study</w:t>
            </w:r>
          </w:p>
        </w:tc>
      </w:tr>
      <w:tr w:rsidR="009F4D8C" w14:paraId="7FD35F1B" w14:textId="77777777" w:rsidTr="001F2D86">
        <w:tc>
          <w:tcPr>
            <w:tcW w:w="1985" w:type="dxa"/>
            <w:tcBorders>
              <w:top w:val="dashed" w:sz="4" w:space="0" w:color="auto"/>
              <w:left w:val="nil"/>
              <w:bottom w:val="dashed" w:sz="4" w:space="0" w:color="auto"/>
            </w:tcBorders>
          </w:tcPr>
          <w:p w14:paraId="7B13E8E1" w14:textId="77777777" w:rsidR="009F4D8C" w:rsidRPr="004711AB" w:rsidRDefault="009F4D8C" w:rsidP="009F4D8C">
            <w:pPr>
              <w:spacing w:line="240" w:lineRule="auto"/>
              <w:rPr>
                <w:rFonts w:cs="Arial"/>
                <w:sz w:val="20"/>
                <w:szCs w:val="20"/>
              </w:rPr>
            </w:pPr>
            <w:r w:rsidRPr="004711AB">
              <w:rPr>
                <w:rFonts w:cs="Arial"/>
                <w:sz w:val="20"/>
                <w:szCs w:val="20"/>
              </w:rPr>
              <w:t>Countries in which the impact occurred</w:t>
            </w:r>
          </w:p>
        </w:tc>
        <w:tc>
          <w:tcPr>
            <w:tcW w:w="1417" w:type="dxa"/>
            <w:tcBorders>
              <w:top w:val="dashed" w:sz="4" w:space="0" w:color="auto"/>
              <w:bottom w:val="dashed" w:sz="4" w:space="0" w:color="auto"/>
            </w:tcBorders>
          </w:tcPr>
          <w:p w14:paraId="45D9F34F" w14:textId="77777777" w:rsidR="009F4D8C" w:rsidRPr="004711AB" w:rsidRDefault="009F4D8C" w:rsidP="009F4D8C">
            <w:pPr>
              <w:spacing w:line="240" w:lineRule="auto"/>
              <w:rPr>
                <w:rFonts w:cs="Arial"/>
                <w:sz w:val="20"/>
                <w:szCs w:val="20"/>
              </w:rPr>
            </w:pPr>
            <w:r w:rsidRPr="004711AB">
              <w:rPr>
                <w:rFonts w:cs="Arial"/>
                <w:sz w:val="20"/>
                <w:szCs w:val="20"/>
              </w:rPr>
              <w:t>Optional</w:t>
            </w:r>
          </w:p>
        </w:tc>
        <w:tc>
          <w:tcPr>
            <w:tcW w:w="1985" w:type="dxa"/>
            <w:tcBorders>
              <w:top w:val="dashed" w:sz="4" w:space="0" w:color="auto"/>
              <w:bottom w:val="dashed" w:sz="4" w:space="0" w:color="auto"/>
            </w:tcBorders>
          </w:tcPr>
          <w:p w14:paraId="55580A1F" w14:textId="77777777" w:rsidR="009F4D8C" w:rsidRPr="004711AB" w:rsidRDefault="009F4D8C" w:rsidP="009F4D8C">
            <w:pPr>
              <w:spacing w:line="240" w:lineRule="auto"/>
              <w:rPr>
                <w:rFonts w:cs="Arial"/>
                <w:sz w:val="20"/>
                <w:szCs w:val="20"/>
              </w:rPr>
            </w:pPr>
            <w:r w:rsidRPr="004711AB">
              <w:rPr>
                <w:rFonts w:cs="Arial"/>
                <w:sz w:val="20"/>
                <w:szCs w:val="20"/>
              </w:rPr>
              <w:t>Unlimited options taken from ABS list</w:t>
            </w:r>
          </w:p>
        </w:tc>
        <w:tc>
          <w:tcPr>
            <w:tcW w:w="3629" w:type="dxa"/>
            <w:tcBorders>
              <w:top w:val="dashed" w:sz="4" w:space="0" w:color="auto"/>
              <w:bottom w:val="dashed" w:sz="4" w:space="0" w:color="auto"/>
              <w:right w:val="nil"/>
            </w:tcBorders>
          </w:tcPr>
          <w:p w14:paraId="2D891ABC" w14:textId="77777777" w:rsidR="009F4D8C" w:rsidRPr="004711AB" w:rsidRDefault="009F4D8C" w:rsidP="009F4D8C">
            <w:pPr>
              <w:spacing w:line="240" w:lineRule="auto"/>
              <w:rPr>
                <w:rFonts w:cs="Arial"/>
                <w:sz w:val="20"/>
                <w:szCs w:val="20"/>
              </w:rPr>
            </w:pPr>
          </w:p>
        </w:tc>
      </w:tr>
      <w:tr w:rsidR="009F4D8C" w14:paraId="0401008D" w14:textId="77777777" w:rsidTr="001F2D86">
        <w:tc>
          <w:tcPr>
            <w:tcW w:w="1985" w:type="dxa"/>
            <w:tcBorders>
              <w:top w:val="dashed" w:sz="4" w:space="0" w:color="auto"/>
              <w:left w:val="nil"/>
              <w:bottom w:val="dashed" w:sz="4" w:space="0" w:color="auto"/>
            </w:tcBorders>
          </w:tcPr>
          <w:p w14:paraId="6AF49394" w14:textId="77777777" w:rsidR="009F4D8C" w:rsidRPr="004711AB" w:rsidRDefault="009F4D8C" w:rsidP="009F4D8C">
            <w:pPr>
              <w:spacing w:line="240" w:lineRule="auto"/>
              <w:rPr>
                <w:rFonts w:cs="Arial"/>
                <w:sz w:val="20"/>
                <w:szCs w:val="20"/>
              </w:rPr>
            </w:pPr>
            <w:r w:rsidRPr="004711AB">
              <w:rPr>
                <w:rFonts w:cs="Arial"/>
                <w:sz w:val="20"/>
                <w:szCs w:val="20"/>
              </w:rPr>
              <w:t>Details of the impact</w:t>
            </w:r>
          </w:p>
        </w:tc>
        <w:tc>
          <w:tcPr>
            <w:tcW w:w="1417" w:type="dxa"/>
            <w:tcBorders>
              <w:top w:val="dashed" w:sz="4" w:space="0" w:color="auto"/>
              <w:bottom w:val="dashed" w:sz="4" w:space="0" w:color="auto"/>
            </w:tcBorders>
          </w:tcPr>
          <w:p w14:paraId="43CE8FDF"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667248A2" w14:textId="77777777" w:rsidR="009F4D8C" w:rsidRPr="004711AB" w:rsidRDefault="009F4D8C" w:rsidP="009F4D8C">
            <w:pPr>
              <w:spacing w:line="240" w:lineRule="auto"/>
              <w:rPr>
                <w:rFonts w:cs="Arial"/>
                <w:sz w:val="20"/>
                <w:szCs w:val="20"/>
              </w:rPr>
            </w:pPr>
            <w:r w:rsidRPr="004711AB">
              <w:rPr>
                <w:rFonts w:cs="Arial"/>
                <w:sz w:val="20"/>
                <w:szCs w:val="20"/>
              </w:rPr>
              <w:t>Text field (6000 characters)</w:t>
            </w:r>
          </w:p>
        </w:tc>
        <w:tc>
          <w:tcPr>
            <w:tcW w:w="3629" w:type="dxa"/>
            <w:tcBorders>
              <w:top w:val="dashed" w:sz="4" w:space="0" w:color="auto"/>
              <w:bottom w:val="dashed" w:sz="4" w:space="0" w:color="auto"/>
              <w:right w:val="nil"/>
            </w:tcBorders>
          </w:tcPr>
          <w:p w14:paraId="49595AE6" w14:textId="77777777" w:rsidR="009F4D8C" w:rsidRPr="004711AB" w:rsidRDefault="009F4D8C" w:rsidP="009F4D8C">
            <w:pPr>
              <w:spacing w:line="240" w:lineRule="auto"/>
              <w:rPr>
                <w:rFonts w:cs="Arial"/>
                <w:sz w:val="20"/>
                <w:szCs w:val="20"/>
              </w:rPr>
            </w:pPr>
          </w:p>
        </w:tc>
      </w:tr>
      <w:tr w:rsidR="009F4D8C" w14:paraId="05425711" w14:textId="77777777" w:rsidTr="001F2D86">
        <w:tc>
          <w:tcPr>
            <w:tcW w:w="1985" w:type="dxa"/>
            <w:tcBorders>
              <w:top w:val="dashed" w:sz="4" w:space="0" w:color="auto"/>
              <w:left w:val="nil"/>
              <w:bottom w:val="dashed" w:sz="4" w:space="0" w:color="auto"/>
            </w:tcBorders>
          </w:tcPr>
          <w:p w14:paraId="357ED047" w14:textId="77777777" w:rsidR="009F4D8C" w:rsidRPr="004711AB" w:rsidRDefault="009F4D8C" w:rsidP="009F4D8C">
            <w:pPr>
              <w:spacing w:line="240" w:lineRule="auto"/>
              <w:rPr>
                <w:rFonts w:cs="Arial"/>
                <w:sz w:val="20"/>
                <w:szCs w:val="20"/>
              </w:rPr>
            </w:pPr>
            <w:r w:rsidRPr="004711AB">
              <w:rPr>
                <w:rFonts w:cs="Arial"/>
                <w:sz w:val="20"/>
                <w:szCs w:val="20"/>
              </w:rPr>
              <w:t>Associated research</w:t>
            </w:r>
          </w:p>
        </w:tc>
        <w:tc>
          <w:tcPr>
            <w:tcW w:w="1417" w:type="dxa"/>
            <w:tcBorders>
              <w:top w:val="dashed" w:sz="4" w:space="0" w:color="auto"/>
              <w:bottom w:val="dashed" w:sz="4" w:space="0" w:color="auto"/>
            </w:tcBorders>
          </w:tcPr>
          <w:p w14:paraId="5D091054"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3FC44CDE" w14:textId="77777777" w:rsidR="009F4D8C" w:rsidRPr="004711AB" w:rsidRDefault="009F4D8C" w:rsidP="009F4D8C">
            <w:pPr>
              <w:spacing w:line="240" w:lineRule="auto"/>
              <w:rPr>
                <w:rFonts w:cs="Arial"/>
                <w:sz w:val="20"/>
                <w:szCs w:val="20"/>
              </w:rPr>
            </w:pPr>
            <w:r w:rsidRPr="004711AB">
              <w:rPr>
                <w:rFonts w:cs="Arial"/>
                <w:sz w:val="20"/>
                <w:szCs w:val="20"/>
              </w:rPr>
              <w:t>Text field (1500 characters)</w:t>
            </w:r>
          </w:p>
        </w:tc>
        <w:tc>
          <w:tcPr>
            <w:tcW w:w="3629" w:type="dxa"/>
            <w:tcBorders>
              <w:top w:val="dashed" w:sz="4" w:space="0" w:color="auto"/>
              <w:bottom w:val="dashed" w:sz="4" w:space="0" w:color="auto"/>
              <w:right w:val="nil"/>
            </w:tcBorders>
          </w:tcPr>
          <w:p w14:paraId="68C5BF21" w14:textId="77777777" w:rsidR="009F4D8C" w:rsidRPr="004711AB" w:rsidRDefault="009F4D8C" w:rsidP="009F4D8C">
            <w:pPr>
              <w:spacing w:line="240" w:lineRule="auto"/>
              <w:rPr>
                <w:rFonts w:cs="Arial"/>
                <w:sz w:val="20"/>
                <w:szCs w:val="20"/>
              </w:rPr>
            </w:pPr>
          </w:p>
        </w:tc>
      </w:tr>
      <w:tr w:rsidR="004A2FA5" w14:paraId="5C9F5807" w14:textId="77777777" w:rsidTr="001F2D86">
        <w:tc>
          <w:tcPr>
            <w:tcW w:w="1985" w:type="dxa"/>
            <w:tcBorders>
              <w:top w:val="dashed" w:sz="4" w:space="0" w:color="auto"/>
              <w:left w:val="nil"/>
              <w:bottom w:val="dashed" w:sz="4" w:space="0" w:color="000000"/>
            </w:tcBorders>
          </w:tcPr>
          <w:p w14:paraId="5D12E73D" w14:textId="77777777" w:rsidR="004A2FA5" w:rsidRPr="004711AB" w:rsidRDefault="004A2FA5" w:rsidP="004A2FA5">
            <w:pPr>
              <w:spacing w:line="240" w:lineRule="auto"/>
              <w:rPr>
                <w:rFonts w:cs="Arial"/>
                <w:sz w:val="20"/>
                <w:szCs w:val="20"/>
              </w:rPr>
            </w:pPr>
            <w:proofErr w:type="spellStart"/>
            <w:r>
              <w:rPr>
                <w:sz w:val="20"/>
                <w:szCs w:val="20"/>
              </w:rPr>
              <w:t>FoR</w:t>
            </w:r>
            <w:proofErr w:type="spellEnd"/>
            <w:r>
              <w:rPr>
                <w:sz w:val="20"/>
                <w:szCs w:val="20"/>
              </w:rPr>
              <w:t xml:space="preserve"> of associated research</w:t>
            </w:r>
          </w:p>
        </w:tc>
        <w:tc>
          <w:tcPr>
            <w:tcW w:w="1417" w:type="dxa"/>
            <w:tcBorders>
              <w:top w:val="dashed" w:sz="4" w:space="0" w:color="auto"/>
              <w:bottom w:val="dashed" w:sz="4" w:space="0" w:color="000000"/>
            </w:tcBorders>
          </w:tcPr>
          <w:p w14:paraId="393DF49D" w14:textId="77777777" w:rsidR="004A2FA5" w:rsidRPr="004711AB" w:rsidRDefault="004A2FA5" w:rsidP="004A2FA5">
            <w:pPr>
              <w:spacing w:line="240" w:lineRule="auto"/>
              <w:rPr>
                <w:rFonts w:cs="Arial"/>
                <w:b/>
                <w:sz w:val="20"/>
                <w:szCs w:val="20"/>
              </w:rPr>
            </w:pPr>
            <w:r w:rsidRPr="004711AB">
              <w:rPr>
                <w:b/>
                <w:sz w:val="20"/>
                <w:szCs w:val="20"/>
              </w:rPr>
              <w:t>Required</w:t>
            </w:r>
          </w:p>
        </w:tc>
        <w:tc>
          <w:tcPr>
            <w:tcW w:w="1985" w:type="dxa"/>
            <w:tcBorders>
              <w:top w:val="dashed" w:sz="4" w:space="0" w:color="auto"/>
              <w:bottom w:val="dashed" w:sz="4" w:space="0" w:color="000000"/>
            </w:tcBorders>
          </w:tcPr>
          <w:p w14:paraId="18DE02A1" w14:textId="77777777" w:rsidR="004A2FA5" w:rsidRPr="004711AB" w:rsidRDefault="004A2FA5" w:rsidP="004A2FA5">
            <w:pPr>
              <w:spacing w:line="240" w:lineRule="auto"/>
              <w:rPr>
                <w:rFonts w:cs="Arial"/>
                <w:sz w:val="20"/>
                <w:szCs w:val="20"/>
              </w:rPr>
            </w:pPr>
            <w:r w:rsidRPr="004711AB">
              <w:rPr>
                <w:sz w:val="20"/>
                <w:szCs w:val="20"/>
              </w:rPr>
              <w:t>Selected from all two-digit field of research codes</w:t>
            </w:r>
          </w:p>
        </w:tc>
        <w:tc>
          <w:tcPr>
            <w:tcW w:w="3629" w:type="dxa"/>
            <w:tcBorders>
              <w:top w:val="dashed" w:sz="4" w:space="0" w:color="auto"/>
              <w:bottom w:val="dashed" w:sz="4" w:space="0" w:color="000000"/>
              <w:right w:val="nil"/>
            </w:tcBorders>
          </w:tcPr>
          <w:p w14:paraId="18179AEE" w14:textId="77777777" w:rsidR="004A2FA5" w:rsidRPr="004711AB" w:rsidRDefault="004A2FA5" w:rsidP="004A2FA5">
            <w:pPr>
              <w:spacing w:line="240" w:lineRule="auto"/>
              <w:rPr>
                <w:rFonts w:cs="Arial"/>
                <w:sz w:val="20"/>
                <w:szCs w:val="20"/>
              </w:rPr>
            </w:pPr>
            <w:r w:rsidRPr="004711AB">
              <w:rPr>
                <w:sz w:val="20"/>
                <w:szCs w:val="20"/>
              </w:rPr>
              <w:t xml:space="preserve">The institution can select up to 3 two-digit field of research codes that </w:t>
            </w:r>
            <w:r>
              <w:rPr>
                <w:sz w:val="20"/>
                <w:szCs w:val="20"/>
              </w:rPr>
              <w:t>best describe the associated research</w:t>
            </w:r>
          </w:p>
        </w:tc>
      </w:tr>
      <w:tr w:rsidR="004A2FA5" w14:paraId="6BD17016" w14:textId="77777777" w:rsidTr="001F2D86">
        <w:tc>
          <w:tcPr>
            <w:tcW w:w="1985" w:type="dxa"/>
            <w:tcBorders>
              <w:top w:val="dashed" w:sz="4" w:space="0" w:color="000000"/>
              <w:left w:val="nil"/>
            </w:tcBorders>
          </w:tcPr>
          <w:p w14:paraId="6800EDE4" w14:textId="77777777" w:rsidR="004A2FA5" w:rsidRPr="004711AB" w:rsidRDefault="004A2FA5" w:rsidP="004A2FA5">
            <w:pPr>
              <w:spacing w:line="240" w:lineRule="auto"/>
              <w:rPr>
                <w:rFonts w:cs="Arial"/>
                <w:sz w:val="20"/>
                <w:szCs w:val="20"/>
              </w:rPr>
            </w:pPr>
            <w:r w:rsidRPr="004711AB">
              <w:rPr>
                <w:rFonts w:cs="Arial"/>
                <w:sz w:val="20"/>
                <w:szCs w:val="20"/>
              </w:rPr>
              <w:t>References</w:t>
            </w:r>
          </w:p>
        </w:tc>
        <w:tc>
          <w:tcPr>
            <w:tcW w:w="1417" w:type="dxa"/>
            <w:tcBorders>
              <w:top w:val="dashed" w:sz="4" w:space="0" w:color="000000"/>
            </w:tcBorders>
          </w:tcPr>
          <w:p w14:paraId="06B32C82"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000000"/>
            </w:tcBorders>
          </w:tcPr>
          <w:p w14:paraId="22BF2130" w14:textId="77777777" w:rsidR="004A2FA5" w:rsidRPr="004711AB" w:rsidRDefault="004A2FA5" w:rsidP="004A2FA5">
            <w:pPr>
              <w:spacing w:line="240" w:lineRule="auto"/>
              <w:rPr>
                <w:rFonts w:cs="Arial"/>
                <w:sz w:val="20"/>
                <w:szCs w:val="20"/>
              </w:rPr>
            </w:pPr>
            <w:r w:rsidRPr="004711AB">
              <w:rPr>
                <w:rFonts w:cs="Arial"/>
                <w:sz w:val="20"/>
                <w:szCs w:val="20"/>
              </w:rPr>
              <w:t>Text field (350 characters per reference)</w:t>
            </w:r>
          </w:p>
        </w:tc>
        <w:tc>
          <w:tcPr>
            <w:tcW w:w="3629" w:type="dxa"/>
            <w:tcBorders>
              <w:top w:val="dashed" w:sz="4" w:space="0" w:color="000000"/>
              <w:right w:val="nil"/>
            </w:tcBorders>
          </w:tcPr>
          <w:p w14:paraId="1968FD7D" w14:textId="77777777" w:rsidR="004A2FA5" w:rsidRPr="004711AB" w:rsidRDefault="004A2FA5" w:rsidP="004A2FA5">
            <w:pPr>
              <w:spacing w:line="240" w:lineRule="auto"/>
              <w:rPr>
                <w:rFonts w:cs="Arial"/>
                <w:sz w:val="20"/>
                <w:szCs w:val="20"/>
              </w:rPr>
            </w:pPr>
            <w:r w:rsidRPr="004711AB">
              <w:rPr>
                <w:rFonts w:cs="Arial"/>
                <w:sz w:val="20"/>
                <w:szCs w:val="20"/>
              </w:rPr>
              <w:t xml:space="preserve">Add bibliographic details of up to 10 research outputs that demonstrate the </w:t>
            </w:r>
            <w:r w:rsidRPr="004711AB">
              <w:rPr>
                <w:rFonts w:cs="Arial"/>
                <w:sz w:val="20"/>
                <w:szCs w:val="20"/>
              </w:rPr>
              <w:lastRenderedPageBreak/>
              <w:t>association of the research to the impact study</w:t>
            </w:r>
          </w:p>
        </w:tc>
      </w:tr>
      <w:tr w:rsidR="004A2FA5" w14:paraId="2F49BFDD" w14:textId="77777777" w:rsidTr="009F4D8C">
        <w:tc>
          <w:tcPr>
            <w:tcW w:w="9016" w:type="dxa"/>
            <w:gridSpan w:val="4"/>
            <w:tcBorders>
              <w:left w:val="nil"/>
              <w:right w:val="nil"/>
            </w:tcBorders>
          </w:tcPr>
          <w:p w14:paraId="5CC5E75D" w14:textId="77777777" w:rsidR="004A2FA5" w:rsidRPr="004711AB" w:rsidRDefault="004A2FA5" w:rsidP="004A2FA5">
            <w:pPr>
              <w:spacing w:line="240" w:lineRule="auto"/>
              <w:rPr>
                <w:rFonts w:cs="Arial"/>
                <w:b/>
                <w:sz w:val="20"/>
                <w:szCs w:val="20"/>
              </w:rPr>
            </w:pPr>
            <w:r w:rsidRPr="004711AB">
              <w:rPr>
                <w:rFonts w:cs="Arial"/>
                <w:b/>
                <w:sz w:val="20"/>
                <w:szCs w:val="20"/>
              </w:rPr>
              <w:lastRenderedPageBreak/>
              <w:t>Part B—Approach to impact</w:t>
            </w:r>
          </w:p>
        </w:tc>
      </w:tr>
      <w:tr w:rsidR="004A2FA5" w14:paraId="15E8E119" w14:textId="77777777" w:rsidTr="001F2D86">
        <w:tc>
          <w:tcPr>
            <w:tcW w:w="1985" w:type="dxa"/>
            <w:tcBorders>
              <w:left w:val="nil"/>
              <w:bottom w:val="dashed" w:sz="4" w:space="0" w:color="auto"/>
            </w:tcBorders>
          </w:tcPr>
          <w:p w14:paraId="3B525C66" w14:textId="77777777" w:rsidR="004A2FA5" w:rsidRPr="004711AB" w:rsidRDefault="004A2FA5" w:rsidP="004A2FA5">
            <w:pPr>
              <w:spacing w:line="240" w:lineRule="auto"/>
              <w:rPr>
                <w:rFonts w:cs="Arial"/>
                <w:sz w:val="20"/>
                <w:szCs w:val="20"/>
              </w:rPr>
            </w:pPr>
            <w:r w:rsidRPr="004711AB">
              <w:rPr>
                <w:rFonts w:cs="Arial"/>
                <w:sz w:val="20"/>
                <w:szCs w:val="20"/>
              </w:rPr>
              <w:t>Summary of the approaches to impact</w:t>
            </w:r>
          </w:p>
        </w:tc>
        <w:tc>
          <w:tcPr>
            <w:tcW w:w="1417" w:type="dxa"/>
            <w:tcBorders>
              <w:bottom w:val="dashed" w:sz="4" w:space="0" w:color="auto"/>
            </w:tcBorders>
          </w:tcPr>
          <w:p w14:paraId="61AF8A19"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bottom w:val="dashed" w:sz="4" w:space="0" w:color="auto"/>
            </w:tcBorders>
          </w:tcPr>
          <w:p w14:paraId="2651C124" w14:textId="77777777" w:rsidR="004A2FA5" w:rsidRPr="004711AB" w:rsidRDefault="004A2FA5" w:rsidP="004A2FA5">
            <w:pPr>
              <w:spacing w:line="240" w:lineRule="auto"/>
              <w:rPr>
                <w:rFonts w:cs="Arial"/>
                <w:sz w:val="20"/>
                <w:szCs w:val="20"/>
              </w:rPr>
            </w:pPr>
            <w:r w:rsidRPr="004711AB">
              <w:rPr>
                <w:rFonts w:cs="Arial"/>
                <w:sz w:val="20"/>
                <w:szCs w:val="20"/>
              </w:rPr>
              <w:t>Text field (800 characters)</w:t>
            </w:r>
          </w:p>
        </w:tc>
        <w:tc>
          <w:tcPr>
            <w:tcW w:w="3629" w:type="dxa"/>
            <w:tcBorders>
              <w:bottom w:val="dashed" w:sz="4" w:space="0" w:color="auto"/>
              <w:right w:val="nil"/>
            </w:tcBorders>
          </w:tcPr>
          <w:p w14:paraId="296B56AD" w14:textId="77777777" w:rsidR="004A2FA5" w:rsidRPr="004711AB" w:rsidRDefault="004A2FA5" w:rsidP="004A2FA5">
            <w:pPr>
              <w:spacing w:line="240" w:lineRule="auto"/>
              <w:rPr>
                <w:rFonts w:cs="Arial"/>
                <w:sz w:val="20"/>
                <w:szCs w:val="20"/>
              </w:rPr>
            </w:pPr>
          </w:p>
        </w:tc>
      </w:tr>
      <w:tr w:rsidR="004A2FA5" w14:paraId="4F686762" w14:textId="77777777" w:rsidTr="001F2D86">
        <w:tc>
          <w:tcPr>
            <w:tcW w:w="1985" w:type="dxa"/>
            <w:tcBorders>
              <w:top w:val="dashed" w:sz="4" w:space="0" w:color="auto"/>
              <w:left w:val="nil"/>
            </w:tcBorders>
          </w:tcPr>
          <w:p w14:paraId="2210430B" w14:textId="77777777" w:rsidR="004A2FA5" w:rsidRPr="004711AB" w:rsidRDefault="004A2FA5" w:rsidP="004A2FA5">
            <w:pPr>
              <w:spacing w:line="240" w:lineRule="auto"/>
              <w:rPr>
                <w:rFonts w:cs="Arial"/>
                <w:sz w:val="20"/>
                <w:szCs w:val="20"/>
              </w:rPr>
            </w:pPr>
            <w:r w:rsidRPr="004711AB">
              <w:rPr>
                <w:rFonts w:cs="Arial"/>
                <w:sz w:val="20"/>
                <w:szCs w:val="20"/>
              </w:rPr>
              <w:t>Approach to impact</w:t>
            </w:r>
          </w:p>
        </w:tc>
        <w:tc>
          <w:tcPr>
            <w:tcW w:w="1417" w:type="dxa"/>
            <w:tcBorders>
              <w:top w:val="dashed" w:sz="4" w:space="0" w:color="auto"/>
            </w:tcBorders>
          </w:tcPr>
          <w:p w14:paraId="64E8B0FF"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auto"/>
            </w:tcBorders>
          </w:tcPr>
          <w:p w14:paraId="4DDB02B9" w14:textId="77777777" w:rsidR="004A2FA5" w:rsidRPr="004711AB" w:rsidRDefault="004A2FA5" w:rsidP="004A2FA5">
            <w:pPr>
              <w:spacing w:line="240" w:lineRule="auto"/>
              <w:rPr>
                <w:rFonts w:cs="Arial"/>
                <w:sz w:val="20"/>
                <w:szCs w:val="20"/>
              </w:rPr>
            </w:pPr>
            <w:r w:rsidRPr="004711AB">
              <w:rPr>
                <w:rFonts w:cs="Arial"/>
                <w:sz w:val="20"/>
                <w:szCs w:val="20"/>
              </w:rPr>
              <w:t>Text field (6000 characters)</w:t>
            </w:r>
          </w:p>
        </w:tc>
        <w:tc>
          <w:tcPr>
            <w:tcW w:w="3629" w:type="dxa"/>
            <w:tcBorders>
              <w:top w:val="dashed" w:sz="4" w:space="0" w:color="auto"/>
              <w:right w:val="nil"/>
            </w:tcBorders>
          </w:tcPr>
          <w:p w14:paraId="6604561C" w14:textId="77777777" w:rsidR="004A2FA5" w:rsidRPr="004711AB" w:rsidRDefault="004A2FA5" w:rsidP="004A2FA5">
            <w:pPr>
              <w:spacing w:line="240" w:lineRule="auto"/>
              <w:rPr>
                <w:rFonts w:cs="Arial"/>
                <w:sz w:val="20"/>
                <w:szCs w:val="20"/>
              </w:rPr>
            </w:pPr>
          </w:p>
        </w:tc>
      </w:tr>
      <w:tr w:rsidR="004A2FA5" w14:paraId="506A055E" w14:textId="77777777" w:rsidTr="009F4D8C">
        <w:tc>
          <w:tcPr>
            <w:tcW w:w="9016" w:type="dxa"/>
            <w:gridSpan w:val="4"/>
            <w:tcBorders>
              <w:left w:val="nil"/>
              <w:right w:val="nil"/>
            </w:tcBorders>
          </w:tcPr>
          <w:p w14:paraId="7352F410" w14:textId="77777777" w:rsidR="004A2FA5" w:rsidRPr="004711AB" w:rsidRDefault="004A2FA5" w:rsidP="004A2FA5">
            <w:pPr>
              <w:spacing w:line="240" w:lineRule="auto"/>
              <w:rPr>
                <w:rFonts w:cs="Arial"/>
                <w:b/>
                <w:sz w:val="20"/>
                <w:szCs w:val="20"/>
              </w:rPr>
            </w:pPr>
            <w:r w:rsidRPr="004711AB">
              <w:rPr>
                <w:rFonts w:cs="Arial"/>
                <w:i/>
                <w:sz w:val="20"/>
                <w:szCs w:val="20"/>
              </w:rPr>
              <w:t>(Optional)</w:t>
            </w:r>
            <w:r w:rsidRPr="004711AB">
              <w:rPr>
                <w:rFonts w:cs="Arial"/>
                <w:sz w:val="20"/>
                <w:szCs w:val="20"/>
              </w:rPr>
              <w:t xml:space="preserve"> </w:t>
            </w:r>
            <w:r w:rsidRPr="004711AB">
              <w:rPr>
                <w:rFonts w:cs="Arial"/>
                <w:b/>
                <w:sz w:val="20"/>
                <w:szCs w:val="20"/>
              </w:rPr>
              <w:t>Part C—Additional impact indicator information</w:t>
            </w:r>
          </w:p>
        </w:tc>
      </w:tr>
      <w:tr w:rsidR="004A2FA5" w14:paraId="7F76CDE0" w14:textId="77777777" w:rsidTr="001F2D86">
        <w:tc>
          <w:tcPr>
            <w:tcW w:w="1985" w:type="dxa"/>
            <w:tcBorders>
              <w:left w:val="nil"/>
              <w:bottom w:val="dashed" w:sz="4" w:space="0" w:color="auto"/>
            </w:tcBorders>
          </w:tcPr>
          <w:p w14:paraId="0E5CD539" w14:textId="77777777" w:rsidR="004A2FA5" w:rsidRPr="004711AB" w:rsidRDefault="004A2FA5" w:rsidP="004A2FA5">
            <w:pPr>
              <w:spacing w:line="240" w:lineRule="auto"/>
              <w:rPr>
                <w:rFonts w:cs="Arial"/>
                <w:sz w:val="20"/>
                <w:szCs w:val="20"/>
              </w:rPr>
            </w:pPr>
            <w:r w:rsidRPr="004711AB">
              <w:rPr>
                <w:rFonts w:cs="Arial"/>
                <w:sz w:val="20"/>
                <w:szCs w:val="20"/>
              </w:rPr>
              <w:t>Name</w:t>
            </w:r>
          </w:p>
        </w:tc>
        <w:tc>
          <w:tcPr>
            <w:tcW w:w="1417" w:type="dxa"/>
            <w:tcBorders>
              <w:bottom w:val="dashed" w:sz="4" w:space="0" w:color="auto"/>
            </w:tcBorders>
          </w:tcPr>
          <w:p w14:paraId="1A6C98AB"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bottom w:val="dashed" w:sz="4" w:space="0" w:color="auto"/>
            </w:tcBorders>
          </w:tcPr>
          <w:p w14:paraId="53298AFF" w14:textId="77777777" w:rsidR="004A2FA5" w:rsidRPr="004711AB" w:rsidRDefault="004A2FA5" w:rsidP="004A2FA5">
            <w:pPr>
              <w:spacing w:line="240" w:lineRule="auto"/>
              <w:rPr>
                <w:rFonts w:cs="Arial"/>
                <w:sz w:val="20"/>
                <w:szCs w:val="20"/>
              </w:rPr>
            </w:pPr>
            <w:r w:rsidRPr="004711AB">
              <w:rPr>
                <w:rFonts w:cs="Arial"/>
                <w:sz w:val="20"/>
                <w:szCs w:val="20"/>
              </w:rPr>
              <w:t>Text field with maximum of 100 characters</w:t>
            </w:r>
          </w:p>
        </w:tc>
        <w:tc>
          <w:tcPr>
            <w:tcW w:w="3629" w:type="dxa"/>
            <w:tcBorders>
              <w:bottom w:val="dashed" w:sz="4" w:space="0" w:color="auto"/>
              <w:right w:val="nil"/>
            </w:tcBorders>
          </w:tcPr>
          <w:p w14:paraId="7BC63F49" w14:textId="77777777" w:rsidR="004A2FA5" w:rsidRPr="004711AB" w:rsidRDefault="004A2FA5" w:rsidP="004A2FA5">
            <w:pPr>
              <w:spacing w:line="240" w:lineRule="auto"/>
              <w:rPr>
                <w:rFonts w:cs="Arial"/>
                <w:sz w:val="20"/>
                <w:szCs w:val="20"/>
              </w:rPr>
            </w:pPr>
            <w:r w:rsidRPr="004711AB">
              <w:rPr>
                <w:rFonts w:cs="Arial"/>
                <w:sz w:val="20"/>
                <w:szCs w:val="20"/>
              </w:rPr>
              <w:t>A short name for the indicator</w:t>
            </w:r>
          </w:p>
        </w:tc>
      </w:tr>
      <w:tr w:rsidR="004A2FA5" w14:paraId="7D5C9824" w14:textId="77777777" w:rsidTr="001F2D86">
        <w:tc>
          <w:tcPr>
            <w:tcW w:w="1985" w:type="dxa"/>
            <w:tcBorders>
              <w:top w:val="dashed" w:sz="4" w:space="0" w:color="auto"/>
              <w:left w:val="nil"/>
              <w:bottom w:val="dashed" w:sz="4" w:space="0" w:color="auto"/>
            </w:tcBorders>
          </w:tcPr>
          <w:p w14:paraId="0BC4FC0B" w14:textId="77777777" w:rsidR="004A2FA5" w:rsidRPr="004711AB" w:rsidRDefault="004A2FA5" w:rsidP="004A2FA5">
            <w:pPr>
              <w:spacing w:line="240" w:lineRule="auto"/>
              <w:rPr>
                <w:rFonts w:cs="Arial"/>
                <w:sz w:val="20"/>
                <w:szCs w:val="20"/>
              </w:rPr>
            </w:pPr>
            <w:r w:rsidRPr="004711AB">
              <w:rPr>
                <w:rFonts w:cs="Arial"/>
                <w:sz w:val="20"/>
                <w:szCs w:val="20"/>
              </w:rPr>
              <w:t>Indicator data</w:t>
            </w:r>
          </w:p>
        </w:tc>
        <w:tc>
          <w:tcPr>
            <w:tcW w:w="1417" w:type="dxa"/>
            <w:tcBorders>
              <w:top w:val="dashed" w:sz="4" w:space="0" w:color="auto"/>
              <w:bottom w:val="dashed" w:sz="4" w:space="0" w:color="auto"/>
            </w:tcBorders>
          </w:tcPr>
          <w:p w14:paraId="1F05FA9B"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436BC029" w14:textId="77777777" w:rsidR="004A2FA5" w:rsidRPr="004711AB" w:rsidRDefault="004A2FA5" w:rsidP="004A2FA5">
            <w:pPr>
              <w:spacing w:line="240" w:lineRule="auto"/>
              <w:rPr>
                <w:rFonts w:cs="Arial"/>
                <w:sz w:val="20"/>
                <w:szCs w:val="20"/>
              </w:rPr>
            </w:pPr>
            <w:r w:rsidRPr="004711AB">
              <w:rPr>
                <w:rFonts w:cs="Arial"/>
                <w:sz w:val="20"/>
                <w:szCs w:val="20"/>
              </w:rPr>
              <w:t>Text field with maximum of 200 characters</w:t>
            </w:r>
          </w:p>
        </w:tc>
        <w:tc>
          <w:tcPr>
            <w:tcW w:w="3629" w:type="dxa"/>
            <w:tcBorders>
              <w:top w:val="dashed" w:sz="4" w:space="0" w:color="auto"/>
              <w:bottom w:val="dashed" w:sz="4" w:space="0" w:color="auto"/>
              <w:right w:val="nil"/>
            </w:tcBorders>
          </w:tcPr>
          <w:p w14:paraId="17B7B30C" w14:textId="77777777" w:rsidR="004A2FA5" w:rsidRPr="004711AB" w:rsidRDefault="004A2FA5" w:rsidP="004A2FA5">
            <w:pPr>
              <w:spacing w:line="240" w:lineRule="auto"/>
              <w:rPr>
                <w:rFonts w:cs="Arial"/>
                <w:sz w:val="20"/>
                <w:szCs w:val="20"/>
              </w:rPr>
            </w:pPr>
            <w:r w:rsidRPr="004711AB">
              <w:rPr>
                <w:rFonts w:cs="Arial"/>
                <w:sz w:val="20"/>
                <w:szCs w:val="20"/>
              </w:rPr>
              <w:t>Data for the indicator</w:t>
            </w:r>
          </w:p>
        </w:tc>
      </w:tr>
      <w:tr w:rsidR="004A2FA5" w14:paraId="3210A0B7" w14:textId="77777777" w:rsidTr="001F2D86">
        <w:tc>
          <w:tcPr>
            <w:tcW w:w="1985" w:type="dxa"/>
            <w:tcBorders>
              <w:top w:val="dashed" w:sz="4" w:space="0" w:color="auto"/>
              <w:left w:val="nil"/>
              <w:bottom w:val="nil"/>
            </w:tcBorders>
            <w:shd w:val="clear" w:color="auto" w:fill="FFFFFF" w:themeFill="background1"/>
          </w:tcPr>
          <w:p w14:paraId="6445938A" w14:textId="77777777" w:rsidR="004A2FA5" w:rsidRPr="004711AB" w:rsidRDefault="004A2FA5" w:rsidP="004A2FA5">
            <w:pPr>
              <w:spacing w:line="240" w:lineRule="auto"/>
              <w:rPr>
                <w:rFonts w:cs="Arial"/>
                <w:sz w:val="20"/>
                <w:szCs w:val="20"/>
              </w:rPr>
            </w:pPr>
            <w:r w:rsidRPr="004711AB">
              <w:rPr>
                <w:rFonts w:cs="Arial"/>
                <w:sz w:val="20"/>
                <w:szCs w:val="20"/>
              </w:rPr>
              <w:t>Indicator description</w:t>
            </w:r>
          </w:p>
        </w:tc>
        <w:tc>
          <w:tcPr>
            <w:tcW w:w="1417" w:type="dxa"/>
            <w:tcBorders>
              <w:top w:val="dashed" w:sz="4" w:space="0" w:color="auto"/>
              <w:bottom w:val="nil"/>
            </w:tcBorders>
          </w:tcPr>
          <w:p w14:paraId="5C39F5B7"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nil"/>
            </w:tcBorders>
          </w:tcPr>
          <w:p w14:paraId="36944C7E" w14:textId="77777777" w:rsidR="004A2FA5" w:rsidRPr="004711AB" w:rsidRDefault="004A2FA5" w:rsidP="004A2FA5">
            <w:pPr>
              <w:spacing w:line="240" w:lineRule="auto"/>
              <w:rPr>
                <w:rFonts w:cs="Arial"/>
                <w:sz w:val="20"/>
                <w:szCs w:val="20"/>
              </w:rPr>
            </w:pPr>
            <w:r w:rsidRPr="004711AB">
              <w:rPr>
                <w:rFonts w:cs="Arial"/>
                <w:sz w:val="20"/>
                <w:szCs w:val="20"/>
              </w:rPr>
              <w:t>Text field with maximum of 300 characters</w:t>
            </w:r>
          </w:p>
        </w:tc>
        <w:tc>
          <w:tcPr>
            <w:tcW w:w="3629" w:type="dxa"/>
            <w:tcBorders>
              <w:top w:val="dashed" w:sz="4" w:space="0" w:color="auto"/>
              <w:bottom w:val="nil"/>
              <w:right w:val="nil"/>
            </w:tcBorders>
          </w:tcPr>
          <w:p w14:paraId="72473D89" w14:textId="77777777" w:rsidR="004A2FA5" w:rsidRPr="004711AB" w:rsidRDefault="004A2FA5" w:rsidP="004A2FA5">
            <w:pPr>
              <w:spacing w:line="240" w:lineRule="auto"/>
              <w:rPr>
                <w:rFonts w:cs="Arial"/>
                <w:sz w:val="20"/>
                <w:szCs w:val="20"/>
              </w:rPr>
            </w:pPr>
            <w:r w:rsidRPr="004711AB">
              <w:rPr>
                <w:rFonts w:cs="Arial"/>
                <w:sz w:val="20"/>
                <w:szCs w:val="20"/>
              </w:rPr>
              <w:t>Brief description of the indicator and how it is calculated</w:t>
            </w:r>
          </w:p>
        </w:tc>
      </w:tr>
    </w:tbl>
    <w:p w14:paraId="64B452D8" w14:textId="7D12CC29" w:rsidR="009F4D8C" w:rsidRDefault="009F4D8C" w:rsidP="00926538">
      <w:pPr>
        <w:pStyle w:val="Heading3"/>
      </w:pPr>
      <w:bookmarkStart w:id="237" w:name="_3.2.2_Interdisciplinary_impact"/>
      <w:bookmarkEnd w:id="237"/>
      <w:r>
        <w:br w:type="page"/>
      </w:r>
      <w:bookmarkStart w:id="238" w:name="_Toc500232107"/>
      <w:r w:rsidR="00926538">
        <w:lastRenderedPageBreak/>
        <w:t>3.2.2</w:t>
      </w:r>
      <w:r w:rsidRPr="00743D94">
        <w:t xml:space="preserve"> </w:t>
      </w:r>
      <w:r>
        <w:t>Interdisciplinary impact template, descriptions and formatting information</w:t>
      </w:r>
      <w:bookmarkEnd w:id="238"/>
    </w:p>
    <w:p w14:paraId="552F3ACD" w14:textId="77777777" w:rsidR="001F2D86" w:rsidRPr="001F2D86" w:rsidRDefault="001F2D86" w:rsidP="001F2D86"/>
    <w:tbl>
      <w:tblPr>
        <w:tblStyle w:val="TableGrid"/>
        <w:tblW w:w="0" w:type="auto"/>
        <w:tblLook w:val="04A0" w:firstRow="1" w:lastRow="0" w:firstColumn="1" w:lastColumn="0" w:noHBand="0" w:noVBand="1"/>
      </w:tblPr>
      <w:tblGrid>
        <w:gridCol w:w="1701"/>
        <w:gridCol w:w="1134"/>
        <w:gridCol w:w="2835"/>
        <w:gridCol w:w="3346"/>
      </w:tblGrid>
      <w:tr w:rsidR="009F4D8C" w14:paraId="4F4B74D4" w14:textId="77777777" w:rsidTr="007B0687">
        <w:trPr>
          <w:tblHeader/>
        </w:trPr>
        <w:tc>
          <w:tcPr>
            <w:tcW w:w="1701" w:type="dxa"/>
            <w:tcBorders>
              <w:top w:val="nil"/>
              <w:left w:val="nil"/>
              <w:bottom w:val="single" w:sz="4" w:space="0" w:color="auto"/>
            </w:tcBorders>
          </w:tcPr>
          <w:p w14:paraId="74DB103E" w14:textId="77777777" w:rsidR="009F4D8C" w:rsidRPr="004711AB" w:rsidRDefault="009F4D8C" w:rsidP="009F4D8C">
            <w:pPr>
              <w:spacing w:line="240" w:lineRule="auto"/>
              <w:rPr>
                <w:b/>
                <w:sz w:val="20"/>
                <w:szCs w:val="20"/>
              </w:rPr>
            </w:pPr>
            <w:r w:rsidRPr="004711AB">
              <w:rPr>
                <w:b/>
                <w:sz w:val="20"/>
                <w:szCs w:val="20"/>
              </w:rPr>
              <w:t>Field name</w:t>
            </w:r>
          </w:p>
        </w:tc>
        <w:tc>
          <w:tcPr>
            <w:tcW w:w="1134" w:type="dxa"/>
            <w:tcBorders>
              <w:top w:val="nil"/>
              <w:bottom w:val="single" w:sz="4" w:space="0" w:color="auto"/>
            </w:tcBorders>
          </w:tcPr>
          <w:p w14:paraId="130B0A52" w14:textId="77777777" w:rsidR="009F4D8C" w:rsidRPr="004711AB" w:rsidRDefault="009F4D8C" w:rsidP="009F4D8C">
            <w:pPr>
              <w:spacing w:line="240" w:lineRule="auto"/>
              <w:rPr>
                <w:b/>
                <w:sz w:val="20"/>
                <w:szCs w:val="20"/>
              </w:rPr>
            </w:pPr>
            <w:r w:rsidRPr="004711AB">
              <w:rPr>
                <w:b/>
                <w:sz w:val="20"/>
                <w:szCs w:val="20"/>
              </w:rPr>
              <w:t>Required</w:t>
            </w:r>
          </w:p>
        </w:tc>
        <w:tc>
          <w:tcPr>
            <w:tcW w:w="2835" w:type="dxa"/>
            <w:tcBorders>
              <w:top w:val="nil"/>
              <w:bottom w:val="single" w:sz="4" w:space="0" w:color="auto"/>
            </w:tcBorders>
          </w:tcPr>
          <w:p w14:paraId="29979F91" w14:textId="77777777" w:rsidR="009F4D8C" w:rsidRPr="004711AB" w:rsidRDefault="009F4D8C" w:rsidP="009F4D8C">
            <w:pPr>
              <w:spacing w:line="240" w:lineRule="auto"/>
              <w:rPr>
                <w:b/>
                <w:sz w:val="20"/>
                <w:szCs w:val="20"/>
              </w:rPr>
            </w:pPr>
            <w:r w:rsidRPr="004711AB">
              <w:rPr>
                <w:b/>
                <w:sz w:val="20"/>
                <w:szCs w:val="20"/>
              </w:rPr>
              <w:t>Format</w:t>
            </w:r>
          </w:p>
        </w:tc>
        <w:tc>
          <w:tcPr>
            <w:tcW w:w="3346" w:type="dxa"/>
            <w:tcBorders>
              <w:top w:val="nil"/>
              <w:bottom w:val="single" w:sz="4" w:space="0" w:color="auto"/>
              <w:right w:val="nil"/>
            </w:tcBorders>
          </w:tcPr>
          <w:p w14:paraId="38D144DC" w14:textId="77777777" w:rsidR="009F4D8C" w:rsidRPr="004711AB" w:rsidRDefault="009F4D8C" w:rsidP="009F4D8C">
            <w:pPr>
              <w:spacing w:line="240" w:lineRule="auto"/>
              <w:rPr>
                <w:b/>
                <w:sz w:val="20"/>
                <w:szCs w:val="20"/>
              </w:rPr>
            </w:pPr>
            <w:r w:rsidRPr="004711AB">
              <w:rPr>
                <w:b/>
                <w:sz w:val="20"/>
                <w:szCs w:val="20"/>
              </w:rPr>
              <w:t>Description</w:t>
            </w:r>
          </w:p>
        </w:tc>
      </w:tr>
      <w:tr w:rsidR="009F4D8C" w14:paraId="3FC4EDAD" w14:textId="77777777" w:rsidTr="007B0687">
        <w:tc>
          <w:tcPr>
            <w:tcW w:w="1701" w:type="dxa"/>
            <w:tcBorders>
              <w:left w:val="nil"/>
              <w:bottom w:val="dashed" w:sz="4" w:space="0" w:color="000000"/>
            </w:tcBorders>
            <w:shd w:val="clear" w:color="auto" w:fill="FFFFFF" w:themeFill="background1"/>
          </w:tcPr>
          <w:p w14:paraId="1CCDB8BE" w14:textId="77777777" w:rsidR="009F4D8C" w:rsidRPr="004711AB" w:rsidRDefault="009F4D8C" w:rsidP="009F4D8C">
            <w:pPr>
              <w:spacing w:line="240" w:lineRule="auto"/>
              <w:rPr>
                <w:sz w:val="20"/>
                <w:szCs w:val="20"/>
              </w:rPr>
            </w:pPr>
            <w:r w:rsidRPr="004711AB">
              <w:rPr>
                <w:sz w:val="20"/>
                <w:szCs w:val="20"/>
              </w:rPr>
              <w:t>Title</w:t>
            </w:r>
          </w:p>
        </w:tc>
        <w:tc>
          <w:tcPr>
            <w:tcW w:w="1134" w:type="dxa"/>
            <w:tcBorders>
              <w:bottom w:val="dashed" w:sz="4" w:space="0" w:color="000000"/>
            </w:tcBorders>
          </w:tcPr>
          <w:p w14:paraId="1B350EB1" w14:textId="77777777" w:rsidR="009F4D8C" w:rsidRPr="004711AB" w:rsidRDefault="009F4D8C" w:rsidP="009F4D8C">
            <w:pPr>
              <w:spacing w:line="240" w:lineRule="auto"/>
              <w:rPr>
                <w:b/>
                <w:sz w:val="20"/>
                <w:szCs w:val="20"/>
              </w:rPr>
            </w:pPr>
            <w:r w:rsidRPr="004711AB">
              <w:rPr>
                <w:b/>
                <w:sz w:val="20"/>
                <w:szCs w:val="20"/>
              </w:rPr>
              <w:t>Required</w:t>
            </w:r>
          </w:p>
        </w:tc>
        <w:tc>
          <w:tcPr>
            <w:tcW w:w="2835" w:type="dxa"/>
            <w:tcBorders>
              <w:bottom w:val="dashed" w:sz="4" w:space="0" w:color="000000"/>
            </w:tcBorders>
          </w:tcPr>
          <w:p w14:paraId="5D816295" w14:textId="77777777" w:rsidR="009F4D8C" w:rsidRPr="004711AB" w:rsidRDefault="009F4D8C" w:rsidP="009F4D8C">
            <w:pPr>
              <w:spacing w:line="240" w:lineRule="auto"/>
              <w:rPr>
                <w:sz w:val="20"/>
                <w:szCs w:val="20"/>
              </w:rPr>
            </w:pPr>
            <w:r w:rsidRPr="004711AB">
              <w:rPr>
                <w:sz w:val="20"/>
                <w:szCs w:val="20"/>
              </w:rPr>
              <w:t>Text field (250 characters)</w:t>
            </w:r>
          </w:p>
        </w:tc>
        <w:tc>
          <w:tcPr>
            <w:tcW w:w="3346" w:type="dxa"/>
            <w:tcBorders>
              <w:bottom w:val="dashed" w:sz="4" w:space="0" w:color="000000"/>
              <w:right w:val="nil"/>
            </w:tcBorders>
          </w:tcPr>
          <w:p w14:paraId="47AFD681" w14:textId="77777777" w:rsidR="009F4D8C" w:rsidRPr="004711AB" w:rsidRDefault="009F4D8C" w:rsidP="009F4D8C">
            <w:pPr>
              <w:spacing w:line="240" w:lineRule="auto"/>
              <w:rPr>
                <w:sz w:val="20"/>
                <w:szCs w:val="20"/>
              </w:rPr>
            </w:pPr>
            <w:r w:rsidRPr="004711AB">
              <w:rPr>
                <w:sz w:val="20"/>
                <w:szCs w:val="20"/>
              </w:rPr>
              <w:t>Title of the impact study</w:t>
            </w:r>
          </w:p>
        </w:tc>
      </w:tr>
      <w:tr w:rsidR="009F4D8C" w14:paraId="49C1D293" w14:textId="77777777" w:rsidTr="007B0687">
        <w:tc>
          <w:tcPr>
            <w:tcW w:w="1701" w:type="dxa"/>
            <w:tcBorders>
              <w:top w:val="dashed" w:sz="4" w:space="0" w:color="000000"/>
              <w:left w:val="nil"/>
              <w:bottom w:val="dashed" w:sz="4" w:space="0" w:color="auto"/>
            </w:tcBorders>
          </w:tcPr>
          <w:p w14:paraId="00DEE563" w14:textId="77777777" w:rsidR="009F4D8C" w:rsidRPr="004711AB" w:rsidRDefault="009F4D8C" w:rsidP="009F4D8C">
            <w:pPr>
              <w:spacing w:line="240" w:lineRule="auto"/>
              <w:rPr>
                <w:sz w:val="20"/>
                <w:szCs w:val="20"/>
              </w:rPr>
            </w:pPr>
            <w:proofErr w:type="spellStart"/>
            <w:r w:rsidRPr="004711AB">
              <w:rPr>
                <w:sz w:val="20"/>
                <w:szCs w:val="20"/>
              </w:rPr>
              <w:t>FoR</w:t>
            </w:r>
            <w:proofErr w:type="spellEnd"/>
            <w:r w:rsidRPr="004711AB">
              <w:rPr>
                <w:sz w:val="20"/>
                <w:szCs w:val="20"/>
              </w:rPr>
              <w:t xml:space="preserve"> codes</w:t>
            </w:r>
          </w:p>
        </w:tc>
        <w:tc>
          <w:tcPr>
            <w:tcW w:w="1134" w:type="dxa"/>
            <w:tcBorders>
              <w:top w:val="dashed" w:sz="4" w:space="0" w:color="000000"/>
              <w:bottom w:val="dashed" w:sz="4" w:space="0" w:color="auto"/>
            </w:tcBorders>
          </w:tcPr>
          <w:p w14:paraId="0212AAC9" w14:textId="77777777" w:rsidR="009F4D8C" w:rsidRPr="004711AB" w:rsidRDefault="009F4D8C" w:rsidP="009F4D8C">
            <w:pPr>
              <w:spacing w:line="240" w:lineRule="auto"/>
              <w:rPr>
                <w:b/>
                <w:sz w:val="20"/>
                <w:szCs w:val="20"/>
              </w:rPr>
            </w:pPr>
            <w:r w:rsidRPr="004711AB">
              <w:rPr>
                <w:b/>
                <w:sz w:val="20"/>
                <w:szCs w:val="20"/>
              </w:rPr>
              <w:t>Required</w:t>
            </w:r>
          </w:p>
        </w:tc>
        <w:tc>
          <w:tcPr>
            <w:tcW w:w="2835" w:type="dxa"/>
            <w:tcBorders>
              <w:top w:val="dashed" w:sz="4" w:space="0" w:color="000000"/>
              <w:bottom w:val="dashed" w:sz="4" w:space="0" w:color="auto"/>
            </w:tcBorders>
          </w:tcPr>
          <w:p w14:paraId="212E8DC1" w14:textId="77777777" w:rsidR="009F4D8C" w:rsidRPr="004711AB" w:rsidRDefault="009F4D8C" w:rsidP="009F4D8C">
            <w:pPr>
              <w:spacing w:line="240" w:lineRule="auto"/>
              <w:rPr>
                <w:sz w:val="20"/>
                <w:szCs w:val="20"/>
              </w:rPr>
            </w:pPr>
            <w:r w:rsidRPr="004711AB">
              <w:rPr>
                <w:sz w:val="20"/>
                <w:szCs w:val="20"/>
              </w:rPr>
              <w:t>Selected from all two-digit field of research codes</w:t>
            </w:r>
          </w:p>
        </w:tc>
        <w:tc>
          <w:tcPr>
            <w:tcW w:w="3346" w:type="dxa"/>
            <w:tcBorders>
              <w:top w:val="dashed" w:sz="4" w:space="0" w:color="000000"/>
              <w:bottom w:val="dashed" w:sz="4" w:space="0" w:color="auto"/>
              <w:right w:val="nil"/>
            </w:tcBorders>
          </w:tcPr>
          <w:p w14:paraId="1200F4F3" w14:textId="77777777" w:rsidR="009F4D8C" w:rsidRPr="004711AB" w:rsidRDefault="009F4D8C" w:rsidP="004A2FA5">
            <w:pPr>
              <w:spacing w:line="240" w:lineRule="auto"/>
              <w:rPr>
                <w:sz w:val="20"/>
                <w:szCs w:val="20"/>
              </w:rPr>
            </w:pPr>
            <w:r w:rsidRPr="004711AB">
              <w:rPr>
                <w:sz w:val="20"/>
                <w:szCs w:val="20"/>
              </w:rPr>
              <w:t xml:space="preserve">The institution can select up to 3 two-digit field of research codes that </w:t>
            </w:r>
            <w:r w:rsidR="004A2FA5">
              <w:rPr>
                <w:sz w:val="20"/>
                <w:szCs w:val="20"/>
              </w:rPr>
              <w:t>best describe the overall content of the impact study</w:t>
            </w:r>
          </w:p>
        </w:tc>
      </w:tr>
      <w:tr w:rsidR="009F4D8C" w14:paraId="6187E547" w14:textId="77777777" w:rsidTr="001F2D86">
        <w:tc>
          <w:tcPr>
            <w:tcW w:w="1701" w:type="dxa"/>
            <w:tcBorders>
              <w:top w:val="dashed" w:sz="4" w:space="0" w:color="auto"/>
              <w:left w:val="nil"/>
              <w:bottom w:val="dashed" w:sz="4" w:space="0" w:color="auto"/>
            </w:tcBorders>
          </w:tcPr>
          <w:p w14:paraId="2BB82DC1" w14:textId="77777777" w:rsidR="009F4D8C" w:rsidRPr="004711AB" w:rsidRDefault="009F4D8C" w:rsidP="009F4D8C">
            <w:pPr>
              <w:spacing w:line="240" w:lineRule="auto"/>
              <w:rPr>
                <w:sz w:val="20"/>
                <w:szCs w:val="20"/>
              </w:rPr>
            </w:pPr>
            <w:r w:rsidRPr="004711AB">
              <w:rPr>
                <w:sz w:val="20"/>
                <w:szCs w:val="20"/>
              </w:rPr>
              <w:t>SEO codes</w:t>
            </w:r>
          </w:p>
        </w:tc>
        <w:tc>
          <w:tcPr>
            <w:tcW w:w="1134" w:type="dxa"/>
            <w:tcBorders>
              <w:top w:val="dashed" w:sz="4" w:space="0" w:color="auto"/>
              <w:bottom w:val="dashed" w:sz="4" w:space="0" w:color="auto"/>
            </w:tcBorders>
          </w:tcPr>
          <w:p w14:paraId="53C006E6"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08D591D4" w14:textId="77777777" w:rsidR="009F4D8C" w:rsidRPr="004711AB" w:rsidRDefault="009F4D8C" w:rsidP="009F4D8C">
            <w:pPr>
              <w:spacing w:line="240" w:lineRule="auto"/>
              <w:rPr>
                <w:sz w:val="20"/>
                <w:szCs w:val="20"/>
              </w:rPr>
            </w:pPr>
            <w:r w:rsidRPr="004711AB">
              <w:rPr>
                <w:sz w:val="20"/>
                <w:szCs w:val="20"/>
              </w:rPr>
              <w:t>Searchable text field (see Appendix B in this document or the information box above input field for list of codes)</w:t>
            </w:r>
          </w:p>
        </w:tc>
        <w:tc>
          <w:tcPr>
            <w:tcW w:w="3346" w:type="dxa"/>
            <w:tcBorders>
              <w:top w:val="dashed" w:sz="4" w:space="0" w:color="auto"/>
              <w:bottom w:val="dashed" w:sz="4" w:space="0" w:color="auto"/>
              <w:right w:val="nil"/>
            </w:tcBorders>
          </w:tcPr>
          <w:p w14:paraId="0448378E" w14:textId="77777777" w:rsidR="009F4D8C" w:rsidRPr="004711AB" w:rsidRDefault="009F4D8C" w:rsidP="009F4D8C">
            <w:pPr>
              <w:spacing w:line="240" w:lineRule="auto"/>
              <w:rPr>
                <w:sz w:val="20"/>
                <w:szCs w:val="20"/>
              </w:rPr>
            </w:pPr>
            <w:r w:rsidRPr="004711AB">
              <w:rPr>
                <w:sz w:val="20"/>
                <w:szCs w:val="20"/>
              </w:rPr>
              <w:t>Add SEO code(s) relevant to the impact study (no maximum)</w:t>
            </w:r>
          </w:p>
        </w:tc>
      </w:tr>
      <w:tr w:rsidR="009F4D8C" w14:paraId="7653F6C5" w14:textId="77777777" w:rsidTr="001F2D86">
        <w:tc>
          <w:tcPr>
            <w:tcW w:w="1701" w:type="dxa"/>
            <w:tcBorders>
              <w:top w:val="dashed" w:sz="4" w:space="0" w:color="auto"/>
              <w:left w:val="nil"/>
              <w:bottom w:val="dashed" w:sz="4" w:space="0" w:color="auto"/>
            </w:tcBorders>
          </w:tcPr>
          <w:p w14:paraId="3573B274" w14:textId="77777777" w:rsidR="009F4D8C" w:rsidRPr="004711AB" w:rsidRDefault="009F4D8C" w:rsidP="009F4D8C">
            <w:pPr>
              <w:spacing w:line="240" w:lineRule="auto"/>
              <w:rPr>
                <w:sz w:val="20"/>
                <w:szCs w:val="20"/>
              </w:rPr>
            </w:pPr>
            <w:r w:rsidRPr="004711AB">
              <w:rPr>
                <w:sz w:val="20"/>
                <w:szCs w:val="20"/>
              </w:rPr>
              <w:t>ANZSIC codes</w:t>
            </w:r>
          </w:p>
        </w:tc>
        <w:tc>
          <w:tcPr>
            <w:tcW w:w="1134" w:type="dxa"/>
            <w:tcBorders>
              <w:top w:val="dashed" w:sz="4" w:space="0" w:color="auto"/>
              <w:bottom w:val="dashed" w:sz="4" w:space="0" w:color="auto"/>
            </w:tcBorders>
          </w:tcPr>
          <w:p w14:paraId="3291E7EE"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227B5C7F" w14:textId="77777777" w:rsidR="009F4D8C" w:rsidRPr="004711AB" w:rsidRDefault="009F4D8C" w:rsidP="009F4D8C">
            <w:pPr>
              <w:spacing w:line="240" w:lineRule="auto"/>
              <w:rPr>
                <w:sz w:val="20"/>
                <w:szCs w:val="20"/>
              </w:rPr>
            </w:pPr>
            <w:r w:rsidRPr="004711AB">
              <w:rPr>
                <w:sz w:val="20"/>
                <w:szCs w:val="20"/>
              </w:rPr>
              <w:t>Searchable text field (see Appendix C in this document or the information box above input field for list of codes)</w:t>
            </w:r>
          </w:p>
        </w:tc>
        <w:tc>
          <w:tcPr>
            <w:tcW w:w="3346" w:type="dxa"/>
            <w:tcBorders>
              <w:top w:val="dashed" w:sz="4" w:space="0" w:color="auto"/>
              <w:bottom w:val="dashed" w:sz="4" w:space="0" w:color="auto"/>
              <w:right w:val="nil"/>
            </w:tcBorders>
          </w:tcPr>
          <w:p w14:paraId="71982F1A" w14:textId="77777777" w:rsidR="009F4D8C" w:rsidRPr="004711AB" w:rsidRDefault="009F4D8C" w:rsidP="009F4D8C">
            <w:pPr>
              <w:spacing w:line="240" w:lineRule="auto"/>
              <w:rPr>
                <w:sz w:val="20"/>
                <w:szCs w:val="20"/>
              </w:rPr>
            </w:pPr>
            <w:r w:rsidRPr="004711AB">
              <w:rPr>
                <w:sz w:val="20"/>
                <w:szCs w:val="20"/>
              </w:rPr>
              <w:t>Add ANZSIC code(s) relevant to the impact study (no maximum)</w:t>
            </w:r>
          </w:p>
        </w:tc>
      </w:tr>
      <w:tr w:rsidR="009F4D8C" w14:paraId="391884F8" w14:textId="77777777" w:rsidTr="001F2D86">
        <w:tc>
          <w:tcPr>
            <w:tcW w:w="1701" w:type="dxa"/>
            <w:tcBorders>
              <w:top w:val="dashed" w:sz="4" w:space="0" w:color="auto"/>
              <w:left w:val="nil"/>
              <w:bottom w:val="dashed" w:sz="4" w:space="0" w:color="auto"/>
            </w:tcBorders>
          </w:tcPr>
          <w:p w14:paraId="0E2EED5D" w14:textId="77777777" w:rsidR="009F4D8C" w:rsidRPr="004711AB" w:rsidRDefault="009F4D8C" w:rsidP="009F4D8C">
            <w:pPr>
              <w:spacing w:line="240" w:lineRule="auto"/>
              <w:rPr>
                <w:sz w:val="20"/>
                <w:szCs w:val="20"/>
              </w:rPr>
            </w:pPr>
            <w:r w:rsidRPr="004711AB">
              <w:rPr>
                <w:sz w:val="20"/>
                <w:szCs w:val="20"/>
              </w:rPr>
              <w:t>Keywords</w:t>
            </w:r>
          </w:p>
        </w:tc>
        <w:tc>
          <w:tcPr>
            <w:tcW w:w="1134" w:type="dxa"/>
            <w:tcBorders>
              <w:top w:val="dashed" w:sz="4" w:space="0" w:color="auto"/>
              <w:bottom w:val="dashed" w:sz="4" w:space="0" w:color="auto"/>
            </w:tcBorders>
          </w:tcPr>
          <w:p w14:paraId="3954BDC3"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0300A56E"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3346" w:type="dxa"/>
            <w:tcBorders>
              <w:top w:val="dashed" w:sz="4" w:space="0" w:color="auto"/>
              <w:bottom w:val="dashed" w:sz="4" w:space="0" w:color="auto"/>
              <w:right w:val="nil"/>
            </w:tcBorders>
            <w:shd w:val="clear" w:color="auto" w:fill="auto"/>
          </w:tcPr>
          <w:p w14:paraId="4AD71A4B" w14:textId="77777777" w:rsidR="009F4D8C" w:rsidRPr="004711AB" w:rsidRDefault="009F4D8C" w:rsidP="009F4D8C">
            <w:pPr>
              <w:spacing w:line="240" w:lineRule="auto"/>
              <w:rPr>
                <w:sz w:val="20"/>
                <w:szCs w:val="20"/>
              </w:rPr>
            </w:pPr>
            <w:r w:rsidRPr="004711AB">
              <w:rPr>
                <w:sz w:val="20"/>
                <w:szCs w:val="20"/>
              </w:rPr>
              <w:t>Add up to 10  keywords that represent an overview of the impact study</w:t>
            </w:r>
          </w:p>
        </w:tc>
      </w:tr>
      <w:tr w:rsidR="00EE6C10" w14:paraId="3FF6DAC1" w14:textId="77777777" w:rsidTr="001F2D86">
        <w:tc>
          <w:tcPr>
            <w:tcW w:w="1701" w:type="dxa"/>
            <w:tcBorders>
              <w:top w:val="dashed" w:sz="4" w:space="0" w:color="auto"/>
              <w:left w:val="nil"/>
              <w:bottom w:val="dashed" w:sz="4" w:space="0" w:color="auto"/>
            </w:tcBorders>
          </w:tcPr>
          <w:p w14:paraId="7395D06E" w14:textId="2C769B00" w:rsidR="00EE6C10" w:rsidRPr="004711AB" w:rsidRDefault="00EE6C10" w:rsidP="00EE6C10">
            <w:pPr>
              <w:spacing w:line="240" w:lineRule="auto"/>
              <w:rPr>
                <w:sz w:val="20"/>
                <w:szCs w:val="20"/>
              </w:rPr>
            </w:pPr>
            <w:r w:rsidRPr="00586E8E">
              <w:rPr>
                <w:rFonts w:cs="Arial"/>
                <w:sz w:val="20"/>
                <w:szCs w:val="20"/>
              </w:rPr>
              <w:t>sensitivities</w:t>
            </w:r>
          </w:p>
        </w:tc>
        <w:tc>
          <w:tcPr>
            <w:tcW w:w="1134" w:type="dxa"/>
            <w:tcBorders>
              <w:top w:val="dashed" w:sz="4" w:space="0" w:color="auto"/>
              <w:bottom w:val="dashed" w:sz="4" w:space="0" w:color="auto"/>
            </w:tcBorders>
          </w:tcPr>
          <w:p w14:paraId="5569F7A2" w14:textId="29F93E74" w:rsidR="00EE6C10" w:rsidRPr="004711AB" w:rsidRDefault="00EE6C10" w:rsidP="00EE6C10">
            <w:pPr>
              <w:spacing w:line="240" w:lineRule="auto"/>
              <w:rPr>
                <w:b/>
                <w:sz w:val="20"/>
                <w:szCs w:val="20"/>
              </w:rPr>
            </w:pPr>
            <w:r w:rsidRPr="00586E8E">
              <w:rPr>
                <w:rFonts w:cs="Arial"/>
                <w:sz w:val="20"/>
                <w:szCs w:val="20"/>
              </w:rPr>
              <w:t>Optional</w:t>
            </w:r>
          </w:p>
        </w:tc>
        <w:tc>
          <w:tcPr>
            <w:tcW w:w="2835" w:type="dxa"/>
            <w:tcBorders>
              <w:top w:val="dashed" w:sz="4" w:space="0" w:color="auto"/>
              <w:bottom w:val="dashed" w:sz="4" w:space="0" w:color="auto"/>
            </w:tcBorders>
          </w:tcPr>
          <w:p w14:paraId="5D4DDC70" w14:textId="59DDA2A9" w:rsidR="00EE6C10" w:rsidRPr="004711AB" w:rsidRDefault="00EE6C10" w:rsidP="00EE6C10">
            <w:pPr>
              <w:spacing w:line="240" w:lineRule="auto"/>
              <w:rPr>
                <w:sz w:val="20"/>
                <w:szCs w:val="20"/>
              </w:rPr>
            </w:pPr>
            <w:r>
              <w:rPr>
                <w:rFonts w:cs="Arial"/>
                <w:sz w:val="20"/>
                <w:szCs w:val="20"/>
              </w:rPr>
              <w:t>Drop down list</w:t>
            </w:r>
          </w:p>
        </w:tc>
        <w:tc>
          <w:tcPr>
            <w:tcW w:w="3346" w:type="dxa"/>
            <w:tcBorders>
              <w:top w:val="dashed" w:sz="4" w:space="0" w:color="auto"/>
              <w:bottom w:val="dashed" w:sz="4" w:space="0" w:color="auto"/>
              <w:right w:val="nil"/>
            </w:tcBorders>
            <w:shd w:val="clear" w:color="auto" w:fill="auto"/>
          </w:tcPr>
          <w:p w14:paraId="2F7443A7" w14:textId="77777777" w:rsidR="00EE6C10" w:rsidRDefault="00EE6C10" w:rsidP="001F2D86">
            <w:pPr>
              <w:spacing w:line="240" w:lineRule="auto"/>
              <w:rPr>
                <w:rFonts w:cs="Arial"/>
                <w:sz w:val="20"/>
                <w:szCs w:val="20"/>
              </w:rPr>
            </w:pPr>
            <w:r>
              <w:rPr>
                <w:rFonts w:cs="Arial"/>
                <w:sz w:val="20"/>
                <w:szCs w:val="20"/>
              </w:rPr>
              <w:t>Select one or more of;</w:t>
            </w:r>
          </w:p>
          <w:p w14:paraId="28F57523" w14:textId="77777777" w:rsid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CA6890">
              <w:rPr>
                <w:rFonts w:eastAsia="Arial" w:cs="Arial"/>
                <w:color w:val="000000"/>
                <w:sz w:val="20"/>
                <w:szCs w:val="20"/>
              </w:rPr>
              <w:t>commercially sensitive; and/or</w:t>
            </w:r>
          </w:p>
          <w:p w14:paraId="0F0EA5AF" w14:textId="1C4F4ACE" w:rsidR="00EE6C10" w:rsidRP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EE6C10">
              <w:rPr>
                <w:rFonts w:eastAsia="Arial" w:cs="Arial"/>
                <w:color w:val="000000"/>
                <w:sz w:val="20"/>
                <w:szCs w:val="20"/>
              </w:rPr>
              <w:t>culturally sensitive.</w:t>
            </w:r>
          </w:p>
        </w:tc>
      </w:tr>
      <w:tr w:rsidR="009F4D8C" w14:paraId="53E356B0" w14:textId="77777777" w:rsidTr="001F2D86">
        <w:trPr>
          <w:trHeight w:val="873"/>
        </w:trPr>
        <w:tc>
          <w:tcPr>
            <w:tcW w:w="1701" w:type="dxa"/>
            <w:tcBorders>
              <w:top w:val="dashed" w:sz="4" w:space="0" w:color="auto"/>
              <w:left w:val="nil"/>
              <w:bottom w:val="dashed" w:sz="4" w:space="0" w:color="auto"/>
            </w:tcBorders>
          </w:tcPr>
          <w:p w14:paraId="7CB1E0C7" w14:textId="77777777" w:rsidR="009F4D8C" w:rsidRPr="004711AB" w:rsidRDefault="009F4D8C" w:rsidP="009F4D8C">
            <w:pPr>
              <w:spacing w:line="240" w:lineRule="auto"/>
              <w:rPr>
                <w:sz w:val="20"/>
                <w:szCs w:val="20"/>
              </w:rPr>
            </w:pPr>
            <w:r w:rsidRPr="004711AB">
              <w:rPr>
                <w:sz w:val="20"/>
                <w:szCs w:val="20"/>
              </w:rPr>
              <w:t>Sensitivities</w:t>
            </w:r>
          </w:p>
        </w:tc>
        <w:tc>
          <w:tcPr>
            <w:tcW w:w="1134" w:type="dxa"/>
            <w:tcBorders>
              <w:top w:val="dashed" w:sz="4" w:space="0" w:color="auto"/>
              <w:bottom w:val="dashed" w:sz="4" w:space="0" w:color="auto"/>
            </w:tcBorders>
          </w:tcPr>
          <w:p w14:paraId="4F092575" w14:textId="77777777" w:rsidR="009F4D8C" w:rsidRPr="004711AB" w:rsidRDefault="009F4D8C" w:rsidP="009F4D8C">
            <w:pPr>
              <w:spacing w:line="240" w:lineRule="auto"/>
              <w:rPr>
                <w:sz w:val="20"/>
                <w:szCs w:val="20"/>
              </w:rPr>
            </w:pPr>
            <w:r w:rsidRPr="004711AB">
              <w:rPr>
                <w:sz w:val="20"/>
                <w:szCs w:val="20"/>
              </w:rPr>
              <w:t>Optional</w:t>
            </w:r>
          </w:p>
        </w:tc>
        <w:tc>
          <w:tcPr>
            <w:tcW w:w="2835" w:type="dxa"/>
            <w:tcBorders>
              <w:top w:val="dashed" w:sz="4" w:space="0" w:color="auto"/>
              <w:bottom w:val="dashed" w:sz="4" w:space="0" w:color="auto"/>
            </w:tcBorders>
          </w:tcPr>
          <w:p w14:paraId="2CEEDA63" w14:textId="77777777" w:rsidR="009F4D8C" w:rsidRPr="004711AB" w:rsidRDefault="009F4D8C" w:rsidP="009F4D8C">
            <w:pPr>
              <w:spacing w:line="240" w:lineRule="auto"/>
              <w:rPr>
                <w:sz w:val="20"/>
                <w:szCs w:val="20"/>
              </w:rPr>
            </w:pPr>
            <w:r w:rsidRPr="004711AB">
              <w:rPr>
                <w:sz w:val="20"/>
                <w:szCs w:val="20"/>
              </w:rPr>
              <w:t>Text Fields (500 characters)</w:t>
            </w:r>
          </w:p>
        </w:tc>
        <w:tc>
          <w:tcPr>
            <w:tcW w:w="3346" w:type="dxa"/>
            <w:tcBorders>
              <w:top w:val="dashed" w:sz="4" w:space="0" w:color="auto"/>
              <w:bottom w:val="dashed" w:sz="4" w:space="0" w:color="auto"/>
              <w:right w:val="nil"/>
            </w:tcBorders>
          </w:tcPr>
          <w:p w14:paraId="623CDC7B" w14:textId="77777777" w:rsidR="009F4D8C" w:rsidRPr="004711AB" w:rsidRDefault="009F4D8C" w:rsidP="009F4D8C">
            <w:pPr>
              <w:spacing w:line="240" w:lineRule="auto"/>
              <w:rPr>
                <w:sz w:val="20"/>
                <w:szCs w:val="20"/>
              </w:rPr>
            </w:pPr>
            <w:r w:rsidRPr="004711AB">
              <w:rPr>
                <w:sz w:val="20"/>
                <w:szCs w:val="20"/>
              </w:rPr>
              <w:t>Describe any sensitivities that need to be considered in the impact study, including any particular instructions for assessors</w:t>
            </w:r>
          </w:p>
        </w:tc>
      </w:tr>
      <w:tr w:rsidR="009F4D8C" w14:paraId="10812A79" w14:textId="77777777" w:rsidTr="001F2D86">
        <w:tc>
          <w:tcPr>
            <w:tcW w:w="1701" w:type="dxa"/>
            <w:tcBorders>
              <w:top w:val="dashed" w:sz="4" w:space="0" w:color="auto"/>
              <w:left w:val="nil"/>
              <w:bottom w:val="dashed" w:sz="4" w:space="0" w:color="auto"/>
            </w:tcBorders>
          </w:tcPr>
          <w:p w14:paraId="53818F61" w14:textId="77777777" w:rsidR="009F4D8C" w:rsidRPr="004711AB" w:rsidRDefault="009F4D8C" w:rsidP="009F4D8C">
            <w:pPr>
              <w:spacing w:line="240" w:lineRule="auto"/>
              <w:rPr>
                <w:sz w:val="20"/>
                <w:szCs w:val="20"/>
              </w:rPr>
            </w:pPr>
            <w:r w:rsidRPr="004711AB">
              <w:rPr>
                <w:sz w:val="20"/>
                <w:szCs w:val="20"/>
              </w:rPr>
              <w:t>Aboriginal and Torres Strait Islander research flag</w:t>
            </w:r>
          </w:p>
        </w:tc>
        <w:tc>
          <w:tcPr>
            <w:tcW w:w="1134" w:type="dxa"/>
            <w:tcBorders>
              <w:top w:val="dashed" w:sz="4" w:space="0" w:color="auto"/>
              <w:bottom w:val="dashed" w:sz="4" w:space="0" w:color="auto"/>
            </w:tcBorders>
          </w:tcPr>
          <w:p w14:paraId="2C66563B"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6D06CEAD" w14:textId="77777777" w:rsidR="009F4D8C" w:rsidRPr="004711AB" w:rsidRDefault="009F4D8C" w:rsidP="005A7ADE">
            <w:pPr>
              <w:spacing w:line="240" w:lineRule="auto"/>
              <w:rPr>
                <w:sz w:val="20"/>
                <w:szCs w:val="20"/>
              </w:rPr>
            </w:pPr>
            <w:r w:rsidRPr="004711AB">
              <w:rPr>
                <w:sz w:val="20"/>
                <w:szCs w:val="20"/>
              </w:rPr>
              <w:t>Boolean (</w:t>
            </w:r>
            <w:r w:rsidR="005A7ADE">
              <w:rPr>
                <w:sz w:val="20"/>
                <w:szCs w:val="20"/>
              </w:rPr>
              <w:t>y</w:t>
            </w:r>
            <w:r w:rsidRPr="004711AB">
              <w:rPr>
                <w:sz w:val="20"/>
                <w:szCs w:val="20"/>
              </w:rPr>
              <w:t>es or no options)</w:t>
            </w:r>
          </w:p>
        </w:tc>
        <w:tc>
          <w:tcPr>
            <w:tcW w:w="3346" w:type="dxa"/>
            <w:tcBorders>
              <w:top w:val="dashed" w:sz="4" w:space="0" w:color="auto"/>
              <w:bottom w:val="dashed" w:sz="4" w:space="0" w:color="auto"/>
              <w:right w:val="nil"/>
            </w:tcBorders>
          </w:tcPr>
          <w:p w14:paraId="3933BA5C" w14:textId="77777777" w:rsidR="009F4D8C" w:rsidRPr="004711AB" w:rsidRDefault="009F4D8C" w:rsidP="009F4D8C">
            <w:pPr>
              <w:spacing w:line="240" w:lineRule="auto"/>
              <w:rPr>
                <w:sz w:val="20"/>
                <w:szCs w:val="20"/>
              </w:rPr>
            </w:pPr>
            <w:r w:rsidRPr="004711AB">
              <w:rPr>
                <w:sz w:val="20"/>
                <w:szCs w:val="20"/>
              </w:rPr>
              <w:t xml:space="preserve">The institution can flag if the impact study is related to Aboriginal and Torres Strait Islander research. </w:t>
            </w:r>
          </w:p>
        </w:tc>
      </w:tr>
      <w:tr w:rsidR="009F4D8C" w14:paraId="051BD582" w14:textId="77777777" w:rsidTr="001F2D86">
        <w:tc>
          <w:tcPr>
            <w:tcW w:w="1701" w:type="dxa"/>
            <w:tcBorders>
              <w:top w:val="dashed" w:sz="4" w:space="0" w:color="auto"/>
              <w:left w:val="nil"/>
              <w:bottom w:val="dashSmallGap" w:sz="4" w:space="0" w:color="auto"/>
            </w:tcBorders>
          </w:tcPr>
          <w:p w14:paraId="46472FA2" w14:textId="77777777" w:rsidR="009F4D8C" w:rsidRPr="004711AB" w:rsidRDefault="009F4D8C" w:rsidP="009F4D8C">
            <w:pPr>
              <w:spacing w:line="240" w:lineRule="auto"/>
              <w:rPr>
                <w:sz w:val="20"/>
                <w:szCs w:val="20"/>
              </w:rPr>
            </w:pPr>
            <w:r w:rsidRPr="004711AB">
              <w:rPr>
                <w:sz w:val="20"/>
                <w:szCs w:val="20"/>
              </w:rPr>
              <w:t>Science and Research Priorities</w:t>
            </w:r>
          </w:p>
        </w:tc>
        <w:tc>
          <w:tcPr>
            <w:tcW w:w="1134" w:type="dxa"/>
            <w:tcBorders>
              <w:top w:val="dashed" w:sz="4" w:space="0" w:color="auto"/>
              <w:bottom w:val="dashSmallGap" w:sz="4" w:space="0" w:color="auto"/>
            </w:tcBorders>
          </w:tcPr>
          <w:p w14:paraId="33FB453A"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SmallGap" w:sz="4" w:space="0" w:color="auto"/>
            </w:tcBorders>
          </w:tcPr>
          <w:p w14:paraId="499B80B6" w14:textId="77777777" w:rsidR="009F4D8C" w:rsidRPr="004711AB" w:rsidRDefault="009F4D8C" w:rsidP="005A7ADE">
            <w:pPr>
              <w:spacing w:line="240" w:lineRule="auto"/>
              <w:rPr>
                <w:sz w:val="20"/>
                <w:szCs w:val="20"/>
              </w:rPr>
            </w:pPr>
            <w:r w:rsidRPr="004711AB">
              <w:rPr>
                <w:sz w:val="20"/>
                <w:szCs w:val="20"/>
              </w:rPr>
              <w:t>Boolean (</w:t>
            </w:r>
            <w:r w:rsidR="005A7ADE">
              <w:rPr>
                <w:sz w:val="20"/>
                <w:szCs w:val="20"/>
              </w:rPr>
              <w:t>y</w:t>
            </w:r>
            <w:r w:rsidRPr="004711AB">
              <w:rPr>
                <w:sz w:val="20"/>
                <w:szCs w:val="20"/>
              </w:rPr>
              <w:t>es or no options)</w:t>
            </w:r>
          </w:p>
        </w:tc>
        <w:tc>
          <w:tcPr>
            <w:tcW w:w="3346" w:type="dxa"/>
            <w:tcBorders>
              <w:top w:val="dashed" w:sz="4" w:space="0" w:color="auto"/>
              <w:bottom w:val="dashSmallGap" w:sz="4" w:space="0" w:color="auto"/>
              <w:right w:val="nil"/>
            </w:tcBorders>
          </w:tcPr>
          <w:p w14:paraId="6DA59A42" w14:textId="77777777" w:rsidR="009F4D8C" w:rsidRPr="004711AB" w:rsidRDefault="009F4D8C" w:rsidP="009F4D8C">
            <w:pPr>
              <w:spacing w:line="240" w:lineRule="auto"/>
              <w:rPr>
                <w:sz w:val="20"/>
                <w:szCs w:val="20"/>
              </w:rPr>
            </w:pPr>
            <w:r w:rsidRPr="004711AB">
              <w:rPr>
                <w:sz w:val="20"/>
                <w:szCs w:val="20"/>
              </w:rPr>
              <w:t>Does this impact study fall within one of the Science and Research Priorities?</w:t>
            </w:r>
          </w:p>
        </w:tc>
      </w:tr>
      <w:tr w:rsidR="009F4D8C" w14:paraId="37ADB3B8" w14:textId="77777777" w:rsidTr="009F4D8C">
        <w:tc>
          <w:tcPr>
            <w:tcW w:w="9016" w:type="dxa"/>
            <w:gridSpan w:val="4"/>
            <w:tcBorders>
              <w:left w:val="nil"/>
              <w:right w:val="nil"/>
            </w:tcBorders>
          </w:tcPr>
          <w:p w14:paraId="17DA95B3" w14:textId="77777777" w:rsidR="009F4D8C" w:rsidRPr="004711AB" w:rsidRDefault="009F4D8C" w:rsidP="009F4D8C">
            <w:pPr>
              <w:spacing w:line="240" w:lineRule="auto"/>
              <w:rPr>
                <w:b/>
                <w:sz w:val="20"/>
                <w:szCs w:val="20"/>
              </w:rPr>
            </w:pPr>
            <w:r w:rsidRPr="004711AB">
              <w:rPr>
                <w:b/>
                <w:sz w:val="20"/>
                <w:szCs w:val="20"/>
              </w:rPr>
              <w:t>If “Yes” to Science and Research Priorities:</w:t>
            </w:r>
          </w:p>
        </w:tc>
      </w:tr>
      <w:tr w:rsidR="009F4D8C" w14:paraId="23F03D0E" w14:textId="77777777" w:rsidTr="001F2D86">
        <w:tc>
          <w:tcPr>
            <w:tcW w:w="1701" w:type="dxa"/>
            <w:tcBorders>
              <w:top w:val="dashSmallGap" w:sz="4" w:space="0" w:color="auto"/>
              <w:left w:val="nil"/>
              <w:bottom w:val="dashed" w:sz="4" w:space="0" w:color="auto"/>
            </w:tcBorders>
          </w:tcPr>
          <w:p w14:paraId="1DD45C75" w14:textId="77777777" w:rsidR="009F4D8C" w:rsidRPr="004711AB" w:rsidRDefault="009F4D8C" w:rsidP="009F4D8C">
            <w:pPr>
              <w:spacing w:line="240" w:lineRule="auto"/>
              <w:rPr>
                <w:sz w:val="20"/>
                <w:szCs w:val="20"/>
              </w:rPr>
            </w:pPr>
            <w:r w:rsidRPr="004711AB">
              <w:rPr>
                <w:sz w:val="20"/>
                <w:szCs w:val="20"/>
              </w:rPr>
              <w:t>Priority list</w:t>
            </w:r>
          </w:p>
        </w:tc>
        <w:tc>
          <w:tcPr>
            <w:tcW w:w="1134" w:type="dxa"/>
            <w:tcBorders>
              <w:top w:val="dashSmallGap" w:sz="4" w:space="0" w:color="auto"/>
              <w:bottom w:val="dashed" w:sz="4" w:space="0" w:color="auto"/>
            </w:tcBorders>
          </w:tcPr>
          <w:p w14:paraId="76EBBA56"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SmallGap" w:sz="4" w:space="0" w:color="auto"/>
              <w:bottom w:val="dashed" w:sz="4" w:space="0" w:color="auto"/>
            </w:tcBorders>
          </w:tcPr>
          <w:p w14:paraId="4C585A2C" w14:textId="77777777" w:rsidR="009F4D8C" w:rsidRPr="004711AB" w:rsidRDefault="009F4D8C" w:rsidP="009F4D8C">
            <w:pPr>
              <w:spacing w:line="240" w:lineRule="auto"/>
              <w:rPr>
                <w:sz w:val="20"/>
                <w:szCs w:val="20"/>
              </w:rPr>
            </w:pPr>
            <w:r w:rsidRPr="004711AB">
              <w:rPr>
                <w:sz w:val="20"/>
                <w:szCs w:val="20"/>
              </w:rPr>
              <w:t>Drop down menu list of priorities</w:t>
            </w:r>
          </w:p>
        </w:tc>
        <w:tc>
          <w:tcPr>
            <w:tcW w:w="3346" w:type="dxa"/>
            <w:tcBorders>
              <w:top w:val="dashSmallGap" w:sz="4" w:space="0" w:color="auto"/>
              <w:bottom w:val="dashed" w:sz="4" w:space="0" w:color="auto"/>
              <w:right w:val="nil"/>
            </w:tcBorders>
          </w:tcPr>
          <w:p w14:paraId="7488173C" w14:textId="77777777" w:rsidR="009F4D8C" w:rsidRPr="004711AB" w:rsidRDefault="009F4D8C" w:rsidP="006405D4">
            <w:pPr>
              <w:spacing w:line="240" w:lineRule="auto"/>
              <w:rPr>
                <w:sz w:val="20"/>
                <w:szCs w:val="20"/>
              </w:rPr>
            </w:pPr>
            <w:r w:rsidRPr="004711AB">
              <w:rPr>
                <w:sz w:val="20"/>
                <w:szCs w:val="20"/>
              </w:rPr>
              <w:t>Choose Science and Research Priorities as are relevant to the impact study</w:t>
            </w:r>
          </w:p>
        </w:tc>
      </w:tr>
      <w:tr w:rsidR="009F4D8C" w14:paraId="327C8CA4" w14:textId="77777777" w:rsidTr="001F2D86">
        <w:tc>
          <w:tcPr>
            <w:tcW w:w="1701" w:type="dxa"/>
            <w:tcBorders>
              <w:top w:val="dashed" w:sz="4" w:space="0" w:color="auto"/>
              <w:left w:val="nil"/>
            </w:tcBorders>
          </w:tcPr>
          <w:p w14:paraId="5262F70F" w14:textId="77777777" w:rsidR="009F4D8C" w:rsidRPr="004711AB" w:rsidRDefault="009F4D8C" w:rsidP="009F4D8C">
            <w:pPr>
              <w:spacing w:line="240" w:lineRule="auto"/>
              <w:rPr>
                <w:sz w:val="20"/>
                <w:szCs w:val="20"/>
              </w:rPr>
            </w:pPr>
            <w:r w:rsidRPr="004711AB">
              <w:rPr>
                <w:sz w:val="20"/>
                <w:szCs w:val="20"/>
              </w:rPr>
              <w:t>Practical Research Challenge list</w:t>
            </w:r>
          </w:p>
        </w:tc>
        <w:tc>
          <w:tcPr>
            <w:tcW w:w="1134" w:type="dxa"/>
            <w:tcBorders>
              <w:top w:val="dashed" w:sz="4" w:space="0" w:color="auto"/>
            </w:tcBorders>
          </w:tcPr>
          <w:p w14:paraId="39ACE466"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tcBorders>
          </w:tcPr>
          <w:p w14:paraId="38C2F0C0" w14:textId="77777777" w:rsidR="009F4D8C" w:rsidRPr="004711AB" w:rsidRDefault="009F4D8C" w:rsidP="009F4D8C">
            <w:pPr>
              <w:spacing w:line="240" w:lineRule="auto"/>
              <w:rPr>
                <w:sz w:val="20"/>
                <w:szCs w:val="20"/>
              </w:rPr>
            </w:pPr>
            <w:r w:rsidRPr="004711AB">
              <w:rPr>
                <w:sz w:val="20"/>
                <w:szCs w:val="20"/>
              </w:rPr>
              <w:t>Drop down menu list of practical research challenges</w:t>
            </w:r>
          </w:p>
        </w:tc>
        <w:tc>
          <w:tcPr>
            <w:tcW w:w="3346" w:type="dxa"/>
            <w:tcBorders>
              <w:top w:val="dashed" w:sz="4" w:space="0" w:color="auto"/>
              <w:right w:val="nil"/>
            </w:tcBorders>
          </w:tcPr>
          <w:p w14:paraId="299ACB78" w14:textId="77777777" w:rsidR="009F4D8C" w:rsidRPr="004711AB" w:rsidRDefault="009F4D8C" w:rsidP="006405D4">
            <w:pPr>
              <w:spacing w:line="240" w:lineRule="auto"/>
              <w:rPr>
                <w:sz w:val="20"/>
                <w:szCs w:val="20"/>
              </w:rPr>
            </w:pPr>
            <w:r w:rsidRPr="004711AB">
              <w:rPr>
                <w:sz w:val="20"/>
                <w:szCs w:val="20"/>
              </w:rPr>
              <w:t>Choose Practical Research Challenges as are relevant to the previous priority</w:t>
            </w:r>
          </w:p>
        </w:tc>
      </w:tr>
      <w:tr w:rsidR="009F4D8C" w14:paraId="10710667" w14:textId="77777777" w:rsidTr="009F4D8C">
        <w:tc>
          <w:tcPr>
            <w:tcW w:w="9016" w:type="dxa"/>
            <w:gridSpan w:val="4"/>
            <w:tcBorders>
              <w:left w:val="nil"/>
              <w:right w:val="nil"/>
            </w:tcBorders>
          </w:tcPr>
          <w:p w14:paraId="6F2C4572" w14:textId="77777777" w:rsidR="009F4D8C" w:rsidRPr="004711AB" w:rsidRDefault="009F4D8C" w:rsidP="009F4D8C">
            <w:pPr>
              <w:spacing w:line="240" w:lineRule="auto"/>
              <w:rPr>
                <w:b/>
                <w:sz w:val="20"/>
                <w:szCs w:val="20"/>
              </w:rPr>
            </w:pPr>
            <w:r w:rsidRPr="004711AB">
              <w:rPr>
                <w:b/>
                <w:sz w:val="20"/>
                <w:szCs w:val="20"/>
              </w:rPr>
              <w:lastRenderedPageBreak/>
              <w:t>Part A—Impact</w:t>
            </w:r>
          </w:p>
        </w:tc>
      </w:tr>
      <w:tr w:rsidR="009F4D8C" w14:paraId="76BC12BF" w14:textId="77777777" w:rsidTr="001F2D86">
        <w:tc>
          <w:tcPr>
            <w:tcW w:w="1701" w:type="dxa"/>
            <w:tcBorders>
              <w:left w:val="nil"/>
              <w:bottom w:val="dashed" w:sz="4" w:space="0" w:color="auto"/>
            </w:tcBorders>
          </w:tcPr>
          <w:p w14:paraId="5B0F44C1" w14:textId="77777777" w:rsidR="009F4D8C" w:rsidRPr="004711AB" w:rsidRDefault="009F4D8C" w:rsidP="009F4D8C">
            <w:pPr>
              <w:spacing w:line="240" w:lineRule="auto"/>
              <w:rPr>
                <w:sz w:val="20"/>
                <w:szCs w:val="20"/>
              </w:rPr>
            </w:pPr>
            <w:r w:rsidRPr="004711AB">
              <w:rPr>
                <w:sz w:val="20"/>
                <w:szCs w:val="20"/>
              </w:rPr>
              <w:t>Summary of the impact</w:t>
            </w:r>
          </w:p>
        </w:tc>
        <w:tc>
          <w:tcPr>
            <w:tcW w:w="1134" w:type="dxa"/>
            <w:tcBorders>
              <w:bottom w:val="dashed" w:sz="4" w:space="0" w:color="auto"/>
            </w:tcBorders>
          </w:tcPr>
          <w:p w14:paraId="73CD87D0"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bottom w:val="dashed" w:sz="4" w:space="0" w:color="auto"/>
            </w:tcBorders>
          </w:tcPr>
          <w:p w14:paraId="2EE01F63" w14:textId="77777777" w:rsidR="009F4D8C" w:rsidRPr="004711AB" w:rsidRDefault="009F4D8C" w:rsidP="009F4D8C">
            <w:pPr>
              <w:spacing w:line="240" w:lineRule="auto"/>
              <w:rPr>
                <w:sz w:val="20"/>
                <w:szCs w:val="20"/>
              </w:rPr>
            </w:pPr>
            <w:r w:rsidRPr="004711AB">
              <w:rPr>
                <w:sz w:val="20"/>
                <w:szCs w:val="20"/>
              </w:rPr>
              <w:t>Text field (800 characters)</w:t>
            </w:r>
          </w:p>
        </w:tc>
        <w:tc>
          <w:tcPr>
            <w:tcW w:w="3346" w:type="dxa"/>
            <w:tcBorders>
              <w:bottom w:val="dashed" w:sz="4" w:space="0" w:color="auto"/>
              <w:right w:val="nil"/>
            </w:tcBorders>
          </w:tcPr>
          <w:p w14:paraId="6720F74C" w14:textId="77777777" w:rsidR="009F4D8C" w:rsidRPr="004711AB" w:rsidRDefault="009F4D8C" w:rsidP="005A7ADE">
            <w:pPr>
              <w:spacing w:line="240" w:lineRule="auto"/>
              <w:rPr>
                <w:sz w:val="20"/>
                <w:szCs w:val="20"/>
              </w:rPr>
            </w:pPr>
            <w:r w:rsidRPr="004711AB">
              <w:rPr>
                <w:sz w:val="20"/>
                <w:szCs w:val="20"/>
              </w:rPr>
              <w:t>Briefly describe the specific impact in simple, clear English</w:t>
            </w:r>
          </w:p>
        </w:tc>
      </w:tr>
      <w:tr w:rsidR="009F4D8C" w14:paraId="2C8177D6" w14:textId="77777777" w:rsidTr="001F2D86">
        <w:tc>
          <w:tcPr>
            <w:tcW w:w="1701" w:type="dxa"/>
            <w:tcBorders>
              <w:top w:val="dashed" w:sz="4" w:space="0" w:color="auto"/>
              <w:left w:val="nil"/>
              <w:bottom w:val="dashed" w:sz="4" w:space="0" w:color="auto"/>
            </w:tcBorders>
          </w:tcPr>
          <w:p w14:paraId="2828180F" w14:textId="77777777" w:rsidR="009F4D8C" w:rsidRPr="004711AB" w:rsidRDefault="009F4D8C" w:rsidP="009F4D8C">
            <w:pPr>
              <w:spacing w:line="240" w:lineRule="auto"/>
              <w:rPr>
                <w:sz w:val="20"/>
                <w:szCs w:val="20"/>
              </w:rPr>
            </w:pPr>
            <w:r w:rsidRPr="004711AB">
              <w:rPr>
                <w:sz w:val="20"/>
                <w:szCs w:val="20"/>
              </w:rPr>
              <w:t>Beneficiaries</w:t>
            </w:r>
          </w:p>
        </w:tc>
        <w:tc>
          <w:tcPr>
            <w:tcW w:w="1134" w:type="dxa"/>
            <w:tcBorders>
              <w:top w:val="dashed" w:sz="4" w:space="0" w:color="auto"/>
              <w:bottom w:val="dashed" w:sz="4" w:space="0" w:color="auto"/>
            </w:tcBorders>
          </w:tcPr>
          <w:p w14:paraId="252FB5DE"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3260C4E4"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3346" w:type="dxa"/>
            <w:tcBorders>
              <w:top w:val="dashed" w:sz="4" w:space="0" w:color="auto"/>
              <w:bottom w:val="dashed" w:sz="4" w:space="0" w:color="auto"/>
              <w:right w:val="nil"/>
            </w:tcBorders>
          </w:tcPr>
          <w:p w14:paraId="456E1DFE" w14:textId="77777777" w:rsidR="009F4D8C" w:rsidRPr="004711AB" w:rsidRDefault="009F4D8C" w:rsidP="009F4D8C">
            <w:pPr>
              <w:spacing w:line="240" w:lineRule="auto"/>
              <w:rPr>
                <w:sz w:val="20"/>
                <w:szCs w:val="20"/>
              </w:rPr>
            </w:pPr>
            <w:r w:rsidRPr="004711AB">
              <w:rPr>
                <w:sz w:val="20"/>
                <w:szCs w:val="20"/>
              </w:rPr>
              <w:t>Add up to 10 beneficiaries relevant to the impact study</w:t>
            </w:r>
          </w:p>
        </w:tc>
      </w:tr>
      <w:tr w:rsidR="009F4D8C" w14:paraId="0DA029D5" w14:textId="77777777" w:rsidTr="001F2D86">
        <w:trPr>
          <w:trHeight w:val="512"/>
        </w:trPr>
        <w:tc>
          <w:tcPr>
            <w:tcW w:w="1701" w:type="dxa"/>
            <w:tcBorders>
              <w:top w:val="dashed" w:sz="4" w:space="0" w:color="auto"/>
              <w:left w:val="nil"/>
              <w:bottom w:val="dashed" w:sz="4" w:space="0" w:color="auto"/>
            </w:tcBorders>
          </w:tcPr>
          <w:p w14:paraId="7DDF090E" w14:textId="77777777" w:rsidR="009F4D8C" w:rsidRPr="004711AB" w:rsidRDefault="009F4D8C" w:rsidP="009F4D8C">
            <w:pPr>
              <w:spacing w:line="240" w:lineRule="auto"/>
              <w:rPr>
                <w:sz w:val="20"/>
                <w:szCs w:val="20"/>
              </w:rPr>
            </w:pPr>
            <w:r w:rsidRPr="004711AB">
              <w:rPr>
                <w:sz w:val="20"/>
                <w:szCs w:val="20"/>
              </w:rPr>
              <w:t>Countries in which the impact occurred</w:t>
            </w:r>
          </w:p>
        </w:tc>
        <w:tc>
          <w:tcPr>
            <w:tcW w:w="1134" w:type="dxa"/>
            <w:tcBorders>
              <w:top w:val="dashed" w:sz="4" w:space="0" w:color="auto"/>
              <w:bottom w:val="dashed" w:sz="4" w:space="0" w:color="auto"/>
            </w:tcBorders>
          </w:tcPr>
          <w:p w14:paraId="706B66C1" w14:textId="77777777" w:rsidR="009F4D8C" w:rsidRPr="004711AB" w:rsidRDefault="009F4D8C" w:rsidP="009F4D8C">
            <w:pPr>
              <w:spacing w:line="240" w:lineRule="auto"/>
              <w:rPr>
                <w:sz w:val="20"/>
                <w:szCs w:val="20"/>
              </w:rPr>
            </w:pPr>
            <w:r w:rsidRPr="004711AB">
              <w:rPr>
                <w:sz w:val="20"/>
                <w:szCs w:val="20"/>
              </w:rPr>
              <w:t>Optional</w:t>
            </w:r>
          </w:p>
        </w:tc>
        <w:tc>
          <w:tcPr>
            <w:tcW w:w="2835" w:type="dxa"/>
            <w:tcBorders>
              <w:top w:val="dashed" w:sz="4" w:space="0" w:color="auto"/>
              <w:bottom w:val="dashed" w:sz="4" w:space="0" w:color="auto"/>
            </w:tcBorders>
          </w:tcPr>
          <w:p w14:paraId="6351DFF0" w14:textId="77777777" w:rsidR="009F4D8C" w:rsidRPr="004711AB" w:rsidRDefault="009F4D8C" w:rsidP="009F4D8C">
            <w:pPr>
              <w:spacing w:line="240" w:lineRule="auto"/>
              <w:rPr>
                <w:sz w:val="20"/>
                <w:szCs w:val="20"/>
              </w:rPr>
            </w:pPr>
            <w:r w:rsidRPr="004711AB">
              <w:rPr>
                <w:sz w:val="20"/>
                <w:szCs w:val="20"/>
              </w:rPr>
              <w:t>Unlimited options taken from ABS list</w:t>
            </w:r>
          </w:p>
        </w:tc>
        <w:tc>
          <w:tcPr>
            <w:tcW w:w="3346" w:type="dxa"/>
            <w:tcBorders>
              <w:top w:val="dashed" w:sz="4" w:space="0" w:color="auto"/>
              <w:bottom w:val="dashed" w:sz="4" w:space="0" w:color="auto"/>
              <w:right w:val="nil"/>
            </w:tcBorders>
          </w:tcPr>
          <w:p w14:paraId="5708F4B2" w14:textId="77777777" w:rsidR="009F4D8C" w:rsidRPr="004711AB" w:rsidRDefault="009F4D8C" w:rsidP="009F4D8C">
            <w:pPr>
              <w:spacing w:line="240" w:lineRule="auto"/>
              <w:rPr>
                <w:sz w:val="20"/>
                <w:szCs w:val="20"/>
              </w:rPr>
            </w:pPr>
          </w:p>
        </w:tc>
      </w:tr>
      <w:tr w:rsidR="009F4D8C" w14:paraId="32EFB046" w14:textId="77777777" w:rsidTr="001F2D86">
        <w:trPr>
          <w:trHeight w:val="426"/>
        </w:trPr>
        <w:tc>
          <w:tcPr>
            <w:tcW w:w="1701" w:type="dxa"/>
            <w:tcBorders>
              <w:top w:val="dashed" w:sz="4" w:space="0" w:color="auto"/>
              <w:left w:val="nil"/>
              <w:bottom w:val="dashed" w:sz="4" w:space="0" w:color="auto"/>
            </w:tcBorders>
          </w:tcPr>
          <w:p w14:paraId="547189B3" w14:textId="77777777" w:rsidR="009F4D8C" w:rsidRPr="004711AB" w:rsidRDefault="009F4D8C" w:rsidP="009F4D8C">
            <w:pPr>
              <w:spacing w:line="240" w:lineRule="auto"/>
              <w:rPr>
                <w:sz w:val="20"/>
                <w:szCs w:val="20"/>
              </w:rPr>
            </w:pPr>
            <w:r w:rsidRPr="004711AB">
              <w:rPr>
                <w:sz w:val="20"/>
                <w:szCs w:val="20"/>
              </w:rPr>
              <w:t>Details of the impact</w:t>
            </w:r>
          </w:p>
        </w:tc>
        <w:tc>
          <w:tcPr>
            <w:tcW w:w="1134" w:type="dxa"/>
            <w:tcBorders>
              <w:top w:val="dashed" w:sz="4" w:space="0" w:color="auto"/>
              <w:bottom w:val="dashed" w:sz="4" w:space="0" w:color="auto"/>
            </w:tcBorders>
          </w:tcPr>
          <w:p w14:paraId="22BC7025"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3227064C" w14:textId="77777777" w:rsidR="009F4D8C" w:rsidRPr="004711AB" w:rsidRDefault="009F4D8C" w:rsidP="009F4D8C">
            <w:pPr>
              <w:spacing w:line="240" w:lineRule="auto"/>
              <w:rPr>
                <w:sz w:val="20"/>
                <w:szCs w:val="20"/>
              </w:rPr>
            </w:pPr>
            <w:r w:rsidRPr="004711AB">
              <w:rPr>
                <w:sz w:val="20"/>
                <w:szCs w:val="20"/>
              </w:rPr>
              <w:t>Text field (6000 characters)</w:t>
            </w:r>
          </w:p>
        </w:tc>
        <w:tc>
          <w:tcPr>
            <w:tcW w:w="3346" w:type="dxa"/>
            <w:tcBorders>
              <w:top w:val="dashed" w:sz="4" w:space="0" w:color="auto"/>
              <w:bottom w:val="dashed" w:sz="4" w:space="0" w:color="auto"/>
              <w:right w:val="nil"/>
            </w:tcBorders>
          </w:tcPr>
          <w:p w14:paraId="1E2956B2" w14:textId="77777777" w:rsidR="009F4D8C" w:rsidRPr="004711AB" w:rsidRDefault="009F4D8C" w:rsidP="009F4D8C">
            <w:pPr>
              <w:spacing w:line="240" w:lineRule="auto"/>
              <w:rPr>
                <w:sz w:val="20"/>
                <w:szCs w:val="20"/>
              </w:rPr>
            </w:pPr>
          </w:p>
        </w:tc>
      </w:tr>
      <w:tr w:rsidR="009F4D8C" w14:paraId="0E770BB2" w14:textId="77777777" w:rsidTr="001F2D86">
        <w:trPr>
          <w:trHeight w:val="421"/>
        </w:trPr>
        <w:tc>
          <w:tcPr>
            <w:tcW w:w="1701" w:type="dxa"/>
            <w:tcBorders>
              <w:top w:val="dashed" w:sz="4" w:space="0" w:color="auto"/>
              <w:left w:val="nil"/>
              <w:bottom w:val="dashed" w:sz="4" w:space="0" w:color="auto"/>
            </w:tcBorders>
          </w:tcPr>
          <w:p w14:paraId="304A3D74" w14:textId="77777777" w:rsidR="009F4D8C" w:rsidRPr="004711AB" w:rsidRDefault="009F4D8C" w:rsidP="009F4D8C">
            <w:pPr>
              <w:spacing w:line="240" w:lineRule="auto"/>
              <w:rPr>
                <w:sz w:val="20"/>
                <w:szCs w:val="20"/>
              </w:rPr>
            </w:pPr>
            <w:r w:rsidRPr="004711AB">
              <w:rPr>
                <w:sz w:val="20"/>
                <w:szCs w:val="20"/>
              </w:rPr>
              <w:t>Associated research</w:t>
            </w:r>
          </w:p>
        </w:tc>
        <w:tc>
          <w:tcPr>
            <w:tcW w:w="1134" w:type="dxa"/>
            <w:tcBorders>
              <w:top w:val="dashed" w:sz="4" w:space="0" w:color="auto"/>
              <w:bottom w:val="dashed" w:sz="4" w:space="0" w:color="auto"/>
            </w:tcBorders>
          </w:tcPr>
          <w:p w14:paraId="2B2464AE"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2E374360" w14:textId="77777777" w:rsidR="009F4D8C" w:rsidRPr="004711AB" w:rsidRDefault="009F4D8C" w:rsidP="009F4D8C">
            <w:pPr>
              <w:spacing w:line="240" w:lineRule="auto"/>
              <w:rPr>
                <w:sz w:val="20"/>
                <w:szCs w:val="20"/>
              </w:rPr>
            </w:pPr>
            <w:r w:rsidRPr="004711AB">
              <w:rPr>
                <w:sz w:val="20"/>
                <w:szCs w:val="20"/>
              </w:rPr>
              <w:t>Text field (1500 characters)</w:t>
            </w:r>
          </w:p>
        </w:tc>
        <w:tc>
          <w:tcPr>
            <w:tcW w:w="3346" w:type="dxa"/>
            <w:tcBorders>
              <w:top w:val="dashed" w:sz="4" w:space="0" w:color="auto"/>
              <w:bottom w:val="dashed" w:sz="4" w:space="0" w:color="auto"/>
              <w:right w:val="nil"/>
            </w:tcBorders>
          </w:tcPr>
          <w:p w14:paraId="19207D63" w14:textId="77777777" w:rsidR="009F4D8C" w:rsidRPr="004711AB" w:rsidRDefault="009F4D8C" w:rsidP="009F4D8C">
            <w:pPr>
              <w:spacing w:line="240" w:lineRule="auto"/>
              <w:rPr>
                <w:sz w:val="20"/>
                <w:szCs w:val="20"/>
              </w:rPr>
            </w:pPr>
          </w:p>
        </w:tc>
      </w:tr>
      <w:tr w:rsidR="004A2FA5" w14:paraId="63F17717" w14:textId="77777777" w:rsidTr="001F2D86">
        <w:trPr>
          <w:trHeight w:val="701"/>
        </w:trPr>
        <w:tc>
          <w:tcPr>
            <w:tcW w:w="1701" w:type="dxa"/>
            <w:tcBorders>
              <w:top w:val="dashed" w:sz="4" w:space="0" w:color="auto"/>
              <w:left w:val="nil"/>
              <w:bottom w:val="dashed" w:sz="4" w:space="0" w:color="000000"/>
            </w:tcBorders>
          </w:tcPr>
          <w:p w14:paraId="08085F25" w14:textId="77777777" w:rsidR="004A2FA5" w:rsidRPr="004711AB" w:rsidRDefault="004A2FA5" w:rsidP="004A2FA5">
            <w:pPr>
              <w:spacing w:line="240" w:lineRule="auto"/>
              <w:rPr>
                <w:sz w:val="20"/>
                <w:szCs w:val="20"/>
              </w:rPr>
            </w:pPr>
            <w:proofErr w:type="spellStart"/>
            <w:r>
              <w:rPr>
                <w:sz w:val="20"/>
                <w:szCs w:val="20"/>
              </w:rPr>
              <w:t>FoR</w:t>
            </w:r>
            <w:proofErr w:type="spellEnd"/>
            <w:r>
              <w:rPr>
                <w:sz w:val="20"/>
                <w:szCs w:val="20"/>
              </w:rPr>
              <w:t xml:space="preserve"> of associated research</w:t>
            </w:r>
          </w:p>
        </w:tc>
        <w:tc>
          <w:tcPr>
            <w:tcW w:w="1134" w:type="dxa"/>
            <w:tcBorders>
              <w:top w:val="dashed" w:sz="4" w:space="0" w:color="auto"/>
              <w:bottom w:val="dashed" w:sz="4" w:space="0" w:color="000000"/>
            </w:tcBorders>
          </w:tcPr>
          <w:p w14:paraId="4436B9C0" w14:textId="77777777" w:rsidR="004A2FA5" w:rsidRPr="004711AB" w:rsidRDefault="004A2FA5" w:rsidP="004A2FA5">
            <w:pPr>
              <w:spacing w:line="240" w:lineRule="auto"/>
              <w:rPr>
                <w:b/>
                <w:sz w:val="20"/>
                <w:szCs w:val="20"/>
              </w:rPr>
            </w:pPr>
            <w:r w:rsidRPr="004711AB">
              <w:rPr>
                <w:b/>
                <w:sz w:val="20"/>
                <w:szCs w:val="20"/>
              </w:rPr>
              <w:t>Required</w:t>
            </w:r>
          </w:p>
        </w:tc>
        <w:tc>
          <w:tcPr>
            <w:tcW w:w="2835" w:type="dxa"/>
            <w:tcBorders>
              <w:top w:val="dashed" w:sz="4" w:space="0" w:color="auto"/>
              <w:bottom w:val="dashed" w:sz="4" w:space="0" w:color="000000"/>
            </w:tcBorders>
          </w:tcPr>
          <w:p w14:paraId="0280D425" w14:textId="77777777" w:rsidR="004A2FA5" w:rsidRPr="004711AB" w:rsidRDefault="004A2FA5" w:rsidP="004A2FA5">
            <w:pPr>
              <w:spacing w:line="240" w:lineRule="auto"/>
              <w:rPr>
                <w:sz w:val="20"/>
                <w:szCs w:val="20"/>
              </w:rPr>
            </w:pPr>
            <w:r w:rsidRPr="004711AB">
              <w:rPr>
                <w:sz w:val="20"/>
                <w:szCs w:val="20"/>
              </w:rPr>
              <w:t>Selected from all two-digit field of research codes</w:t>
            </w:r>
          </w:p>
        </w:tc>
        <w:tc>
          <w:tcPr>
            <w:tcW w:w="3346" w:type="dxa"/>
            <w:tcBorders>
              <w:top w:val="dashed" w:sz="4" w:space="0" w:color="auto"/>
              <w:bottom w:val="dashed" w:sz="4" w:space="0" w:color="000000"/>
              <w:right w:val="nil"/>
            </w:tcBorders>
          </w:tcPr>
          <w:p w14:paraId="2357374E" w14:textId="77777777" w:rsidR="004A2FA5" w:rsidRPr="004711AB" w:rsidRDefault="004A2FA5" w:rsidP="004A2FA5">
            <w:pPr>
              <w:spacing w:line="240" w:lineRule="auto"/>
              <w:rPr>
                <w:sz w:val="20"/>
                <w:szCs w:val="20"/>
              </w:rPr>
            </w:pPr>
            <w:r w:rsidRPr="004711AB">
              <w:rPr>
                <w:sz w:val="20"/>
                <w:szCs w:val="20"/>
              </w:rPr>
              <w:t xml:space="preserve">The institution can select up to 3 two-digit field of research codes that </w:t>
            </w:r>
            <w:r>
              <w:rPr>
                <w:sz w:val="20"/>
                <w:szCs w:val="20"/>
              </w:rPr>
              <w:t>best describe the associated research</w:t>
            </w:r>
          </w:p>
        </w:tc>
      </w:tr>
      <w:tr w:rsidR="004A2FA5" w14:paraId="7B206F88" w14:textId="77777777" w:rsidTr="001F2D86">
        <w:tc>
          <w:tcPr>
            <w:tcW w:w="1701" w:type="dxa"/>
            <w:tcBorders>
              <w:top w:val="dashed" w:sz="4" w:space="0" w:color="000000"/>
              <w:left w:val="nil"/>
            </w:tcBorders>
          </w:tcPr>
          <w:p w14:paraId="41729056" w14:textId="77777777" w:rsidR="004A2FA5" w:rsidRPr="004711AB" w:rsidRDefault="004A2FA5" w:rsidP="004A2FA5">
            <w:pPr>
              <w:spacing w:line="240" w:lineRule="auto"/>
              <w:rPr>
                <w:sz w:val="20"/>
                <w:szCs w:val="20"/>
              </w:rPr>
            </w:pPr>
            <w:r w:rsidRPr="004711AB">
              <w:rPr>
                <w:sz w:val="20"/>
                <w:szCs w:val="20"/>
              </w:rPr>
              <w:t>References</w:t>
            </w:r>
          </w:p>
        </w:tc>
        <w:tc>
          <w:tcPr>
            <w:tcW w:w="1134" w:type="dxa"/>
            <w:tcBorders>
              <w:top w:val="dashed" w:sz="4" w:space="0" w:color="000000"/>
            </w:tcBorders>
          </w:tcPr>
          <w:p w14:paraId="63180B0E"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000000"/>
            </w:tcBorders>
          </w:tcPr>
          <w:p w14:paraId="2C6D13CB" w14:textId="77777777" w:rsidR="004A2FA5" w:rsidRPr="004711AB" w:rsidRDefault="004A2FA5" w:rsidP="004A2FA5">
            <w:pPr>
              <w:spacing w:line="240" w:lineRule="auto"/>
              <w:rPr>
                <w:sz w:val="20"/>
                <w:szCs w:val="20"/>
              </w:rPr>
            </w:pPr>
            <w:r w:rsidRPr="004711AB">
              <w:rPr>
                <w:sz w:val="20"/>
                <w:szCs w:val="20"/>
              </w:rPr>
              <w:t>Text field (350 characters per reference)</w:t>
            </w:r>
          </w:p>
        </w:tc>
        <w:tc>
          <w:tcPr>
            <w:tcW w:w="3346" w:type="dxa"/>
            <w:tcBorders>
              <w:top w:val="dashed" w:sz="4" w:space="0" w:color="000000"/>
              <w:right w:val="nil"/>
            </w:tcBorders>
          </w:tcPr>
          <w:p w14:paraId="6F9D2850" w14:textId="77777777" w:rsidR="004A2FA5" w:rsidRPr="004711AB" w:rsidRDefault="004A2FA5" w:rsidP="004A2FA5">
            <w:pPr>
              <w:spacing w:line="240" w:lineRule="auto"/>
              <w:rPr>
                <w:sz w:val="20"/>
                <w:szCs w:val="20"/>
              </w:rPr>
            </w:pPr>
            <w:r w:rsidRPr="004711AB">
              <w:rPr>
                <w:sz w:val="20"/>
                <w:szCs w:val="20"/>
              </w:rPr>
              <w:t>Add bibliographic details of up to 10 research outputs that demonstrate the association of the research to the impact study</w:t>
            </w:r>
          </w:p>
        </w:tc>
      </w:tr>
      <w:tr w:rsidR="004A2FA5" w14:paraId="5ABB4EEB" w14:textId="77777777" w:rsidTr="009F4D8C">
        <w:tc>
          <w:tcPr>
            <w:tcW w:w="9016" w:type="dxa"/>
            <w:gridSpan w:val="4"/>
            <w:tcBorders>
              <w:left w:val="nil"/>
              <w:right w:val="nil"/>
            </w:tcBorders>
          </w:tcPr>
          <w:p w14:paraId="2663B8F5" w14:textId="77777777" w:rsidR="004A2FA5" w:rsidRPr="004711AB" w:rsidRDefault="004A2FA5" w:rsidP="004A2FA5">
            <w:pPr>
              <w:spacing w:line="240" w:lineRule="auto"/>
              <w:rPr>
                <w:b/>
                <w:sz w:val="20"/>
                <w:szCs w:val="20"/>
              </w:rPr>
            </w:pPr>
            <w:r w:rsidRPr="004711AB">
              <w:rPr>
                <w:b/>
                <w:sz w:val="20"/>
                <w:szCs w:val="20"/>
              </w:rPr>
              <w:t>Part B—Approach to impact</w:t>
            </w:r>
          </w:p>
        </w:tc>
      </w:tr>
      <w:tr w:rsidR="004A2FA5" w14:paraId="3E743758" w14:textId="77777777" w:rsidTr="001F2D86">
        <w:tc>
          <w:tcPr>
            <w:tcW w:w="1701" w:type="dxa"/>
            <w:tcBorders>
              <w:left w:val="nil"/>
              <w:bottom w:val="dashed" w:sz="4" w:space="0" w:color="auto"/>
            </w:tcBorders>
          </w:tcPr>
          <w:p w14:paraId="5ECF64E3" w14:textId="77777777" w:rsidR="004A2FA5" w:rsidRPr="004711AB" w:rsidRDefault="004A2FA5" w:rsidP="004A2FA5">
            <w:pPr>
              <w:spacing w:line="240" w:lineRule="auto"/>
              <w:rPr>
                <w:sz w:val="20"/>
                <w:szCs w:val="20"/>
              </w:rPr>
            </w:pPr>
            <w:r w:rsidRPr="004711AB">
              <w:rPr>
                <w:sz w:val="20"/>
                <w:szCs w:val="20"/>
              </w:rPr>
              <w:t>Summary of the approaches to impact</w:t>
            </w:r>
          </w:p>
        </w:tc>
        <w:tc>
          <w:tcPr>
            <w:tcW w:w="1134" w:type="dxa"/>
            <w:tcBorders>
              <w:bottom w:val="dashed" w:sz="4" w:space="0" w:color="auto"/>
            </w:tcBorders>
          </w:tcPr>
          <w:p w14:paraId="555E384C"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bottom w:val="dashed" w:sz="4" w:space="0" w:color="auto"/>
            </w:tcBorders>
          </w:tcPr>
          <w:p w14:paraId="1AA2A1AA" w14:textId="77777777" w:rsidR="004A2FA5" w:rsidRPr="004711AB" w:rsidRDefault="004A2FA5" w:rsidP="004A2FA5">
            <w:pPr>
              <w:spacing w:line="240" w:lineRule="auto"/>
              <w:rPr>
                <w:sz w:val="20"/>
                <w:szCs w:val="20"/>
              </w:rPr>
            </w:pPr>
            <w:r w:rsidRPr="004711AB">
              <w:rPr>
                <w:sz w:val="20"/>
                <w:szCs w:val="20"/>
              </w:rPr>
              <w:t>Text field (800 characters)</w:t>
            </w:r>
          </w:p>
        </w:tc>
        <w:tc>
          <w:tcPr>
            <w:tcW w:w="3346" w:type="dxa"/>
            <w:tcBorders>
              <w:bottom w:val="dashed" w:sz="4" w:space="0" w:color="auto"/>
              <w:right w:val="nil"/>
            </w:tcBorders>
          </w:tcPr>
          <w:p w14:paraId="6C20B95E" w14:textId="77777777" w:rsidR="004A2FA5" w:rsidRPr="004711AB" w:rsidRDefault="004A2FA5" w:rsidP="004A2FA5">
            <w:pPr>
              <w:spacing w:line="240" w:lineRule="auto"/>
              <w:rPr>
                <w:sz w:val="20"/>
                <w:szCs w:val="20"/>
              </w:rPr>
            </w:pPr>
          </w:p>
        </w:tc>
      </w:tr>
      <w:tr w:rsidR="004A2FA5" w14:paraId="24E0074F" w14:textId="77777777" w:rsidTr="001F2D86">
        <w:tc>
          <w:tcPr>
            <w:tcW w:w="1701" w:type="dxa"/>
            <w:tcBorders>
              <w:top w:val="dashed" w:sz="4" w:space="0" w:color="auto"/>
              <w:left w:val="nil"/>
            </w:tcBorders>
          </w:tcPr>
          <w:p w14:paraId="0B7C0FE7" w14:textId="77777777" w:rsidR="004A2FA5" w:rsidRPr="004711AB" w:rsidRDefault="004A2FA5" w:rsidP="004A2FA5">
            <w:pPr>
              <w:spacing w:line="240" w:lineRule="auto"/>
              <w:rPr>
                <w:sz w:val="20"/>
                <w:szCs w:val="20"/>
              </w:rPr>
            </w:pPr>
            <w:r w:rsidRPr="004711AB">
              <w:rPr>
                <w:sz w:val="20"/>
                <w:szCs w:val="20"/>
              </w:rPr>
              <w:t>Approach to impact</w:t>
            </w:r>
          </w:p>
        </w:tc>
        <w:tc>
          <w:tcPr>
            <w:tcW w:w="1134" w:type="dxa"/>
            <w:tcBorders>
              <w:top w:val="dashed" w:sz="4" w:space="0" w:color="auto"/>
            </w:tcBorders>
          </w:tcPr>
          <w:p w14:paraId="317AB7BB"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auto"/>
            </w:tcBorders>
          </w:tcPr>
          <w:p w14:paraId="4BE75E38" w14:textId="77777777" w:rsidR="004A2FA5" w:rsidRPr="004711AB" w:rsidRDefault="004A2FA5" w:rsidP="004A2FA5">
            <w:pPr>
              <w:spacing w:line="240" w:lineRule="auto"/>
              <w:rPr>
                <w:sz w:val="20"/>
                <w:szCs w:val="20"/>
              </w:rPr>
            </w:pPr>
            <w:r w:rsidRPr="004711AB">
              <w:rPr>
                <w:sz w:val="20"/>
                <w:szCs w:val="20"/>
              </w:rPr>
              <w:t>Text field (6000 characters)</w:t>
            </w:r>
          </w:p>
        </w:tc>
        <w:tc>
          <w:tcPr>
            <w:tcW w:w="3346" w:type="dxa"/>
            <w:tcBorders>
              <w:top w:val="dashed" w:sz="4" w:space="0" w:color="auto"/>
              <w:right w:val="nil"/>
            </w:tcBorders>
          </w:tcPr>
          <w:p w14:paraId="061669A8" w14:textId="77777777" w:rsidR="004A2FA5" w:rsidRPr="004711AB" w:rsidRDefault="004A2FA5" w:rsidP="004A2FA5">
            <w:pPr>
              <w:spacing w:line="240" w:lineRule="auto"/>
              <w:rPr>
                <w:sz w:val="20"/>
                <w:szCs w:val="20"/>
              </w:rPr>
            </w:pPr>
          </w:p>
        </w:tc>
      </w:tr>
      <w:tr w:rsidR="004A2FA5" w14:paraId="2A61C752" w14:textId="77777777" w:rsidTr="009F4D8C">
        <w:tc>
          <w:tcPr>
            <w:tcW w:w="9016" w:type="dxa"/>
            <w:gridSpan w:val="4"/>
            <w:tcBorders>
              <w:left w:val="nil"/>
              <w:right w:val="nil"/>
            </w:tcBorders>
          </w:tcPr>
          <w:p w14:paraId="41851ACB" w14:textId="77777777" w:rsidR="004A2FA5" w:rsidRPr="004711AB" w:rsidRDefault="004A2FA5" w:rsidP="004A2FA5">
            <w:pPr>
              <w:spacing w:line="240" w:lineRule="auto"/>
              <w:rPr>
                <w:b/>
                <w:sz w:val="20"/>
                <w:szCs w:val="20"/>
              </w:rPr>
            </w:pPr>
            <w:r w:rsidRPr="004711AB">
              <w:rPr>
                <w:i/>
                <w:sz w:val="20"/>
                <w:szCs w:val="20"/>
              </w:rPr>
              <w:t>(Optional)</w:t>
            </w:r>
            <w:r w:rsidRPr="004711AB">
              <w:rPr>
                <w:sz w:val="20"/>
                <w:szCs w:val="20"/>
              </w:rPr>
              <w:t xml:space="preserve"> </w:t>
            </w:r>
            <w:r w:rsidRPr="004711AB">
              <w:rPr>
                <w:b/>
                <w:sz w:val="20"/>
                <w:szCs w:val="20"/>
              </w:rPr>
              <w:t>Part C—Additional impact indicator information</w:t>
            </w:r>
          </w:p>
        </w:tc>
      </w:tr>
      <w:tr w:rsidR="004A2FA5" w14:paraId="1E7BF53A" w14:textId="77777777" w:rsidTr="001F2D86">
        <w:tc>
          <w:tcPr>
            <w:tcW w:w="1701" w:type="dxa"/>
            <w:tcBorders>
              <w:left w:val="nil"/>
              <w:bottom w:val="dashed" w:sz="4" w:space="0" w:color="auto"/>
            </w:tcBorders>
          </w:tcPr>
          <w:p w14:paraId="04286C02" w14:textId="77777777" w:rsidR="004A2FA5" w:rsidRPr="004711AB" w:rsidRDefault="004A2FA5" w:rsidP="004A2FA5">
            <w:pPr>
              <w:spacing w:line="240" w:lineRule="auto"/>
              <w:rPr>
                <w:sz w:val="20"/>
                <w:szCs w:val="20"/>
              </w:rPr>
            </w:pPr>
            <w:r w:rsidRPr="004711AB">
              <w:rPr>
                <w:sz w:val="20"/>
                <w:szCs w:val="20"/>
              </w:rPr>
              <w:t>Name</w:t>
            </w:r>
          </w:p>
        </w:tc>
        <w:tc>
          <w:tcPr>
            <w:tcW w:w="1134" w:type="dxa"/>
            <w:tcBorders>
              <w:bottom w:val="dashed" w:sz="4" w:space="0" w:color="auto"/>
            </w:tcBorders>
          </w:tcPr>
          <w:p w14:paraId="1DC44CB0"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bottom w:val="dashed" w:sz="4" w:space="0" w:color="auto"/>
            </w:tcBorders>
          </w:tcPr>
          <w:p w14:paraId="0EBECC1D" w14:textId="77777777" w:rsidR="004A2FA5" w:rsidRPr="004711AB" w:rsidRDefault="004A2FA5" w:rsidP="004A2FA5">
            <w:pPr>
              <w:spacing w:line="240" w:lineRule="auto"/>
              <w:rPr>
                <w:sz w:val="20"/>
                <w:szCs w:val="20"/>
              </w:rPr>
            </w:pPr>
            <w:r w:rsidRPr="004711AB">
              <w:rPr>
                <w:sz w:val="20"/>
                <w:szCs w:val="20"/>
              </w:rPr>
              <w:t>Text field with maximum of 100 characters</w:t>
            </w:r>
          </w:p>
        </w:tc>
        <w:tc>
          <w:tcPr>
            <w:tcW w:w="3346" w:type="dxa"/>
            <w:tcBorders>
              <w:bottom w:val="dashed" w:sz="4" w:space="0" w:color="auto"/>
              <w:right w:val="nil"/>
            </w:tcBorders>
          </w:tcPr>
          <w:p w14:paraId="48A935A6" w14:textId="77777777" w:rsidR="004A2FA5" w:rsidRPr="004711AB" w:rsidRDefault="004A2FA5" w:rsidP="004A2FA5">
            <w:pPr>
              <w:spacing w:line="240" w:lineRule="auto"/>
              <w:rPr>
                <w:sz w:val="20"/>
                <w:szCs w:val="20"/>
              </w:rPr>
            </w:pPr>
            <w:r w:rsidRPr="004711AB">
              <w:rPr>
                <w:sz w:val="20"/>
                <w:szCs w:val="20"/>
              </w:rPr>
              <w:t>A short name for the indicator</w:t>
            </w:r>
          </w:p>
        </w:tc>
      </w:tr>
      <w:tr w:rsidR="004A2FA5" w14:paraId="6329FCA6" w14:textId="77777777" w:rsidTr="001F2D86">
        <w:tc>
          <w:tcPr>
            <w:tcW w:w="1701" w:type="dxa"/>
            <w:tcBorders>
              <w:top w:val="dashed" w:sz="4" w:space="0" w:color="auto"/>
              <w:left w:val="nil"/>
              <w:bottom w:val="dashed" w:sz="4" w:space="0" w:color="auto"/>
            </w:tcBorders>
          </w:tcPr>
          <w:p w14:paraId="147B7655" w14:textId="77777777" w:rsidR="004A2FA5" w:rsidRPr="004711AB" w:rsidRDefault="004A2FA5" w:rsidP="004A2FA5">
            <w:pPr>
              <w:spacing w:line="240" w:lineRule="auto"/>
              <w:rPr>
                <w:sz w:val="20"/>
                <w:szCs w:val="20"/>
              </w:rPr>
            </w:pPr>
            <w:r w:rsidRPr="004711AB">
              <w:rPr>
                <w:sz w:val="20"/>
                <w:szCs w:val="20"/>
              </w:rPr>
              <w:t>Indicator data</w:t>
            </w:r>
          </w:p>
        </w:tc>
        <w:tc>
          <w:tcPr>
            <w:tcW w:w="1134" w:type="dxa"/>
            <w:tcBorders>
              <w:top w:val="dashed" w:sz="4" w:space="0" w:color="auto"/>
              <w:bottom w:val="dashed" w:sz="4" w:space="0" w:color="auto"/>
            </w:tcBorders>
          </w:tcPr>
          <w:p w14:paraId="5F776090"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01C04B4F" w14:textId="77777777" w:rsidR="004A2FA5" w:rsidRPr="004711AB" w:rsidRDefault="004A2FA5" w:rsidP="004A2FA5">
            <w:pPr>
              <w:spacing w:line="240" w:lineRule="auto"/>
              <w:rPr>
                <w:sz w:val="20"/>
                <w:szCs w:val="20"/>
              </w:rPr>
            </w:pPr>
            <w:r w:rsidRPr="004711AB">
              <w:rPr>
                <w:sz w:val="20"/>
                <w:szCs w:val="20"/>
              </w:rPr>
              <w:t>Text field with maximum of 200 characters</w:t>
            </w:r>
          </w:p>
        </w:tc>
        <w:tc>
          <w:tcPr>
            <w:tcW w:w="3346" w:type="dxa"/>
            <w:tcBorders>
              <w:top w:val="dashed" w:sz="4" w:space="0" w:color="auto"/>
              <w:bottom w:val="dashed" w:sz="4" w:space="0" w:color="auto"/>
              <w:right w:val="nil"/>
            </w:tcBorders>
          </w:tcPr>
          <w:p w14:paraId="4915C4C1" w14:textId="77777777" w:rsidR="004A2FA5" w:rsidRPr="004711AB" w:rsidRDefault="004A2FA5" w:rsidP="004A2FA5">
            <w:pPr>
              <w:spacing w:line="240" w:lineRule="auto"/>
              <w:rPr>
                <w:sz w:val="20"/>
                <w:szCs w:val="20"/>
              </w:rPr>
            </w:pPr>
            <w:r w:rsidRPr="004711AB">
              <w:rPr>
                <w:sz w:val="20"/>
                <w:szCs w:val="20"/>
              </w:rPr>
              <w:t>Data for the indicator</w:t>
            </w:r>
          </w:p>
        </w:tc>
      </w:tr>
      <w:tr w:rsidR="004A2FA5" w14:paraId="77E61AAD" w14:textId="77777777" w:rsidTr="001F2D86">
        <w:tc>
          <w:tcPr>
            <w:tcW w:w="1701" w:type="dxa"/>
            <w:tcBorders>
              <w:top w:val="dashed" w:sz="4" w:space="0" w:color="auto"/>
              <w:left w:val="nil"/>
              <w:bottom w:val="nil"/>
            </w:tcBorders>
            <w:shd w:val="clear" w:color="auto" w:fill="auto"/>
          </w:tcPr>
          <w:p w14:paraId="5CCE69A9" w14:textId="77777777" w:rsidR="004A2FA5" w:rsidRPr="004711AB" w:rsidRDefault="004A2FA5" w:rsidP="004A2FA5">
            <w:pPr>
              <w:spacing w:line="240" w:lineRule="auto"/>
              <w:rPr>
                <w:sz w:val="20"/>
                <w:szCs w:val="20"/>
              </w:rPr>
            </w:pPr>
            <w:r w:rsidRPr="004711AB">
              <w:rPr>
                <w:sz w:val="20"/>
                <w:szCs w:val="20"/>
              </w:rPr>
              <w:t>Indicator description</w:t>
            </w:r>
          </w:p>
        </w:tc>
        <w:tc>
          <w:tcPr>
            <w:tcW w:w="1134" w:type="dxa"/>
            <w:tcBorders>
              <w:top w:val="dashed" w:sz="4" w:space="0" w:color="auto"/>
              <w:bottom w:val="nil"/>
            </w:tcBorders>
          </w:tcPr>
          <w:p w14:paraId="75B84DCF"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auto"/>
              <w:bottom w:val="nil"/>
            </w:tcBorders>
          </w:tcPr>
          <w:p w14:paraId="3A8E0119" w14:textId="77777777" w:rsidR="004A2FA5" w:rsidRPr="004711AB" w:rsidRDefault="004A2FA5" w:rsidP="004A2FA5">
            <w:pPr>
              <w:spacing w:line="240" w:lineRule="auto"/>
              <w:rPr>
                <w:sz w:val="20"/>
                <w:szCs w:val="20"/>
              </w:rPr>
            </w:pPr>
            <w:r w:rsidRPr="004711AB">
              <w:rPr>
                <w:sz w:val="20"/>
                <w:szCs w:val="20"/>
              </w:rPr>
              <w:t>Text field with maximum of 300 characters</w:t>
            </w:r>
          </w:p>
        </w:tc>
        <w:tc>
          <w:tcPr>
            <w:tcW w:w="3346" w:type="dxa"/>
            <w:tcBorders>
              <w:top w:val="dashed" w:sz="4" w:space="0" w:color="auto"/>
              <w:bottom w:val="nil"/>
              <w:right w:val="nil"/>
            </w:tcBorders>
          </w:tcPr>
          <w:p w14:paraId="74CD0282" w14:textId="77777777" w:rsidR="004A2FA5" w:rsidRPr="004711AB" w:rsidRDefault="004A2FA5" w:rsidP="004A2FA5">
            <w:pPr>
              <w:spacing w:line="240" w:lineRule="auto"/>
              <w:rPr>
                <w:sz w:val="20"/>
                <w:szCs w:val="20"/>
              </w:rPr>
            </w:pPr>
            <w:r w:rsidRPr="004711AB">
              <w:rPr>
                <w:sz w:val="20"/>
                <w:szCs w:val="20"/>
              </w:rPr>
              <w:t>Brief description of the indicator and how it is calculated</w:t>
            </w:r>
          </w:p>
        </w:tc>
      </w:tr>
    </w:tbl>
    <w:p w14:paraId="7C381202" w14:textId="77777777" w:rsidR="009F4D8C" w:rsidRDefault="009F4D8C">
      <w:pPr>
        <w:suppressAutoHyphens w:val="0"/>
        <w:spacing w:before="0" w:after="0" w:line="240" w:lineRule="auto"/>
      </w:pPr>
      <w:r>
        <w:br w:type="page"/>
      </w:r>
    </w:p>
    <w:p w14:paraId="0E17E312" w14:textId="5AB9D195" w:rsidR="009F4D8C" w:rsidRDefault="00926538" w:rsidP="00926538">
      <w:pPr>
        <w:pStyle w:val="Heading3"/>
      </w:pPr>
      <w:bookmarkStart w:id="239" w:name="_3.2.3_Aboriginal_and"/>
      <w:bookmarkStart w:id="240" w:name="_Toc500232108"/>
      <w:bookmarkEnd w:id="239"/>
      <w:r>
        <w:lastRenderedPageBreak/>
        <w:t>3.2.3</w:t>
      </w:r>
      <w:r w:rsidR="009F4D8C" w:rsidRPr="00743D94">
        <w:t xml:space="preserve"> </w:t>
      </w:r>
      <w:r w:rsidR="009F4D8C">
        <w:t xml:space="preserve">Aboriginal and Torres Strait Islander </w:t>
      </w:r>
      <w:r w:rsidR="00E04671">
        <w:t xml:space="preserve">research </w:t>
      </w:r>
      <w:r w:rsidR="009F4D8C">
        <w:t>impact template, descriptions and formatting information</w:t>
      </w:r>
      <w:bookmarkEnd w:id="240"/>
    </w:p>
    <w:tbl>
      <w:tblPr>
        <w:tblStyle w:val="TableGrid"/>
        <w:tblW w:w="0" w:type="auto"/>
        <w:tblLook w:val="04A0" w:firstRow="1" w:lastRow="0" w:firstColumn="1" w:lastColumn="0" w:noHBand="0" w:noVBand="1"/>
      </w:tblPr>
      <w:tblGrid>
        <w:gridCol w:w="1843"/>
        <w:gridCol w:w="1276"/>
        <w:gridCol w:w="2977"/>
        <w:gridCol w:w="2920"/>
      </w:tblGrid>
      <w:tr w:rsidR="009F4D8C" w14:paraId="465FE58E" w14:textId="77777777" w:rsidTr="007B0687">
        <w:trPr>
          <w:tblHeader/>
        </w:trPr>
        <w:tc>
          <w:tcPr>
            <w:tcW w:w="1843" w:type="dxa"/>
            <w:tcBorders>
              <w:top w:val="nil"/>
              <w:left w:val="nil"/>
              <w:bottom w:val="single" w:sz="4" w:space="0" w:color="auto"/>
            </w:tcBorders>
          </w:tcPr>
          <w:p w14:paraId="456EE542" w14:textId="77777777" w:rsidR="009F4D8C" w:rsidRPr="004711AB" w:rsidRDefault="009F4D8C" w:rsidP="009F4D8C">
            <w:pPr>
              <w:spacing w:line="240" w:lineRule="auto"/>
              <w:rPr>
                <w:b/>
                <w:sz w:val="20"/>
                <w:szCs w:val="20"/>
              </w:rPr>
            </w:pPr>
            <w:r w:rsidRPr="004711AB">
              <w:rPr>
                <w:b/>
                <w:sz w:val="20"/>
                <w:szCs w:val="20"/>
              </w:rPr>
              <w:t>Field name</w:t>
            </w:r>
          </w:p>
        </w:tc>
        <w:tc>
          <w:tcPr>
            <w:tcW w:w="1276" w:type="dxa"/>
            <w:tcBorders>
              <w:top w:val="nil"/>
              <w:bottom w:val="single" w:sz="4" w:space="0" w:color="auto"/>
            </w:tcBorders>
          </w:tcPr>
          <w:p w14:paraId="4A5DE5E6" w14:textId="77777777" w:rsidR="009F4D8C" w:rsidRPr="004711AB" w:rsidRDefault="009F4D8C" w:rsidP="009F4D8C">
            <w:pPr>
              <w:spacing w:line="240" w:lineRule="auto"/>
              <w:rPr>
                <w:b/>
                <w:sz w:val="20"/>
                <w:szCs w:val="20"/>
              </w:rPr>
            </w:pPr>
            <w:r w:rsidRPr="004711AB">
              <w:rPr>
                <w:b/>
                <w:sz w:val="20"/>
                <w:szCs w:val="20"/>
              </w:rPr>
              <w:t>Required</w:t>
            </w:r>
          </w:p>
        </w:tc>
        <w:tc>
          <w:tcPr>
            <w:tcW w:w="2977" w:type="dxa"/>
            <w:tcBorders>
              <w:top w:val="nil"/>
              <w:bottom w:val="single" w:sz="4" w:space="0" w:color="auto"/>
            </w:tcBorders>
          </w:tcPr>
          <w:p w14:paraId="0F4988FE" w14:textId="77777777" w:rsidR="009F4D8C" w:rsidRPr="004711AB" w:rsidRDefault="009F4D8C" w:rsidP="009F4D8C">
            <w:pPr>
              <w:spacing w:line="240" w:lineRule="auto"/>
              <w:rPr>
                <w:b/>
                <w:sz w:val="20"/>
                <w:szCs w:val="20"/>
              </w:rPr>
            </w:pPr>
            <w:r w:rsidRPr="004711AB">
              <w:rPr>
                <w:b/>
                <w:sz w:val="20"/>
                <w:szCs w:val="20"/>
              </w:rPr>
              <w:t>Format</w:t>
            </w:r>
          </w:p>
        </w:tc>
        <w:tc>
          <w:tcPr>
            <w:tcW w:w="2920" w:type="dxa"/>
            <w:tcBorders>
              <w:top w:val="nil"/>
              <w:bottom w:val="single" w:sz="4" w:space="0" w:color="auto"/>
              <w:right w:val="nil"/>
            </w:tcBorders>
          </w:tcPr>
          <w:p w14:paraId="131922FC" w14:textId="77777777" w:rsidR="009F4D8C" w:rsidRPr="004711AB" w:rsidRDefault="009F4D8C" w:rsidP="009F4D8C">
            <w:pPr>
              <w:spacing w:line="240" w:lineRule="auto"/>
              <w:rPr>
                <w:b/>
                <w:sz w:val="20"/>
                <w:szCs w:val="20"/>
              </w:rPr>
            </w:pPr>
            <w:r w:rsidRPr="004711AB">
              <w:rPr>
                <w:b/>
                <w:sz w:val="20"/>
                <w:szCs w:val="20"/>
              </w:rPr>
              <w:t>Description</w:t>
            </w:r>
          </w:p>
        </w:tc>
      </w:tr>
      <w:tr w:rsidR="009F4D8C" w14:paraId="771E3BAA" w14:textId="77777777" w:rsidTr="007B0687">
        <w:tc>
          <w:tcPr>
            <w:tcW w:w="1843" w:type="dxa"/>
            <w:tcBorders>
              <w:left w:val="nil"/>
              <w:bottom w:val="dashed" w:sz="4" w:space="0" w:color="000000"/>
            </w:tcBorders>
            <w:shd w:val="clear" w:color="auto" w:fill="FFFFFF" w:themeFill="background1"/>
          </w:tcPr>
          <w:p w14:paraId="67F6416A" w14:textId="77777777" w:rsidR="009F4D8C" w:rsidRPr="004711AB" w:rsidRDefault="009F4D8C" w:rsidP="009F4D8C">
            <w:pPr>
              <w:spacing w:line="240" w:lineRule="auto"/>
              <w:rPr>
                <w:sz w:val="20"/>
                <w:szCs w:val="20"/>
              </w:rPr>
            </w:pPr>
            <w:r w:rsidRPr="004711AB">
              <w:rPr>
                <w:sz w:val="20"/>
                <w:szCs w:val="20"/>
              </w:rPr>
              <w:t>Title</w:t>
            </w:r>
          </w:p>
        </w:tc>
        <w:tc>
          <w:tcPr>
            <w:tcW w:w="1276" w:type="dxa"/>
            <w:tcBorders>
              <w:bottom w:val="dashed" w:sz="4" w:space="0" w:color="000000"/>
            </w:tcBorders>
          </w:tcPr>
          <w:p w14:paraId="6D386EA0" w14:textId="77777777" w:rsidR="009F4D8C" w:rsidRPr="004711AB" w:rsidRDefault="009F4D8C" w:rsidP="009F4D8C">
            <w:pPr>
              <w:spacing w:line="240" w:lineRule="auto"/>
              <w:rPr>
                <w:b/>
                <w:sz w:val="20"/>
                <w:szCs w:val="20"/>
              </w:rPr>
            </w:pPr>
            <w:r w:rsidRPr="004711AB">
              <w:rPr>
                <w:b/>
                <w:sz w:val="20"/>
                <w:szCs w:val="20"/>
              </w:rPr>
              <w:t>Required</w:t>
            </w:r>
          </w:p>
        </w:tc>
        <w:tc>
          <w:tcPr>
            <w:tcW w:w="2977" w:type="dxa"/>
            <w:tcBorders>
              <w:bottom w:val="dashed" w:sz="4" w:space="0" w:color="000000"/>
            </w:tcBorders>
          </w:tcPr>
          <w:p w14:paraId="28F8D847" w14:textId="77777777" w:rsidR="009F4D8C" w:rsidRPr="004711AB" w:rsidRDefault="009F4D8C" w:rsidP="009F4D8C">
            <w:pPr>
              <w:spacing w:line="240" w:lineRule="auto"/>
              <w:rPr>
                <w:sz w:val="20"/>
                <w:szCs w:val="20"/>
              </w:rPr>
            </w:pPr>
            <w:r w:rsidRPr="004711AB">
              <w:rPr>
                <w:sz w:val="20"/>
                <w:szCs w:val="20"/>
              </w:rPr>
              <w:t>Text field (250 characters)</w:t>
            </w:r>
          </w:p>
        </w:tc>
        <w:tc>
          <w:tcPr>
            <w:tcW w:w="2920" w:type="dxa"/>
            <w:tcBorders>
              <w:bottom w:val="dashed" w:sz="4" w:space="0" w:color="000000"/>
              <w:right w:val="nil"/>
            </w:tcBorders>
          </w:tcPr>
          <w:p w14:paraId="6D8DE1D9" w14:textId="77777777" w:rsidR="009F4D8C" w:rsidRPr="004711AB" w:rsidRDefault="009F4D8C" w:rsidP="009F4D8C">
            <w:pPr>
              <w:spacing w:line="240" w:lineRule="auto"/>
              <w:rPr>
                <w:sz w:val="20"/>
                <w:szCs w:val="20"/>
              </w:rPr>
            </w:pPr>
            <w:r w:rsidRPr="004711AB">
              <w:rPr>
                <w:sz w:val="20"/>
                <w:szCs w:val="20"/>
              </w:rPr>
              <w:t>Title of the impact study</w:t>
            </w:r>
          </w:p>
        </w:tc>
      </w:tr>
      <w:tr w:rsidR="009F4D8C" w14:paraId="0E957B4F" w14:textId="77777777" w:rsidTr="007B0687">
        <w:tc>
          <w:tcPr>
            <w:tcW w:w="1843" w:type="dxa"/>
            <w:tcBorders>
              <w:top w:val="dashed" w:sz="4" w:space="0" w:color="000000"/>
              <w:left w:val="nil"/>
              <w:bottom w:val="dashed" w:sz="4" w:space="0" w:color="auto"/>
            </w:tcBorders>
          </w:tcPr>
          <w:p w14:paraId="5DE3D015" w14:textId="77777777" w:rsidR="009F4D8C" w:rsidRPr="004711AB" w:rsidRDefault="009F4D8C" w:rsidP="009F4D8C">
            <w:pPr>
              <w:spacing w:line="240" w:lineRule="auto"/>
              <w:rPr>
                <w:sz w:val="20"/>
                <w:szCs w:val="20"/>
              </w:rPr>
            </w:pPr>
            <w:proofErr w:type="spellStart"/>
            <w:r w:rsidRPr="004711AB">
              <w:rPr>
                <w:sz w:val="20"/>
                <w:szCs w:val="20"/>
              </w:rPr>
              <w:t>FoR</w:t>
            </w:r>
            <w:proofErr w:type="spellEnd"/>
            <w:r w:rsidRPr="004711AB">
              <w:rPr>
                <w:sz w:val="20"/>
                <w:szCs w:val="20"/>
              </w:rPr>
              <w:t xml:space="preserve"> codes</w:t>
            </w:r>
          </w:p>
        </w:tc>
        <w:tc>
          <w:tcPr>
            <w:tcW w:w="1276" w:type="dxa"/>
            <w:tcBorders>
              <w:top w:val="dashed" w:sz="4" w:space="0" w:color="000000"/>
              <w:bottom w:val="dashed" w:sz="4" w:space="0" w:color="auto"/>
            </w:tcBorders>
          </w:tcPr>
          <w:p w14:paraId="07B2A20E" w14:textId="77777777" w:rsidR="009F4D8C" w:rsidRPr="004711AB" w:rsidRDefault="009F4D8C" w:rsidP="009F4D8C">
            <w:pPr>
              <w:spacing w:line="240" w:lineRule="auto"/>
              <w:rPr>
                <w:sz w:val="20"/>
                <w:szCs w:val="20"/>
              </w:rPr>
            </w:pPr>
            <w:r w:rsidRPr="004711AB">
              <w:rPr>
                <w:sz w:val="20"/>
                <w:szCs w:val="20"/>
              </w:rPr>
              <w:t>Optional</w:t>
            </w:r>
          </w:p>
        </w:tc>
        <w:tc>
          <w:tcPr>
            <w:tcW w:w="2977" w:type="dxa"/>
            <w:tcBorders>
              <w:top w:val="dashed" w:sz="4" w:space="0" w:color="000000"/>
              <w:bottom w:val="dashed" w:sz="4" w:space="0" w:color="auto"/>
            </w:tcBorders>
          </w:tcPr>
          <w:p w14:paraId="6AFFA031" w14:textId="77777777" w:rsidR="009F4D8C" w:rsidRPr="004711AB" w:rsidRDefault="009F4D8C" w:rsidP="009F4D8C">
            <w:pPr>
              <w:spacing w:line="240" w:lineRule="auto"/>
              <w:rPr>
                <w:sz w:val="20"/>
                <w:szCs w:val="20"/>
              </w:rPr>
            </w:pPr>
            <w:r w:rsidRPr="004711AB">
              <w:rPr>
                <w:sz w:val="20"/>
                <w:szCs w:val="20"/>
              </w:rPr>
              <w:t>Selected from all two-digit field of research codes</w:t>
            </w:r>
          </w:p>
        </w:tc>
        <w:tc>
          <w:tcPr>
            <w:tcW w:w="2920" w:type="dxa"/>
            <w:tcBorders>
              <w:top w:val="dashed" w:sz="4" w:space="0" w:color="000000"/>
              <w:bottom w:val="dashed" w:sz="4" w:space="0" w:color="auto"/>
              <w:right w:val="nil"/>
            </w:tcBorders>
          </w:tcPr>
          <w:p w14:paraId="6BB15EFA" w14:textId="77777777" w:rsidR="009F4D8C" w:rsidRPr="004711AB" w:rsidRDefault="004A2FA5" w:rsidP="009F4D8C">
            <w:pPr>
              <w:spacing w:line="240" w:lineRule="auto"/>
              <w:rPr>
                <w:sz w:val="20"/>
                <w:szCs w:val="20"/>
              </w:rPr>
            </w:pPr>
            <w:r w:rsidRPr="004711AB">
              <w:rPr>
                <w:sz w:val="20"/>
                <w:szCs w:val="20"/>
              </w:rPr>
              <w:t xml:space="preserve">The institution can select up to 3 two-digit field of research codes that </w:t>
            </w:r>
            <w:r>
              <w:rPr>
                <w:sz w:val="20"/>
                <w:szCs w:val="20"/>
              </w:rPr>
              <w:t>best describe the overall content of the impact study</w:t>
            </w:r>
          </w:p>
        </w:tc>
      </w:tr>
      <w:tr w:rsidR="009F4D8C" w14:paraId="4021F708" w14:textId="77777777" w:rsidTr="009E27B4">
        <w:tc>
          <w:tcPr>
            <w:tcW w:w="1843" w:type="dxa"/>
            <w:tcBorders>
              <w:top w:val="dashed" w:sz="4" w:space="0" w:color="auto"/>
              <w:left w:val="nil"/>
              <w:bottom w:val="dashed" w:sz="4" w:space="0" w:color="auto"/>
            </w:tcBorders>
          </w:tcPr>
          <w:p w14:paraId="17A83B20" w14:textId="77777777" w:rsidR="009F4D8C" w:rsidRPr="004711AB" w:rsidRDefault="009F4D8C" w:rsidP="009F4D8C">
            <w:pPr>
              <w:spacing w:line="240" w:lineRule="auto"/>
              <w:rPr>
                <w:sz w:val="20"/>
                <w:szCs w:val="20"/>
              </w:rPr>
            </w:pPr>
            <w:r w:rsidRPr="004711AB">
              <w:rPr>
                <w:sz w:val="20"/>
                <w:szCs w:val="20"/>
              </w:rPr>
              <w:t>SEO codes</w:t>
            </w:r>
          </w:p>
        </w:tc>
        <w:tc>
          <w:tcPr>
            <w:tcW w:w="1276" w:type="dxa"/>
            <w:tcBorders>
              <w:top w:val="dashed" w:sz="4" w:space="0" w:color="auto"/>
              <w:bottom w:val="dashed" w:sz="4" w:space="0" w:color="auto"/>
            </w:tcBorders>
          </w:tcPr>
          <w:p w14:paraId="2BF101A9"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57D96B5D" w14:textId="77777777" w:rsidR="009F4D8C" w:rsidRPr="004711AB" w:rsidRDefault="009F4D8C" w:rsidP="009F4D8C">
            <w:pPr>
              <w:spacing w:line="240" w:lineRule="auto"/>
              <w:rPr>
                <w:sz w:val="20"/>
                <w:szCs w:val="20"/>
              </w:rPr>
            </w:pPr>
            <w:r w:rsidRPr="004711AB">
              <w:rPr>
                <w:sz w:val="20"/>
                <w:szCs w:val="20"/>
              </w:rPr>
              <w:t>Searchable text field (see Appendix B in this document or the information box above input field for list of codes)</w:t>
            </w:r>
          </w:p>
        </w:tc>
        <w:tc>
          <w:tcPr>
            <w:tcW w:w="2920" w:type="dxa"/>
            <w:tcBorders>
              <w:top w:val="dashed" w:sz="4" w:space="0" w:color="auto"/>
              <w:bottom w:val="dashed" w:sz="4" w:space="0" w:color="auto"/>
              <w:right w:val="nil"/>
            </w:tcBorders>
          </w:tcPr>
          <w:p w14:paraId="4AF8A6C0" w14:textId="77777777" w:rsidR="009F4D8C" w:rsidRPr="004711AB" w:rsidRDefault="009F4D8C" w:rsidP="009F4D8C">
            <w:pPr>
              <w:spacing w:line="240" w:lineRule="auto"/>
              <w:rPr>
                <w:sz w:val="20"/>
                <w:szCs w:val="20"/>
              </w:rPr>
            </w:pPr>
            <w:r w:rsidRPr="004711AB">
              <w:rPr>
                <w:sz w:val="20"/>
                <w:szCs w:val="20"/>
              </w:rPr>
              <w:t>Add SEO code(s) relevant to the impact study (no maximum)</w:t>
            </w:r>
          </w:p>
        </w:tc>
      </w:tr>
      <w:tr w:rsidR="009F4D8C" w14:paraId="0B7D25E7" w14:textId="77777777" w:rsidTr="009E27B4">
        <w:tc>
          <w:tcPr>
            <w:tcW w:w="1843" w:type="dxa"/>
            <w:tcBorders>
              <w:top w:val="dashed" w:sz="4" w:space="0" w:color="auto"/>
              <w:left w:val="nil"/>
              <w:bottom w:val="dashed" w:sz="4" w:space="0" w:color="auto"/>
            </w:tcBorders>
          </w:tcPr>
          <w:p w14:paraId="720EBB3B" w14:textId="77777777" w:rsidR="009F4D8C" w:rsidRPr="004711AB" w:rsidRDefault="009F4D8C" w:rsidP="009F4D8C">
            <w:pPr>
              <w:spacing w:line="240" w:lineRule="auto"/>
              <w:rPr>
                <w:sz w:val="20"/>
                <w:szCs w:val="20"/>
              </w:rPr>
            </w:pPr>
            <w:r w:rsidRPr="004711AB">
              <w:rPr>
                <w:sz w:val="20"/>
                <w:szCs w:val="20"/>
              </w:rPr>
              <w:t>ANZSIC codes</w:t>
            </w:r>
          </w:p>
        </w:tc>
        <w:tc>
          <w:tcPr>
            <w:tcW w:w="1276" w:type="dxa"/>
            <w:tcBorders>
              <w:top w:val="dashed" w:sz="4" w:space="0" w:color="auto"/>
              <w:bottom w:val="dashed" w:sz="4" w:space="0" w:color="auto"/>
            </w:tcBorders>
          </w:tcPr>
          <w:p w14:paraId="3A31B1A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1F79512D" w14:textId="77777777" w:rsidR="009F4D8C" w:rsidRPr="004711AB" w:rsidRDefault="009F4D8C" w:rsidP="009F4D8C">
            <w:pPr>
              <w:spacing w:line="240" w:lineRule="auto"/>
              <w:rPr>
                <w:sz w:val="20"/>
                <w:szCs w:val="20"/>
              </w:rPr>
            </w:pPr>
            <w:r w:rsidRPr="004711AB">
              <w:rPr>
                <w:sz w:val="20"/>
                <w:szCs w:val="20"/>
              </w:rPr>
              <w:t>Searchable text field (see Appendix C in this document or the information box above input field for list of codes)</w:t>
            </w:r>
          </w:p>
        </w:tc>
        <w:tc>
          <w:tcPr>
            <w:tcW w:w="2920" w:type="dxa"/>
            <w:tcBorders>
              <w:top w:val="dashed" w:sz="4" w:space="0" w:color="auto"/>
              <w:bottom w:val="dashed" w:sz="4" w:space="0" w:color="auto"/>
              <w:right w:val="nil"/>
            </w:tcBorders>
          </w:tcPr>
          <w:p w14:paraId="0C2BE858" w14:textId="77777777" w:rsidR="009F4D8C" w:rsidRPr="004711AB" w:rsidRDefault="009F4D8C" w:rsidP="009F4D8C">
            <w:pPr>
              <w:spacing w:line="240" w:lineRule="auto"/>
              <w:rPr>
                <w:sz w:val="20"/>
                <w:szCs w:val="20"/>
              </w:rPr>
            </w:pPr>
            <w:r w:rsidRPr="004711AB">
              <w:rPr>
                <w:sz w:val="20"/>
                <w:szCs w:val="20"/>
              </w:rPr>
              <w:t>Add ANZSIC code(s) relevant to the impact study (no maximum)</w:t>
            </w:r>
          </w:p>
        </w:tc>
      </w:tr>
      <w:tr w:rsidR="009F4D8C" w14:paraId="78118E77" w14:textId="77777777" w:rsidTr="009E27B4">
        <w:tc>
          <w:tcPr>
            <w:tcW w:w="1843" w:type="dxa"/>
            <w:tcBorders>
              <w:top w:val="dashed" w:sz="4" w:space="0" w:color="auto"/>
              <w:left w:val="nil"/>
              <w:bottom w:val="dashed" w:sz="4" w:space="0" w:color="auto"/>
            </w:tcBorders>
          </w:tcPr>
          <w:p w14:paraId="5B23CFA8" w14:textId="77777777" w:rsidR="009F4D8C" w:rsidRPr="004711AB" w:rsidRDefault="009F4D8C" w:rsidP="009F4D8C">
            <w:pPr>
              <w:spacing w:line="240" w:lineRule="auto"/>
              <w:rPr>
                <w:sz w:val="20"/>
                <w:szCs w:val="20"/>
              </w:rPr>
            </w:pPr>
            <w:r w:rsidRPr="004711AB">
              <w:rPr>
                <w:sz w:val="20"/>
                <w:szCs w:val="20"/>
              </w:rPr>
              <w:t>Keywords</w:t>
            </w:r>
          </w:p>
        </w:tc>
        <w:tc>
          <w:tcPr>
            <w:tcW w:w="1276" w:type="dxa"/>
            <w:tcBorders>
              <w:top w:val="dashed" w:sz="4" w:space="0" w:color="auto"/>
              <w:bottom w:val="dashed" w:sz="4" w:space="0" w:color="auto"/>
            </w:tcBorders>
          </w:tcPr>
          <w:p w14:paraId="07E2377A"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0C76F5D3"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2920" w:type="dxa"/>
            <w:tcBorders>
              <w:top w:val="dashed" w:sz="4" w:space="0" w:color="auto"/>
              <w:bottom w:val="dashed" w:sz="4" w:space="0" w:color="auto"/>
              <w:right w:val="nil"/>
            </w:tcBorders>
            <w:shd w:val="clear" w:color="auto" w:fill="FFFFFF" w:themeFill="background1"/>
          </w:tcPr>
          <w:p w14:paraId="4AC16376" w14:textId="77777777" w:rsidR="009F4D8C" w:rsidRPr="004711AB" w:rsidRDefault="009F4D8C" w:rsidP="009F4D8C">
            <w:pPr>
              <w:spacing w:line="240" w:lineRule="auto"/>
              <w:rPr>
                <w:sz w:val="20"/>
                <w:szCs w:val="20"/>
              </w:rPr>
            </w:pPr>
            <w:r w:rsidRPr="004711AB">
              <w:rPr>
                <w:sz w:val="20"/>
                <w:szCs w:val="20"/>
              </w:rPr>
              <w:t>Add up to 10  keywords that represent an overview of the impact study</w:t>
            </w:r>
          </w:p>
        </w:tc>
      </w:tr>
      <w:tr w:rsidR="00EE6C10" w14:paraId="0E58EBF6" w14:textId="77777777" w:rsidTr="009E27B4">
        <w:tc>
          <w:tcPr>
            <w:tcW w:w="1843" w:type="dxa"/>
            <w:tcBorders>
              <w:top w:val="dashed" w:sz="4" w:space="0" w:color="auto"/>
              <w:left w:val="nil"/>
              <w:bottom w:val="dashed" w:sz="4" w:space="0" w:color="auto"/>
            </w:tcBorders>
          </w:tcPr>
          <w:p w14:paraId="60FDDFEF" w14:textId="1CEF6E4F" w:rsidR="00EE6C10" w:rsidRPr="004711AB" w:rsidRDefault="00EE6C10" w:rsidP="00EE6C10">
            <w:pPr>
              <w:spacing w:line="240" w:lineRule="auto"/>
              <w:rPr>
                <w:sz w:val="20"/>
                <w:szCs w:val="20"/>
              </w:rPr>
            </w:pPr>
            <w:r w:rsidRPr="00586E8E">
              <w:rPr>
                <w:rFonts w:cs="Arial"/>
                <w:sz w:val="20"/>
                <w:szCs w:val="20"/>
              </w:rPr>
              <w:t>sensitivities</w:t>
            </w:r>
          </w:p>
        </w:tc>
        <w:tc>
          <w:tcPr>
            <w:tcW w:w="1276" w:type="dxa"/>
            <w:tcBorders>
              <w:top w:val="dashed" w:sz="4" w:space="0" w:color="auto"/>
              <w:bottom w:val="dashed" w:sz="4" w:space="0" w:color="auto"/>
            </w:tcBorders>
          </w:tcPr>
          <w:p w14:paraId="0684C9C4" w14:textId="78B65478" w:rsidR="00EE6C10" w:rsidRPr="004711AB" w:rsidRDefault="00EE6C10" w:rsidP="00EE6C10">
            <w:pPr>
              <w:spacing w:line="240" w:lineRule="auto"/>
              <w:rPr>
                <w:b/>
                <w:sz w:val="20"/>
                <w:szCs w:val="20"/>
              </w:rPr>
            </w:pPr>
            <w:r w:rsidRPr="00586E8E">
              <w:rPr>
                <w:rFonts w:cs="Arial"/>
                <w:sz w:val="20"/>
                <w:szCs w:val="20"/>
              </w:rPr>
              <w:t>Optional</w:t>
            </w:r>
          </w:p>
        </w:tc>
        <w:tc>
          <w:tcPr>
            <w:tcW w:w="2977" w:type="dxa"/>
            <w:tcBorders>
              <w:top w:val="dashed" w:sz="4" w:space="0" w:color="auto"/>
              <w:bottom w:val="dashed" w:sz="4" w:space="0" w:color="auto"/>
            </w:tcBorders>
          </w:tcPr>
          <w:p w14:paraId="2F3D13EF" w14:textId="05D374A3" w:rsidR="00EE6C10" w:rsidRPr="004711AB" w:rsidRDefault="00EE6C10" w:rsidP="00EE6C10">
            <w:pPr>
              <w:spacing w:line="240" w:lineRule="auto"/>
              <w:rPr>
                <w:sz w:val="20"/>
                <w:szCs w:val="20"/>
              </w:rPr>
            </w:pPr>
            <w:r>
              <w:rPr>
                <w:rFonts w:cs="Arial"/>
                <w:sz w:val="20"/>
                <w:szCs w:val="20"/>
              </w:rPr>
              <w:t>Drop down list</w:t>
            </w:r>
          </w:p>
        </w:tc>
        <w:tc>
          <w:tcPr>
            <w:tcW w:w="2920" w:type="dxa"/>
            <w:tcBorders>
              <w:top w:val="dashed" w:sz="4" w:space="0" w:color="auto"/>
              <w:bottom w:val="dashed" w:sz="4" w:space="0" w:color="auto"/>
              <w:right w:val="nil"/>
            </w:tcBorders>
            <w:shd w:val="clear" w:color="auto" w:fill="FFFFFF" w:themeFill="background1"/>
          </w:tcPr>
          <w:p w14:paraId="347B9E14" w14:textId="77777777" w:rsidR="00EE6C10" w:rsidRDefault="00EE6C10" w:rsidP="001F2D86">
            <w:pPr>
              <w:spacing w:line="240" w:lineRule="auto"/>
              <w:rPr>
                <w:rFonts w:cs="Arial"/>
                <w:sz w:val="20"/>
                <w:szCs w:val="20"/>
              </w:rPr>
            </w:pPr>
            <w:r>
              <w:rPr>
                <w:rFonts w:cs="Arial"/>
                <w:sz w:val="20"/>
                <w:szCs w:val="20"/>
              </w:rPr>
              <w:t>Select one or more of;</w:t>
            </w:r>
          </w:p>
          <w:p w14:paraId="05C6108A" w14:textId="77777777" w:rsid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CA6890">
              <w:rPr>
                <w:rFonts w:eastAsia="Arial" w:cs="Arial"/>
                <w:color w:val="000000"/>
                <w:sz w:val="20"/>
                <w:szCs w:val="20"/>
              </w:rPr>
              <w:t>commercially sensitive; and/or</w:t>
            </w:r>
          </w:p>
          <w:p w14:paraId="55328659" w14:textId="2B4EB6C3" w:rsidR="00EE6C10" w:rsidRP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EE6C10">
              <w:rPr>
                <w:rFonts w:eastAsia="Arial" w:cs="Arial"/>
                <w:color w:val="000000"/>
                <w:sz w:val="20"/>
                <w:szCs w:val="20"/>
              </w:rPr>
              <w:t>culturally sensitive.</w:t>
            </w:r>
          </w:p>
        </w:tc>
      </w:tr>
      <w:tr w:rsidR="009F4D8C" w14:paraId="5B5BE857" w14:textId="77777777" w:rsidTr="009E27B4">
        <w:tc>
          <w:tcPr>
            <w:tcW w:w="1843" w:type="dxa"/>
            <w:tcBorders>
              <w:top w:val="dashed" w:sz="4" w:space="0" w:color="auto"/>
              <w:left w:val="nil"/>
              <w:bottom w:val="dashed" w:sz="4" w:space="0" w:color="auto"/>
            </w:tcBorders>
          </w:tcPr>
          <w:p w14:paraId="54935AF3" w14:textId="3970B80C" w:rsidR="009F4D8C" w:rsidRPr="004711AB" w:rsidRDefault="009F4D8C" w:rsidP="009F4D8C">
            <w:pPr>
              <w:spacing w:line="240" w:lineRule="auto"/>
              <w:rPr>
                <w:sz w:val="20"/>
                <w:szCs w:val="20"/>
              </w:rPr>
            </w:pPr>
            <w:r w:rsidRPr="004711AB">
              <w:rPr>
                <w:sz w:val="20"/>
                <w:szCs w:val="20"/>
              </w:rPr>
              <w:t>Sensitivities</w:t>
            </w:r>
            <w:r w:rsidR="00EE6C10">
              <w:rPr>
                <w:sz w:val="20"/>
                <w:szCs w:val="20"/>
              </w:rPr>
              <w:t xml:space="preserve"> description</w:t>
            </w:r>
          </w:p>
        </w:tc>
        <w:tc>
          <w:tcPr>
            <w:tcW w:w="1276" w:type="dxa"/>
            <w:tcBorders>
              <w:top w:val="dashed" w:sz="4" w:space="0" w:color="auto"/>
              <w:bottom w:val="dashed" w:sz="4" w:space="0" w:color="auto"/>
            </w:tcBorders>
          </w:tcPr>
          <w:p w14:paraId="3414EF86" w14:textId="77777777" w:rsidR="009F4D8C" w:rsidRPr="004711AB" w:rsidRDefault="009F4D8C" w:rsidP="009F4D8C">
            <w:pPr>
              <w:spacing w:line="240" w:lineRule="auto"/>
              <w:rPr>
                <w:sz w:val="20"/>
                <w:szCs w:val="20"/>
              </w:rPr>
            </w:pPr>
            <w:r w:rsidRPr="004711AB">
              <w:rPr>
                <w:sz w:val="20"/>
                <w:szCs w:val="20"/>
              </w:rPr>
              <w:t>Optional</w:t>
            </w:r>
          </w:p>
        </w:tc>
        <w:tc>
          <w:tcPr>
            <w:tcW w:w="2977" w:type="dxa"/>
            <w:tcBorders>
              <w:top w:val="dashed" w:sz="4" w:space="0" w:color="auto"/>
              <w:bottom w:val="dashed" w:sz="4" w:space="0" w:color="auto"/>
            </w:tcBorders>
          </w:tcPr>
          <w:p w14:paraId="2235B9F4" w14:textId="77777777" w:rsidR="009F4D8C" w:rsidRPr="004711AB" w:rsidRDefault="009F4D8C" w:rsidP="009F4D8C">
            <w:pPr>
              <w:spacing w:line="240" w:lineRule="auto"/>
              <w:rPr>
                <w:sz w:val="20"/>
                <w:szCs w:val="20"/>
              </w:rPr>
            </w:pPr>
            <w:r w:rsidRPr="004711AB">
              <w:rPr>
                <w:sz w:val="20"/>
                <w:szCs w:val="20"/>
              </w:rPr>
              <w:t>Text Fields (500 characters)</w:t>
            </w:r>
          </w:p>
        </w:tc>
        <w:tc>
          <w:tcPr>
            <w:tcW w:w="2920" w:type="dxa"/>
            <w:tcBorders>
              <w:top w:val="dashed" w:sz="4" w:space="0" w:color="auto"/>
              <w:bottom w:val="dashed" w:sz="4" w:space="0" w:color="auto"/>
              <w:right w:val="nil"/>
            </w:tcBorders>
          </w:tcPr>
          <w:p w14:paraId="022B8A0E" w14:textId="77777777" w:rsidR="009F4D8C" w:rsidRPr="004711AB" w:rsidRDefault="009F4D8C" w:rsidP="009F4D8C">
            <w:pPr>
              <w:spacing w:line="240" w:lineRule="auto"/>
              <w:rPr>
                <w:sz w:val="20"/>
                <w:szCs w:val="20"/>
              </w:rPr>
            </w:pPr>
            <w:r w:rsidRPr="004711AB">
              <w:rPr>
                <w:sz w:val="20"/>
                <w:szCs w:val="20"/>
              </w:rPr>
              <w:t>Describe any sensitivities that need to be considered in the impact study, including any particular instructions for assessors</w:t>
            </w:r>
          </w:p>
        </w:tc>
      </w:tr>
      <w:tr w:rsidR="009F4D8C" w14:paraId="142F5719" w14:textId="77777777" w:rsidTr="009E27B4">
        <w:tc>
          <w:tcPr>
            <w:tcW w:w="1843" w:type="dxa"/>
            <w:tcBorders>
              <w:top w:val="dashed" w:sz="4" w:space="0" w:color="auto"/>
              <w:left w:val="nil"/>
              <w:bottom w:val="dashSmallGap" w:sz="4" w:space="0" w:color="auto"/>
            </w:tcBorders>
          </w:tcPr>
          <w:p w14:paraId="6FED46B8" w14:textId="77777777" w:rsidR="009F4D8C" w:rsidRPr="004711AB" w:rsidRDefault="009F4D8C" w:rsidP="009F4D8C">
            <w:pPr>
              <w:spacing w:line="240" w:lineRule="auto"/>
              <w:rPr>
                <w:sz w:val="20"/>
                <w:szCs w:val="20"/>
              </w:rPr>
            </w:pPr>
            <w:r w:rsidRPr="004711AB">
              <w:rPr>
                <w:sz w:val="20"/>
                <w:szCs w:val="20"/>
              </w:rPr>
              <w:t>Science and Research Priorities</w:t>
            </w:r>
          </w:p>
        </w:tc>
        <w:tc>
          <w:tcPr>
            <w:tcW w:w="1276" w:type="dxa"/>
            <w:tcBorders>
              <w:top w:val="dashed" w:sz="4" w:space="0" w:color="auto"/>
              <w:bottom w:val="dashSmallGap" w:sz="4" w:space="0" w:color="auto"/>
            </w:tcBorders>
          </w:tcPr>
          <w:p w14:paraId="7CBEEE03"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SmallGap" w:sz="4" w:space="0" w:color="auto"/>
            </w:tcBorders>
          </w:tcPr>
          <w:p w14:paraId="43BDDBF4" w14:textId="77777777" w:rsidR="009F4D8C" w:rsidRPr="004711AB" w:rsidRDefault="009F4D8C" w:rsidP="005A7ADE">
            <w:pPr>
              <w:spacing w:line="240" w:lineRule="auto"/>
              <w:rPr>
                <w:sz w:val="20"/>
                <w:szCs w:val="20"/>
              </w:rPr>
            </w:pPr>
            <w:r w:rsidRPr="004711AB">
              <w:rPr>
                <w:sz w:val="20"/>
                <w:szCs w:val="20"/>
              </w:rPr>
              <w:t>Boolean (</w:t>
            </w:r>
            <w:r w:rsidR="005A7ADE">
              <w:rPr>
                <w:sz w:val="20"/>
                <w:szCs w:val="20"/>
              </w:rPr>
              <w:t>y</w:t>
            </w:r>
            <w:r w:rsidRPr="004711AB">
              <w:rPr>
                <w:sz w:val="20"/>
                <w:szCs w:val="20"/>
              </w:rPr>
              <w:t>es or no options)</w:t>
            </w:r>
          </w:p>
        </w:tc>
        <w:tc>
          <w:tcPr>
            <w:tcW w:w="2920" w:type="dxa"/>
            <w:tcBorders>
              <w:top w:val="dashed" w:sz="4" w:space="0" w:color="auto"/>
              <w:bottom w:val="dashSmallGap" w:sz="4" w:space="0" w:color="auto"/>
              <w:right w:val="nil"/>
            </w:tcBorders>
          </w:tcPr>
          <w:p w14:paraId="65AC0B03" w14:textId="77777777" w:rsidR="009F4D8C" w:rsidRPr="004711AB" w:rsidRDefault="009F4D8C" w:rsidP="009F4D8C">
            <w:pPr>
              <w:spacing w:line="240" w:lineRule="auto"/>
              <w:rPr>
                <w:sz w:val="20"/>
                <w:szCs w:val="20"/>
              </w:rPr>
            </w:pPr>
            <w:r w:rsidRPr="004711AB">
              <w:rPr>
                <w:sz w:val="20"/>
                <w:szCs w:val="20"/>
              </w:rPr>
              <w:t>Does this impact study fall within one of the Science and Research Priorities?</w:t>
            </w:r>
          </w:p>
        </w:tc>
      </w:tr>
      <w:tr w:rsidR="009F4D8C" w14:paraId="15938274" w14:textId="77777777" w:rsidTr="009F4D8C">
        <w:tc>
          <w:tcPr>
            <w:tcW w:w="9016" w:type="dxa"/>
            <w:gridSpan w:val="4"/>
            <w:tcBorders>
              <w:left w:val="nil"/>
              <w:right w:val="nil"/>
            </w:tcBorders>
          </w:tcPr>
          <w:p w14:paraId="772D07DC" w14:textId="77777777" w:rsidR="009F4D8C" w:rsidRPr="004711AB" w:rsidRDefault="009F4D8C" w:rsidP="009F4D8C">
            <w:pPr>
              <w:spacing w:line="240" w:lineRule="auto"/>
              <w:rPr>
                <w:b/>
                <w:sz w:val="20"/>
                <w:szCs w:val="20"/>
              </w:rPr>
            </w:pPr>
            <w:r w:rsidRPr="004711AB">
              <w:rPr>
                <w:b/>
                <w:sz w:val="20"/>
                <w:szCs w:val="20"/>
              </w:rPr>
              <w:t>If “Yes” to Science and Research Priorities:</w:t>
            </w:r>
          </w:p>
        </w:tc>
      </w:tr>
      <w:tr w:rsidR="009F4D8C" w14:paraId="6CA12E35" w14:textId="77777777" w:rsidTr="009E27B4">
        <w:tc>
          <w:tcPr>
            <w:tcW w:w="1843" w:type="dxa"/>
            <w:tcBorders>
              <w:top w:val="dashSmallGap" w:sz="4" w:space="0" w:color="auto"/>
              <w:left w:val="nil"/>
              <w:bottom w:val="dashed" w:sz="4" w:space="0" w:color="auto"/>
            </w:tcBorders>
          </w:tcPr>
          <w:p w14:paraId="5700559C" w14:textId="77777777" w:rsidR="009F4D8C" w:rsidRPr="004711AB" w:rsidRDefault="009F4D8C" w:rsidP="009F4D8C">
            <w:pPr>
              <w:spacing w:line="240" w:lineRule="auto"/>
              <w:rPr>
                <w:sz w:val="20"/>
                <w:szCs w:val="20"/>
              </w:rPr>
            </w:pPr>
            <w:r w:rsidRPr="004711AB">
              <w:rPr>
                <w:sz w:val="20"/>
                <w:szCs w:val="20"/>
              </w:rPr>
              <w:t>Priority list</w:t>
            </w:r>
          </w:p>
        </w:tc>
        <w:tc>
          <w:tcPr>
            <w:tcW w:w="1276" w:type="dxa"/>
            <w:tcBorders>
              <w:top w:val="dashSmallGap" w:sz="4" w:space="0" w:color="auto"/>
              <w:bottom w:val="dashed" w:sz="4" w:space="0" w:color="auto"/>
            </w:tcBorders>
          </w:tcPr>
          <w:p w14:paraId="42E127B9"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SmallGap" w:sz="4" w:space="0" w:color="auto"/>
              <w:bottom w:val="dashed" w:sz="4" w:space="0" w:color="auto"/>
            </w:tcBorders>
          </w:tcPr>
          <w:p w14:paraId="52BDCD2E" w14:textId="77777777" w:rsidR="009F4D8C" w:rsidRPr="004711AB" w:rsidRDefault="009F4D8C" w:rsidP="009F4D8C">
            <w:pPr>
              <w:spacing w:line="240" w:lineRule="auto"/>
              <w:rPr>
                <w:sz w:val="20"/>
                <w:szCs w:val="20"/>
              </w:rPr>
            </w:pPr>
            <w:r w:rsidRPr="004711AB">
              <w:rPr>
                <w:sz w:val="20"/>
                <w:szCs w:val="20"/>
              </w:rPr>
              <w:t>Drop down menu list of priorities</w:t>
            </w:r>
          </w:p>
        </w:tc>
        <w:tc>
          <w:tcPr>
            <w:tcW w:w="2920" w:type="dxa"/>
            <w:tcBorders>
              <w:top w:val="dashSmallGap" w:sz="4" w:space="0" w:color="auto"/>
              <w:bottom w:val="dashed" w:sz="4" w:space="0" w:color="auto"/>
              <w:right w:val="nil"/>
            </w:tcBorders>
          </w:tcPr>
          <w:p w14:paraId="567549E8" w14:textId="77777777" w:rsidR="009F4D8C" w:rsidRPr="004711AB" w:rsidRDefault="009F4D8C" w:rsidP="006405D4">
            <w:pPr>
              <w:spacing w:line="240" w:lineRule="auto"/>
              <w:rPr>
                <w:sz w:val="20"/>
                <w:szCs w:val="20"/>
              </w:rPr>
            </w:pPr>
            <w:r w:rsidRPr="004711AB">
              <w:rPr>
                <w:sz w:val="20"/>
                <w:szCs w:val="20"/>
              </w:rPr>
              <w:t>Choose Science and Research Priorities as are relevant to the impact study</w:t>
            </w:r>
          </w:p>
        </w:tc>
      </w:tr>
      <w:tr w:rsidR="009F4D8C" w14:paraId="5263F527" w14:textId="77777777" w:rsidTr="009E27B4">
        <w:tc>
          <w:tcPr>
            <w:tcW w:w="1843" w:type="dxa"/>
            <w:tcBorders>
              <w:top w:val="dashed" w:sz="4" w:space="0" w:color="auto"/>
              <w:left w:val="nil"/>
            </w:tcBorders>
          </w:tcPr>
          <w:p w14:paraId="7E769ACA" w14:textId="77777777" w:rsidR="009F4D8C" w:rsidRPr="004711AB" w:rsidRDefault="009F4D8C" w:rsidP="009F4D8C">
            <w:pPr>
              <w:spacing w:line="240" w:lineRule="auto"/>
              <w:rPr>
                <w:sz w:val="20"/>
                <w:szCs w:val="20"/>
              </w:rPr>
            </w:pPr>
            <w:r w:rsidRPr="004711AB">
              <w:rPr>
                <w:sz w:val="20"/>
                <w:szCs w:val="20"/>
              </w:rPr>
              <w:t>Practical Research Challenge list</w:t>
            </w:r>
          </w:p>
        </w:tc>
        <w:tc>
          <w:tcPr>
            <w:tcW w:w="1276" w:type="dxa"/>
            <w:tcBorders>
              <w:top w:val="dashed" w:sz="4" w:space="0" w:color="auto"/>
            </w:tcBorders>
          </w:tcPr>
          <w:p w14:paraId="271D3B2F"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tcBorders>
          </w:tcPr>
          <w:p w14:paraId="27744108" w14:textId="77777777" w:rsidR="009F4D8C" w:rsidRPr="004711AB" w:rsidRDefault="009F4D8C" w:rsidP="009F4D8C">
            <w:pPr>
              <w:spacing w:line="240" w:lineRule="auto"/>
              <w:rPr>
                <w:sz w:val="20"/>
                <w:szCs w:val="20"/>
              </w:rPr>
            </w:pPr>
            <w:r w:rsidRPr="004711AB">
              <w:rPr>
                <w:sz w:val="20"/>
                <w:szCs w:val="20"/>
              </w:rPr>
              <w:t>Drop down menu list of practical research challenges</w:t>
            </w:r>
          </w:p>
        </w:tc>
        <w:tc>
          <w:tcPr>
            <w:tcW w:w="2920" w:type="dxa"/>
            <w:tcBorders>
              <w:top w:val="dashed" w:sz="4" w:space="0" w:color="auto"/>
              <w:right w:val="nil"/>
            </w:tcBorders>
          </w:tcPr>
          <w:p w14:paraId="31EFAA45" w14:textId="77777777" w:rsidR="009F4D8C" w:rsidRPr="004711AB" w:rsidRDefault="009F4D8C" w:rsidP="006405D4">
            <w:pPr>
              <w:spacing w:line="240" w:lineRule="auto"/>
              <w:rPr>
                <w:sz w:val="20"/>
                <w:szCs w:val="20"/>
              </w:rPr>
            </w:pPr>
            <w:r w:rsidRPr="004711AB">
              <w:rPr>
                <w:sz w:val="20"/>
                <w:szCs w:val="20"/>
              </w:rPr>
              <w:t>Choose Practical Research Challenges as are relevant to the previous priority</w:t>
            </w:r>
          </w:p>
        </w:tc>
      </w:tr>
      <w:tr w:rsidR="009F4D8C" w14:paraId="7FFBF5BF" w14:textId="77777777" w:rsidTr="009F4D8C">
        <w:tc>
          <w:tcPr>
            <w:tcW w:w="9016" w:type="dxa"/>
            <w:gridSpan w:val="4"/>
            <w:tcBorders>
              <w:left w:val="nil"/>
              <w:right w:val="nil"/>
            </w:tcBorders>
          </w:tcPr>
          <w:p w14:paraId="5FC0BC12" w14:textId="77777777" w:rsidR="009F4D8C" w:rsidRPr="004711AB" w:rsidRDefault="009F4D8C" w:rsidP="009F4D8C">
            <w:pPr>
              <w:spacing w:line="240" w:lineRule="auto"/>
              <w:rPr>
                <w:b/>
                <w:sz w:val="20"/>
                <w:szCs w:val="20"/>
              </w:rPr>
            </w:pPr>
            <w:r w:rsidRPr="004711AB">
              <w:rPr>
                <w:b/>
                <w:sz w:val="20"/>
                <w:szCs w:val="20"/>
              </w:rPr>
              <w:t>Part A—Impact</w:t>
            </w:r>
          </w:p>
        </w:tc>
      </w:tr>
      <w:tr w:rsidR="009F4D8C" w14:paraId="64987EBD" w14:textId="77777777" w:rsidTr="009E27B4">
        <w:tc>
          <w:tcPr>
            <w:tcW w:w="1843" w:type="dxa"/>
            <w:tcBorders>
              <w:left w:val="nil"/>
              <w:bottom w:val="dashed" w:sz="4" w:space="0" w:color="auto"/>
            </w:tcBorders>
          </w:tcPr>
          <w:p w14:paraId="000FA038" w14:textId="77777777" w:rsidR="009F4D8C" w:rsidRPr="004711AB" w:rsidRDefault="009F4D8C" w:rsidP="009F4D8C">
            <w:pPr>
              <w:spacing w:line="240" w:lineRule="auto"/>
              <w:rPr>
                <w:sz w:val="20"/>
                <w:szCs w:val="20"/>
              </w:rPr>
            </w:pPr>
            <w:r w:rsidRPr="004711AB">
              <w:rPr>
                <w:sz w:val="20"/>
                <w:szCs w:val="20"/>
              </w:rPr>
              <w:t>Summary of the impact</w:t>
            </w:r>
          </w:p>
        </w:tc>
        <w:tc>
          <w:tcPr>
            <w:tcW w:w="1276" w:type="dxa"/>
            <w:tcBorders>
              <w:bottom w:val="dashed" w:sz="4" w:space="0" w:color="auto"/>
            </w:tcBorders>
          </w:tcPr>
          <w:p w14:paraId="72823352"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bottom w:val="dashed" w:sz="4" w:space="0" w:color="auto"/>
            </w:tcBorders>
          </w:tcPr>
          <w:p w14:paraId="07F7CCBA" w14:textId="77777777" w:rsidR="009F4D8C" w:rsidRPr="004711AB" w:rsidRDefault="009F4D8C" w:rsidP="009F4D8C">
            <w:pPr>
              <w:spacing w:line="240" w:lineRule="auto"/>
              <w:rPr>
                <w:sz w:val="20"/>
                <w:szCs w:val="20"/>
              </w:rPr>
            </w:pPr>
            <w:r w:rsidRPr="004711AB">
              <w:rPr>
                <w:sz w:val="20"/>
                <w:szCs w:val="20"/>
              </w:rPr>
              <w:t>Text field (800 characters)</w:t>
            </w:r>
          </w:p>
        </w:tc>
        <w:tc>
          <w:tcPr>
            <w:tcW w:w="2920" w:type="dxa"/>
            <w:tcBorders>
              <w:bottom w:val="dashed" w:sz="4" w:space="0" w:color="auto"/>
              <w:right w:val="nil"/>
            </w:tcBorders>
          </w:tcPr>
          <w:p w14:paraId="4875A71A" w14:textId="77777777" w:rsidR="009F4D8C" w:rsidRPr="004711AB" w:rsidRDefault="009F4D8C" w:rsidP="005A7ADE">
            <w:pPr>
              <w:spacing w:line="240" w:lineRule="auto"/>
              <w:rPr>
                <w:sz w:val="20"/>
                <w:szCs w:val="20"/>
              </w:rPr>
            </w:pPr>
            <w:r w:rsidRPr="004711AB">
              <w:rPr>
                <w:sz w:val="20"/>
                <w:szCs w:val="20"/>
              </w:rPr>
              <w:t>Briefly describe the specific impact in simple, clear English</w:t>
            </w:r>
          </w:p>
        </w:tc>
      </w:tr>
      <w:tr w:rsidR="009F4D8C" w14:paraId="682F500B" w14:textId="77777777" w:rsidTr="009E27B4">
        <w:tc>
          <w:tcPr>
            <w:tcW w:w="1843" w:type="dxa"/>
            <w:tcBorders>
              <w:top w:val="dashed" w:sz="4" w:space="0" w:color="auto"/>
              <w:left w:val="nil"/>
              <w:bottom w:val="dashed" w:sz="4" w:space="0" w:color="auto"/>
            </w:tcBorders>
          </w:tcPr>
          <w:p w14:paraId="494300E3" w14:textId="77777777" w:rsidR="009F4D8C" w:rsidRPr="004711AB" w:rsidRDefault="009F4D8C" w:rsidP="009F4D8C">
            <w:pPr>
              <w:spacing w:line="240" w:lineRule="auto"/>
              <w:rPr>
                <w:sz w:val="20"/>
                <w:szCs w:val="20"/>
              </w:rPr>
            </w:pPr>
            <w:r w:rsidRPr="004711AB">
              <w:rPr>
                <w:sz w:val="20"/>
                <w:szCs w:val="20"/>
              </w:rPr>
              <w:lastRenderedPageBreak/>
              <w:t>Beneficiaries</w:t>
            </w:r>
          </w:p>
        </w:tc>
        <w:tc>
          <w:tcPr>
            <w:tcW w:w="1276" w:type="dxa"/>
            <w:tcBorders>
              <w:top w:val="dashed" w:sz="4" w:space="0" w:color="auto"/>
              <w:bottom w:val="dashed" w:sz="4" w:space="0" w:color="auto"/>
            </w:tcBorders>
          </w:tcPr>
          <w:p w14:paraId="2A85D15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6ABCDE61"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2920" w:type="dxa"/>
            <w:tcBorders>
              <w:top w:val="dashed" w:sz="4" w:space="0" w:color="auto"/>
              <w:bottom w:val="dashed" w:sz="4" w:space="0" w:color="auto"/>
              <w:right w:val="nil"/>
            </w:tcBorders>
          </w:tcPr>
          <w:p w14:paraId="6AAC1F07" w14:textId="77777777" w:rsidR="009F4D8C" w:rsidRPr="004711AB" w:rsidRDefault="009F4D8C" w:rsidP="009F4D8C">
            <w:pPr>
              <w:spacing w:line="240" w:lineRule="auto"/>
              <w:rPr>
                <w:sz w:val="20"/>
                <w:szCs w:val="20"/>
              </w:rPr>
            </w:pPr>
            <w:r w:rsidRPr="004711AB">
              <w:rPr>
                <w:sz w:val="20"/>
                <w:szCs w:val="20"/>
              </w:rPr>
              <w:t>Add up to 10 beneficiaries relevant to the impact study</w:t>
            </w:r>
          </w:p>
        </w:tc>
      </w:tr>
      <w:tr w:rsidR="009F4D8C" w14:paraId="526A8258" w14:textId="77777777" w:rsidTr="009E27B4">
        <w:tc>
          <w:tcPr>
            <w:tcW w:w="1843" w:type="dxa"/>
            <w:tcBorders>
              <w:top w:val="dashed" w:sz="4" w:space="0" w:color="auto"/>
              <w:left w:val="nil"/>
              <w:bottom w:val="dashed" w:sz="4" w:space="0" w:color="auto"/>
            </w:tcBorders>
          </w:tcPr>
          <w:p w14:paraId="7A1EA38A" w14:textId="77777777" w:rsidR="009F4D8C" w:rsidRPr="004711AB" w:rsidRDefault="009F4D8C" w:rsidP="009F4D8C">
            <w:pPr>
              <w:spacing w:line="240" w:lineRule="auto"/>
              <w:rPr>
                <w:sz w:val="20"/>
                <w:szCs w:val="20"/>
              </w:rPr>
            </w:pPr>
            <w:r w:rsidRPr="004711AB">
              <w:rPr>
                <w:sz w:val="20"/>
                <w:szCs w:val="20"/>
              </w:rPr>
              <w:t>Details of the impact</w:t>
            </w:r>
          </w:p>
        </w:tc>
        <w:tc>
          <w:tcPr>
            <w:tcW w:w="1276" w:type="dxa"/>
            <w:tcBorders>
              <w:top w:val="dashed" w:sz="4" w:space="0" w:color="auto"/>
              <w:bottom w:val="dashed" w:sz="4" w:space="0" w:color="auto"/>
            </w:tcBorders>
          </w:tcPr>
          <w:p w14:paraId="0474D46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11054338" w14:textId="77777777" w:rsidR="009F4D8C" w:rsidRPr="004711AB" w:rsidRDefault="009F4D8C" w:rsidP="009F4D8C">
            <w:pPr>
              <w:spacing w:line="240" w:lineRule="auto"/>
              <w:rPr>
                <w:sz w:val="20"/>
                <w:szCs w:val="20"/>
              </w:rPr>
            </w:pPr>
            <w:r w:rsidRPr="004711AB">
              <w:rPr>
                <w:sz w:val="20"/>
                <w:szCs w:val="20"/>
              </w:rPr>
              <w:t>Text field (6000 characters)</w:t>
            </w:r>
          </w:p>
        </w:tc>
        <w:tc>
          <w:tcPr>
            <w:tcW w:w="2920" w:type="dxa"/>
            <w:tcBorders>
              <w:top w:val="dashed" w:sz="4" w:space="0" w:color="auto"/>
              <w:bottom w:val="dashed" w:sz="4" w:space="0" w:color="auto"/>
              <w:right w:val="nil"/>
            </w:tcBorders>
          </w:tcPr>
          <w:p w14:paraId="11F07FFB" w14:textId="77777777" w:rsidR="009F4D8C" w:rsidRPr="004711AB" w:rsidRDefault="009F4D8C" w:rsidP="009F4D8C">
            <w:pPr>
              <w:spacing w:line="240" w:lineRule="auto"/>
              <w:rPr>
                <w:sz w:val="20"/>
                <w:szCs w:val="20"/>
              </w:rPr>
            </w:pPr>
          </w:p>
        </w:tc>
      </w:tr>
      <w:tr w:rsidR="009F4D8C" w14:paraId="4B025E20" w14:textId="77777777" w:rsidTr="009E27B4">
        <w:tc>
          <w:tcPr>
            <w:tcW w:w="1843" w:type="dxa"/>
            <w:tcBorders>
              <w:top w:val="dashed" w:sz="4" w:space="0" w:color="auto"/>
              <w:left w:val="nil"/>
              <w:bottom w:val="dashed" w:sz="4" w:space="0" w:color="auto"/>
            </w:tcBorders>
          </w:tcPr>
          <w:p w14:paraId="5B1752B8" w14:textId="77777777" w:rsidR="009F4D8C" w:rsidRPr="004711AB" w:rsidRDefault="009F4D8C" w:rsidP="009F4D8C">
            <w:pPr>
              <w:spacing w:line="240" w:lineRule="auto"/>
              <w:rPr>
                <w:sz w:val="20"/>
                <w:szCs w:val="20"/>
              </w:rPr>
            </w:pPr>
            <w:r w:rsidRPr="004711AB">
              <w:rPr>
                <w:sz w:val="20"/>
                <w:szCs w:val="20"/>
              </w:rPr>
              <w:t>Associated research</w:t>
            </w:r>
          </w:p>
        </w:tc>
        <w:tc>
          <w:tcPr>
            <w:tcW w:w="1276" w:type="dxa"/>
            <w:tcBorders>
              <w:top w:val="dashed" w:sz="4" w:space="0" w:color="auto"/>
              <w:bottom w:val="dashed" w:sz="4" w:space="0" w:color="auto"/>
            </w:tcBorders>
          </w:tcPr>
          <w:p w14:paraId="28CD3423"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6355EDA4" w14:textId="77777777" w:rsidR="009F4D8C" w:rsidRPr="004711AB" w:rsidRDefault="009F4D8C" w:rsidP="009F4D8C">
            <w:pPr>
              <w:spacing w:line="240" w:lineRule="auto"/>
              <w:rPr>
                <w:sz w:val="20"/>
                <w:szCs w:val="20"/>
              </w:rPr>
            </w:pPr>
            <w:r w:rsidRPr="004711AB">
              <w:rPr>
                <w:sz w:val="20"/>
                <w:szCs w:val="20"/>
              </w:rPr>
              <w:t>Text field (1500 characters)</w:t>
            </w:r>
          </w:p>
        </w:tc>
        <w:tc>
          <w:tcPr>
            <w:tcW w:w="2920" w:type="dxa"/>
            <w:tcBorders>
              <w:top w:val="dashed" w:sz="4" w:space="0" w:color="auto"/>
              <w:bottom w:val="dashed" w:sz="4" w:space="0" w:color="auto"/>
              <w:right w:val="nil"/>
            </w:tcBorders>
          </w:tcPr>
          <w:p w14:paraId="728A9EFE" w14:textId="77777777" w:rsidR="009F4D8C" w:rsidRPr="004711AB" w:rsidRDefault="009F4D8C" w:rsidP="009F4D8C">
            <w:pPr>
              <w:spacing w:line="240" w:lineRule="auto"/>
              <w:rPr>
                <w:sz w:val="20"/>
                <w:szCs w:val="20"/>
              </w:rPr>
            </w:pPr>
          </w:p>
        </w:tc>
      </w:tr>
      <w:tr w:rsidR="004A2FA5" w14:paraId="41FFFA18" w14:textId="77777777" w:rsidTr="009E27B4">
        <w:tc>
          <w:tcPr>
            <w:tcW w:w="1843" w:type="dxa"/>
            <w:tcBorders>
              <w:top w:val="dashed" w:sz="4" w:space="0" w:color="auto"/>
              <w:left w:val="nil"/>
              <w:bottom w:val="dashed" w:sz="4" w:space="0" w:color="auto"/>
            </w:tcBorders>
          </w:tcPr>
          <w:p w14:paraId="34E1C22D" w14:textId="77777777" w:rsidR="004A2FA5" w:rsidRPr="004711AB" w:rsidRDefault="004A2FA5" w:rsidP="004A2FA5">
            <w:pPr>
              <w:spacing w:line="240" w:lineRule="auto"/>
              <w:rPr>
                <w:sz w:val="20"/>
                <w:szCs w:val="20"/>
              </w:rPr>
            </w:pPr>
            <w:proofErr w:type="spellStart"/>
            <w:r>
              <w:rPr>
                <w:sz w:val="20"/>
                <w:szCs w:val="20"/>
              </w:rPr>
              <w:t>FoR</w:t>
            </w:r>
            <w:proofErr w:type="spellEnd"/>
            <w:r>
              <w:rPr>
                <w:sz w:val="20"/>
                <w:szCs w:val="20"/>
              </w:rPr>
              <w:t xml:space="preserve"> of associated research</w:t>
            </w:r>
          </w:p>
        </w:tc>
        <w:tc>
          <w:tcPr>
            <w:tcW w:w="1276" w:type="dxa"/>
            <w:tcBorders>
              <w:top w:val="dashed" w:sz="4" w:space="0" w:color="auto"/>
              <w:bottom w:val="dashed" w:sz="4" w:space="0" w:color="auto"/>
            </w:tcBorders>
          </w:tcPr>
          <w:p w14:paraId="53E2F5F0" w14:textId="77777777" w:rsidR="004A2FA5" w:rsidRPr="004711AB" w:rsidRDefault="004A2FA5" w:rsidP="004A2FA5">
            <w:pPr>
              <w:spacing w:line="240" w:lineRule="auto"/>
              <w:rPr>
                <w:b/>
                <w:sz w:val="20"/>
                <w:szCs w:val="20"/>
              </w:rPr>
            </w:pPr>
            <w:r w:rsidRPr="004711AB">
              <w:rPr>
                <w:b/>
                <w:sz w:val="20"/>
                <w:szCs w:val="20"/>
              </w:rPr>
              <w:t>Required</w:t>
            </w:r>
          </w:p>
        </w:tc>
        <w:tc>
          <w:tcPr>
            <w:tcW w:w="2977" w:type="dxa"/>
            <w:tcBorders>
              <w:top w:val="dashed" w:sz="4" w:space="0" w:color="auto"/>
              <w:bottom w:val="dashed" w:sz="4" w:space="0" w:color="auto"/>
            </w:tcBorders>
          </w:tcPr>
          <w:p w14:paraId="4501DDDD" w14:textId="77777777" w:rsidR="004A2FA5" w:rsidRPr="004711AB" w:rsidRDefault="004A2FA5" w:rsidP="004A2FA5">
            <w:pPr>
              <w:spacing w:line="240" w:lineRule="auto"/>
              <w:rPr>
                <w:sz w:val="20"/>
                <w:szCs w:val="20"/>
              </w:rPr>
            </w:pPr>
            <w:r w:rsidRPr="004711AB">
              <w:rPr>
                <w:sz w:val="20"/>
                <w:szCs w:val="20"/>
              </w:rPr>
              <w:t>Selected from all two-digit field of research codes</w:t>
            </w:r>
          </w:p>
        </w:tc>
        <w:tc>
          <w:tcPr>
            <w:tcW w:w="2920" w:type="dxa"/>
            <w:tcBorders>
              <w:top w:val="dashed" w:sz="4" w:space="0" w:color="auto"/>
              <w:bottom w:val="dashed" w:sz="4" w:space="0" w:color="auto"/>
              <w:right w:val="nil"/>
            </w:tcBorders>
          </w:tcPr>
          <w:p w14:paraId="73A953C7" w14:textId="77777777" w:rsidR="004A2FA5" w:rsidRPr="004711AB" w:rsidRDefault="004A2FA5" w:rsidP="004A2FA5">
            <w:pPr>
              <w:spacing w:line="240" w:lineRule="auto"/>
              <w:rPr>
                <w:sz w:val="20"/>
                <w:szCs w:val="20"/>
              </w:rPr>
            </w:pPr>
            <w:r w:rsidRPr="004711AB">
              <w:rPr>
                <w:sz w:val="20"/>
                <w:szCs w:val="20"/>
              </w:rPr>
              <w:t xml:space="preserve">The institution can select up to 3 two-digit field of research codes that </w:t>
            </w:r>
            <w:r>
              <w:rPr>
                <w:sz w:val="20"/>
                <w:szCs w:val="20"/>
              </w:rPr>
              <w:t>best describe the associated research</w:t>
            </w:r>
          </w:p>
        </w:tc>
      </w:tr>
      <w:tr w:rsidR="009F4D8C" w14:paraId="0FB42234" w14:textId="77777777" w:rsidTr="009E27B4">
        <w:tc>
          <w:tcPr>
            <w:tcW w:w="1843" w:type="dxa"/>
            <w:tcBorders>
              <w:top w:val="dashed" w:sz="4" w:space="0" w:color="auto"/>
              <w:left w:val="nil"/>
            </w:tcBorders>
          </w:tcPr>
          <w:p w14:paraId="142A4DDA" w14:textId="77777777" w:rsidR="009F4D8C" w:rsidRPr="004711AB" w:rsidRDefault="009F4D8C" w:rsidP="009F4D8C">
            <w:pPr>
              <w:spacing w:line="240" w:lineRule="auto"/>
              <w:rPr>
                <w:sz w:val="20"/>
                <w:szCs w:val="20"/>
              </w:rPr>
            </w:pPr>
            <w:r w:rsidRPr="004711AB">
              <w:rPr>
                <w:sz w:val="20"/>
                <w:szCs w:val="20"/>
              </w:rPr>
              <w:t>References</w:t>
            </w:r>
          </w:p>
        </w:tc>
        <w:tc>
          <w:tcPr>
            <w:tcW w:w="1276" w:type="dxa"/>
            <w:tcBorders>
              <w:top w:val="dashed" w:sz="4" w:space="0" w:color="auto"/>
            </w:tcBorders>
          </w:tcPr>
          <w:p w14:paraId="35F96396"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tcBorders>
          </w:tcPr>
          <w:p w14:paraId="3B6E3E98" w14:textId="77777777" w:rsidR="009F4D8C" w:rsidRPr="004711AB" w:rsidRDefault="009F4D8C" w:rsidP="009F4D8C">
            <w:pPr>
              <w:spacing w:line="240" w:lineRule="auto"/>
              <w:rPr>
                <w:sz w:val="20"/>
                <w:szCs w:val="20"/>
              </w:rPr>
            </w:pPr>
            <w:r w:rsidRPr="004711AB">
              <w:rPr>
                <w:sz w:val="20"/>
                <w:szCs w:val="20"/>
              </w:rPr>
              <w:t>Text field (350 characters per reference)</w:t>
            </w:r>
          </w:p>
        </w:tc>
        <w:tc>
          <w:tcPr>
            <w:tcW w:w="2920" w:type="dxa"/>
            <w:tcBorders>
              <w:top w:val="dashed" w:sz="4" w:space="0" w:color="auto"/>
              <w:right w:val="nil"/>
            </w:tcBorders>
          </w:tcPr>
          <w:p w14:paraId="0F64238A" w14:textId="77777777" w:rsidR="009F4D8C" w:rsidRPr="004711AB" w:rsidRDefault="009F4D8C" w:rsidP="009F4D8C">
            <w:pPr>
              <w:spacing w:line="240" w:lineRule="auto"/>
              <w:rPr>
                <w:sz w:val="20"/>
                <w:szCs w:val="20"/>
              </w:rPr>
            </w:pPr>
            <w:r w:rsidRPr="004711AB">
              <w:rPr>
                <w:sz w:val="20"/>
                <w:szCs w:val="20"/>
              </w:rPr>
              <w:t>Add bibliographic details of up to 10 research outputs that demonstrate the association of the research to the impact study</w:t>
            </w:r>
          </w:p>
        </w:tc>
      </w:tr>
      <w:tr w:rsidR="009F4D8C" w14:paraId="2BFFFD5D" w14:textId="77777777" w:rsidTr="009F4D8C">
        <w:tc>
          <w:tcPr>
            <w:tcW w:w="9016" w:type="dxa"/>
            <w:gridSpan w:val="4"/>
            <w:tcBorders>
              <w:left w:val="nil"/>
              <w:right w:val="nil"/>
            </w:tcBorders>
          </w:tcPr>
          <w:p w14:paraId="0C90D9CB" w14:textId="77777777" w:rsidR="009F4D8C" w:rsidRPr="004711AB" w:rsidRDefault="009F4D8C" w:rsidP="009F4D8C">
            <w:pPr>
              <w:spacing w:line="240" w:lineRule="auto"/>
              <w:rPr>
                <w:b/>
                <w:sz w:val="20"/>
                <w:szCs w:val="20"/>
              </w:rPr>
            </w:pPr>
            <w:r w:rsidRPr="004711AB">
              <w:rPr>
                <w:b/>
                <w:sz w:val="20"/>
                <w:szCs w:val="20"/>
              </w:rPr>
              <w:t>Part B—Approach to impact</w:t>
            </w:r>
          </w:p>
        </w:tc>
      </w:tr>
      <w:tr w:rsidR="009F4D8C" w14:paraId="0924CC5D" w14:textId="77777777" w:rsidTr="009E27B4">
        <w:tc>
          <w:tcPr>
            <w:tcW w:w="1843" w:type="dxa"/>
            <w:tcBorders>
              <w:left w:val="nil"/>
              <w:bottom w:val="dashed" w:sz="4" w:space="0" w:color="auto"/>
            </w:tcBorders>
          </w:tcPr>
          <w:p w14:paraId="16A7B09B" w14:textId="77777777" w:rsidR="009F4D8C" w:rsidRPr="004711AB" w:rsidRDefault="009F4D8C" w:rsidP="009F4D8C">
            <w:pPr>
              <w:spacing w:line="240" w:lineRule="auto"/>
              <w:rPr>
                <w:sz w:val="20"/>
                <w:szCs w:val="20"/>
              </w:rPr>
            </w:pPr>
            <w:r w:rsidRPr="004711AB">
              <w:rPr>
                <w:sz w:val="20"/>
                <w:szCs w:val="20"/>
              </w:rPr>
              <w:t>Summary of the approaches to impact</w:t>
            </w:r>
          </w:p>
        </w:tc>
        <w:tc>
          <w:tcPr>
            <w:tcW w:w="1276" w:type="dxa"/>
            <w:tcBorders>
              <w:bottom w:val="dashed" w:sz="4" w:space="0" w:color="auto"/>
            </w:tcBorders>
          </w:tcPr>
          <w:p w14:paraId="3A2ED94A"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bottom w:val="dashed" w:sz="4" w:space="0" w:color="auto"/>
            </w:tcBorders>
          </w:tcPr>
          <w:p w14:paraId="3252C174" w14:textId="77777777" w:rsidR="009F4D8C" w:rsidRPr="004711AB" w:rsidRDefault="009F4D8C" w:rsidP="009F4D8C">
            <w:pPr>
              <w:spacing w:line="240" w:lineRule="auto"/>
              <w:rPr>
                <w:sz w:val="20"/>
                <w:szCs w:val="20"/>
              </w:rPr>
            </w:pPr>
            <w:r w:rsidRPr="004711AB">
              <w:rPr>
                <w:sz w:val="20"/>
                <w:szCs w:val="20"/>
              </w:rPr>
              <w:t>Text field (800 characters)</w:t>
            </w:r>
          </w:p>
        </w:tc>
        <w:tc>
          <w:tcPr>
            <w:tcW w:w="2920" w:type="dxa"/>
            <w:tcBorders>
              <w:bottom w:val="dashed" w:sz="4" w:space="0" w:color="auto"/>
              <w:right w:val="nil"/>
            </w:tcBorders>
          </w:tcPr>
          <w:p w14:paraId="2BD44341" w14:textId="77777777" w:rsidR="009F4D8C" w:rsidRPr="004711AB" w:rsidRDefault="009F4D8C" w:rsidP="009F4D8C">
            <w:pPr>
              <w:spacing w:line="240" w:lineRule="auto"/>
              <w:rPr>
                <w:sz w:val="20"/>
                <w:szCs w:val="20"/>
              </w:rPr>
            </w:pPr>
          </w:p>
        </w:tc>
      </w:tr>
      <w:tr w:rsidR="009F4D8C" w14:paraId="4CC3DBE9" w14:textId="77777777" w:rsidTr="009E27B4">
        <w:tc>
          <w:tcPr>
            <w:tcW w:w="1843" w:type="dxa"/>
            <w:tcBorders>
              <w:top w:val="dashed" w:sz="4" w:space="0" w:color="auto"/>
              <w:left w:val="nil"/>
            </w:tcBorders>
          </w:tcPr>
          <w:p w14:paraId="63C0C4A7" w14:textId="77777777" w:rsidR="009F4D8C" w:rsidRPr="004711AB" w:rsidRDefault="009F4D8C" w:rsidP="009F4D8C">
            <w:pPr>
              <w:spacing w:line="240" w:lineRule="auto"/>
              <w:rPr>
                <w:sz w:val="20"/>
                <w:szCs w:val="20"/>
              </w:rPr>
            </w:pPr>
            <w:r w:rsidRPr="004711AB">
              <w:rPr>
                <w:sz w:val="20"/>
                <w:szCs w:val="20"/>
              </w:rPr>
              <w:t>Approach to impact</w:t>
            </w:r>
          </w:p>
        </w:tc>
        <w:tc>
          <w:tcPr>
            <w:tcW w:w="1276" w:type="dxa"/>
            <w:tcBorders>
              <w:top w:val="dashed" w:sz="4" w:space="0" w:color="auto"/>
            </w:tcBorders>
          </w:tcPr>
          <w:p w14:paraId="754535B3"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tcBorders>
          </w:tcPr>
          <w:p w14:paraId="7B29F79B" w14:textId="77777777" w:rsidR="009F4D8C" w:rsidRPr="004711AB" w:rsidRDefault="009F4D8C" w:rsidP="009F4D8C">
            <w:pPr>
              <w:spacing w:line="240" w:lineRule="auto"/>
              <w:rPr>
                <w:sz w:val="20"/>
                <w:szCs w:val="20"/>
              </w:rPr>
            </w:pPr>
            <w:r w:rsidRPr="004711AB">
              <w:rPr>
                <w:sz w:val="20"/>
                <w:szCs w:val="20"/>
              </w:rPr>
              <w:t>Text field (6000 characters)</w:t>
            </w:r>
          </w:p>
        </w:tc>
        <w:tc>
          <w:tcPr>
            <w:tcW w:w="2920" w:type="dxa"/>
            <w:tcBorders>
              <w:top w:val="dashed" w:sz="4" w:space="0" w:color="auto"/>
              <w:right w:val="nil"/>
            </w:tcBorders>
          </w:tcPr>
          <w:p w14:paraId="140CDE96" w14:textId="77777777" w:rsidR="009F4D8C" w:rsidRPr="004711AB" w:rsidRDefault="009F4D8C" w:rsidP="009F4D8C">
            <w:pPr>
              <w:spacing w:line="240" w:lineRule="auto"/>
              <w:rPr>
                <w:sz w:val="20"/>
                <w:szCs w:val="20"/>
              </w:rPr>
            </w:pPr>
          </w:p>
        </w:tc>
      </w:tr>
      <w:tr w:rsidR="009F4D8C" w14:paraId="5643EB00" w14:textId="77777777" w:rsidTr="009F4D8C">
        <w:tc>
          <w:tcPr>
            <w:tcW w:w="9016" w:type="dxa"/>
            <w:gridSpan w:val="4"/>
            <w:tcBorders>
              <w:left w:val="nil"/>
              <w:right w:val="nil"/>
            </w:tcBorders>
          </w:tcPr>
          <w:p w14:paraId="10D8550F" w14:textId="77777777" w:rsidR="009F4D8C" w:rsidRPr="004711AB" w:rsidRDefault="009F4D8C" w:rsidP="009F4D8C">
            <w:pPr>
              <w:spacing w:line="240" w:lineRule="auto"/>
              <w:rPr>
                <w:b/>
                <w:sz w:val="20"/>
                <w:szCs w:val="20"/>
              </w:rPr>
            </w:pPr>
            <w:r w:rsidRPr="004711AB">
              <w:rPr>
                <w:i/>
                <w:sz w:val="20"/>
                <w:szCs w:val="20"/>
              </w:rPr>
              <w:t>(Optional)</w:t>
            </w:r>
            <w:r w:rsidRPr="004711AB">
              <w:rPr>
                <w:sz w:val="20"/>
                <w:szCs w:val="20"/>
              </w:rPr>
              <w:t xml:space="preserve"> </w:t>
            </w:r>
            <w:r w:rsidRPr="004711AB">
              <w:rPr>
                <w:b/>
                <w:sz w:val="20"/>
                <w:szCs w:val="20"/>
              </w:rPr>
              <w:t>Part C—Additional impact indicator information</w:t>
            </w:r>
          </w:p>
        </w:tc>
      </w:tr>
      <w:tr w:rsidR="009F4D8C" w14:paraId="5CE7B299" w14:textId="77777777" w:rsidTr="009E27B4">
        <w:tc>
          <w:tcPr>
            <w:tcW w:w="1843" w:type="dxa"/>
            <w:tcBorders>
              <w:left w:val="nil"/>
              <w:bottom w:val="dashed" w:sz="4" w:space="0" w:color="auto"/>
            </w:tcBorders>
          </w:tcPr>
          <w:p w14:paraId="069B54F1" w14:textId="77777777" w:rsidR="009F4D8C" w:rsidRPr="004711AB" w:rsidRDefault="009F4D8C" w:rsidP="009F4D8C">
            <w:pPr>
              <w:spacing w:line="240" w:lineRule="auto"/>
              <w:rPr>
                <w:sz w:val="20"/>
                <w:szCs w:val="20"/>
              </w:rPr>
            </w:pPr>
            <w:r w:rsidRPr="004711AB">
              <w:rPr>
                <w:sz w:val="20"/>
                <w:szCs w:val="20"/>
              </w:rPr>
              <w:t>Name</w:t>
            </w:r>
          </w:p>
        </w:tc>
        <w:tc>
          <w:tcPr>
            <w:tcW w:w="1276" w:type="dxa"/>
            <w:tcBorders>
              <w:bottom w:val="dashed" w:sz="4" w:space="0" w:color="auto"/>
            </w:tcBorders>
          </w:tcPr>
          <w:p w14:paraId="10165149"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bottom w:val="dashed" w:sz="4" w:space="0" w:color="auto"/>
            </w:tcBorders>
          </w:tcPr>
          <w:p w14:paraId="433905AE" w14:textId="77777777" w:rsidR="009F4D8C" w:rsidRPr="004711AB" w:rsidRDefault="009F4D8C" w:rsidP="009F4D8C">
            <w:pPr>
              <w:spacing w:line="240" w:lineRule="auto"/>
              <w:rPr>
                <w:sz w:val="20"/>
                <w:szCs w:val="20"/>
              </w:rPr>
            </w:pPr>
            <w:r w:rsidRPr="004711AB">
              <w:rPr>
                <w:sz w:val="20"/>
                <w:szCs w:val="20"/>
              </w:rPr>
              <w:t>Text field with maximum of 100 characters</w:t>
            </w:r>
          </w:p>
        </w:tc>
        <w:tc>
          <w:tcPr>
            <w:tcW w:w="2920" w:type="dxa"/>
            <w:tcBorders>
              <w:bottom w:val="dashed" w:sz="4" w:space="0" w:color="auto"/>
              <w:right w:val="nil"/>
            </w:tcBorders>
          </w:tcPr>
          <w:p w14:paraId="7D9BCBD5" w14:textId="77777777" w:rsidR="009F4D8C" w:rsidRPr="004711AB" w:rsidRDefault="009F4D8C" w:rsidP="009F4D8C">
            <w:pPr>
              <w:spacing w:line="240" w:lineRule="auto"/>
              <w:rPr>
                <w:sz w:val="20"/>
                <w:szCs w:val="20"/>
              </w:rPr>
            </w:pPr>
            <w:r w:rsidRPr="004711AB">
              <w:rPr>
                <w:sz w:val="20"/>
                <w:szCs w:val="20"/>
              </w:rPr>
              <w:t>A short name for the indicator</w:t>
            </w:r>
          </w:p>
        </w:tc>
      </w:tr>
      <w:tr w:rsidR="009F4D8C" w14:paraId="175FF2AD" w14:textId="77777777" w:rsidTr="009E27B4">
        <w:tc>
          <w:tcPr>
            <w:tcW w:w="1843" w:type="dxa"/>
            <w:tcBorders>
              <w:top w:val="dashed" w:sz="4" w:space="0" w:color="auto"/>
              <w:left w:val="nil"/>
              <w:bottom w:val="dashed" w:sz="4" w:space="0" w:color="auto"/>
            </w:tcBorders>
          </w:tcPr>
          <w:p w14:paraId="3FBB7A1D" w14:textId="77777777" w:rsidR="009F4D8C" w:rsidRPr="004711AB" w:rsidRDefault="009F4D8C" w:rsidP="009F4D8C">
            <w:pPr>
              <w:spacing w:line="240" w:lineRule="auto"/>
              <w:rPr>
                <w:sz w:val="20"/>
                <w:szCs w:val="20"/>
              </w:rPr>
            </w:pPr>
            <w:r w:rsidRPr="004711AB">
              <w:rPr>
                <w:sz w:val="20"/>
                <w:szCs w:val="20"/>
              </w:rPr>
              <w:t>Indicator data</w:t>
            </w:r>
          </w:p>
        </w:tc>
        <w:tc>
          <w:tcPr>
            <w:tcW w:w="1276" w:type="dxa"/>
            <w:tcBorders>
              <w:top w:val="dashed" w:sz="4" w:space="0" w:color="auto"/>
              <w:bottom w:val="dashed" w:sz="4" w:space="0" w:color="auto"/>
            </w:tcBorders>
          </w:tcPr>
          <w:p w14:paraId="16487EE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763951FC" w14:textId="77777777" w:rsidR="009F4D8C" w:rsidRPr="004711AB" w:rsidRDefault="009F4D8C" w:rsidP="009F4D8C">
            <w:pPr>
              <w:spacing w:line="240" w:lineRule="auto"/>
              <w:rPr>
                <w:sz w:val="20"/>
                <w:szCs w:val="20"/>
              </w:rPr>
            </w:pPr>
            <w:r w:rsidRPr="004711AB">
              <w:rPr>
                <w:sz w:val="20"/>
                <w:szCs w:val="20"/>
              </w:rPr>
              <w:t>Text field with maximum of 200 characters</w:t>
            </w:r>
          </w:p>
        </w:tc>
        <w:tc>
          <w:tcPr>
            <w:tcW w:w="2920" w:type="dxa"/>
            <w:tcBorders>
              <w:top w:val="dashed" w:sz="4" w:space="0" w:color="auto"/>
              <w:bottom w:val="dashed" w:sz="4" w:space="0" w:color="auto"/>
              <w:right w:val="nil"/>
            </w:tcBorders>
          </w:tcPr>
          <w:p w14:paraId="100B2A3C" w14:textId="77777777" w:rsidR="009F4D8C" w:rsidRPr="004711AB" w:rsidRDefault="009F4D8C" w:rsidP="009F4D8C">
            <w:pPr>
              <w:spacing w:line="240" w:lineRule="auto"/>
              <w:rPr>
                <w:sz w:val="20"/>
                <w:szCs w:val="20"/>
              </w:rPr>
            </w:pPr>
            <w:r w:rsidRPr="004711AB">
              <w:rPr>
                <w:sz w:val="20"/>
                <w:szCs w:val="20"/>
              </w:rPr>
              <w:t>Data for the indicator</w:t>
            </w:r>
          </w:p>
        </w:tc>
      </w:tr>
      <w:tr w:rsidR="009F4D8C" w14:paraId="54397DA2" w14:textId="77777777" w:rsidTr="00333241">
        <w:tc>
          <w:tcPr>
            <w:tcW w:w="1843" w:type="dxa"/>
            <w:tcBorders>
              <w:top w:val="dashed" w:sz="4" w:space="0" w:color="auto"/>
              <w:left w:val="nil"/>
              <w:bottom w:val="dashed" w:sz="4" w:space="0" w:color="auto"/>
            </w:tcBorders>
            <w:shd w:val="clear" w:color="auto" w:fill="auto"/>
          </w:tcPr>
          <w:p w14:paraId="56ED9723" w14:textId="77777777" w:rsidR="009F4D8C" w:rsidRPr="004711AB" w:rsidRDefault="009F4D8C" w:rsidP="009F4D8C">
            <w:pPr>
              <w:spacing w:line="240" w:lineRule="auto"/>
              <w:rPr>
                <w:sz w:val="20"/>
                <w:szCs w:val="20"/>
              </w:rPr>
            </w:pPr>
            <w:r w:rsidRPr="004711AB">
              <w:rPr>
                <w:sz w:val="20"/>
                <w:szCs w:val="20"/>
              </w:rPr>
              <w:t>Indicator description</w:t>
            </w:r>
          </w:p>
        </w:tc>
        <w:tc>
          <w:tcPr>
            <w:tcW w:w="1276" w:type="dxa"/>
            <w:tcBorders>
              <w:top w:val="dashed" w:sz="4" w:space="0" w:color="auto"/>
              <w:bottom w:val="dashed" w:sz="4" w:space="0" w:color="auto"/>
            </w:tcBorders>
          </w:tcPr>
          <w:p w14:paraId="73CBEDB5"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716B2A58" w14:textId="77777777" w:rsidR="009F4D8C" w:rsidRPr="004711AB" w:rsidRDefault="009F4D8C" w:rsidP="009F4D8C">
            <w:pPr>
              <w:spacing w:line="240" w:lineRule="auto"/>
              <w:rPr>
                <w:sz w:val="20"/>
                <w:szCs w:val="20"/>
              </w:rPr>
            </w:pPr>
            <w:r w:rsidRPr="004711AB">
              <w:rPr>
                <w:sz w:val="20"/>
                <w:szCs w:val="20"/>
              </w:rPr>
              <w:t>Text field with maximum of 300 characters</w:t>
            </w:r>
          </w:p>
        </w:tc>
        <w:tc>
          <w:tcPr>
            <w:tcW w:w="2920" w:type="dxa"/>
            <w:tcBorders>
              <w:top w:val="dashed" w:sz="4" w:space="0" w:color="auto"/>
              <w:bottom w:val="dashed" w:sz="4" w:space="0" w:color="auto"/>
              <w:right w:val="nil"/>
            </w:tcBorders>
          </w:tcPr>
          <w:p w14:paraId="374459E5" w14:textId="77777777" w:rsidR="009F4D8C" w:rsidRPr="004711AB" w:rsidRDefault="009F4D8C" w:rsidP="009F4D8C">
            <w:pPr>
              <w:spacing w:line="240" w:lineRule="auto"/>
              <w:rPr>
                <w:sz w:val="20"/>
                <w:szCs w:val="20"/>
              </w:rPr>
            </w:pPr>
            <w:r w:rsidRPr="004711AB">
              <w:rPr>
                <w:sz w:val="20"/>
                <w:szCs w:val="20"/>
              </w:rPr>
              <w:t>Brief description of the indicator and how it is calculated</w:t>
            </w:r>
          </w:p>
        </w:tc>
      </w:tr>
    </w:tbl>
    <w:p w14:paraId="05B38FA5" w14:textId="299A4F71" w:rsidR="00333241" w:rsidRDefault="009F4D8C" w:rsidP="00E6108A">
      <w:pPr>
        <w:pStyle w:val="Heading3"/>
      </w:pPr>
      <w:bookmarkStart w:id="241" w:name="_3.2.4_Non-assessed_impact"/>
      <w:bookmarkEnd w:id="241"/>
      <w:r>
        <w:br w:type="page"/>
      </w:r>
      <w:bookmarkStart w:id="242" w:name="_Toc500232109"/>
      <w:r w:rsidR="00333241">
        <w:lastRenderedPageBreak/>
        <w:t xml:space="preserve">3.2.4 Non-assessed impact </w:t>
      </w:r>
      <w:proofErr w:type="spellStart"/>
      <w:r w:rsidR="00333241">
        <w:t>UoAs</w:t>
      </w:r>
      <w:bookmarkEnd w:id="242"/>
      <w:proofErr w:type="spellEnd"/>
    </w:p>
    <w:p w14:paraId="1B942ECC" w14:textId="0F534F04" w:rsidR="00333241" w:rsidRDefault="00333241" w:rsidP="00333241">
      <w:r>
        <w:t xml:space="preserve">This section only applies to </w:t>
      </w:r>
      <w:proofErr w:type="spellStart"/>
      <w:r>
        <w:t>UoAs</w:t>
      </w:r>
      <w:proofErr w:type="spellEnd"/>
      <w:r>
        <w:t xml:space="preserve"> in which the institution</w:t>
      </w:r>
      <w:r w:rsidR="00E6108A">
        <w:t xml:space="preserve"> </w:t>
      </w:r>
      <w:r w:rsidR="00B3602D">
        <w:t>has requested to not be assessed.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694"/>
        <w:gridCol w:w="4108"/>
      </w:tblGrid>
      <w:tr w:rsidR="009511C9" w14:paraId="3A1403C5" w14:textId="77777777" w:rsidTr="00E2020C">
        <w:tc>
          <w:tcPr>
            <w:tcW w:w="2835" w:type="dxa"/>
            <w:tcBorders>
              <w:bottom w:val="single" w:sz="4" w:space="0" w:color="auto"/>
              <w:right w:val="single" w:sz="4" w:space="0" w:color="auto"/>
            </w:tcBorders>
          </w:tcPr>
          <w:p w14:paraId="4ECE3A9B" w14:textId="79B761C7" w:rsidR="009511C9" w:rsidRPr="009511C9" w:rsidRDefault="009511C9" w:rsidP="00333241">
            <w:pPr>
              <w:rPr>
                <w:b/>
                <w:sz w:val="20"/>
                <w:szCs w:val="20"/>
              </w:rPr>
            </w:pPr>
            <w:r w:rsidRPr="009511C9">
              <w:rPr>
                <w:b/>
                <w:sz w:val="20"/>
                <w:szCs w:val="20"/>
              </w:rPr>
              <w:t>Field name</w:t>
            </w:r>
          </w:p>
        </w:tc>
        <w:tc>
          <w:tcPr>
            <w:tcW w:w="2694" w:type="dxa"/>
            <w:tcBorders>
              <w:bottom w:val="single" w:sz="4" w:space="0" w:color="auto"/>
              <w:right w:val="single" w:sz="4" w:space="0" w:color="auto"/>
            </w:tcBorders>
          </w:tcPr>
          <w:p w14:paraId="0BC2E927" w14:textId="7B9AF21A" w:rsidR="009511C9" w:rsidRPr="009511C9" w:rsidRDefault="009511C9" w:rsidP="00333241">
            <w:pPr>
              <w:rPr>
                <w:b/>
                <w:sz w:val="20"/>
                <w:szCs w:val="20"/>
              </w:rPr>
            </w:pPr>
            <w:r>
              <w:rPr>
                <w:b/>
                <w:sz w:val="20"/>
                <w:szCs w:val="20"/>
              </w:rPr>
              <w:t>Format</w:t>
            </w:r>
          </w:p>
        </w:tc>
        <w:tc>
          <w:tcPr>
            <w:tcW w:w="4108" w:type="dxa"/>
            <w:tcBorders>
              <w:left w:val="single" w:sz="4" w:space="0" w:color="auto"/>
              <w:bottom w:val="single" w:sz="4" w:space="0" w:color="auto"/>
            </w:tcBorders>
          </w:tcPr>
          <w:p w14:paraId="58AB2E17" w14:textId="7A578CD6" w:rsidR="009511C9" w:rsidRPr="009511C9" w:rsidRDefault="009511C9" w:rsidP="00333241">
            <w:pPr>
              <w:rPr>
                <w:b/>
                <w:sz w:val="20"/>
                <w:szCs w:val="20"/>
              </w:rPr>
            </w:pPr>
            <w:r w:rsidRPr="009511C9">
              <w:rPr>
                <w:b/>
                <w:sz w:val="20"/>
                <w:szCs w:val="20"/>
              </w:rPr>
              <w:t>Description</w:t>
            </w:r>
          </w:p>
        </w:tc>
      </w:tr>
      <w:tr w:rsidR="009511C9" w14:paraId="06C0EAD7" w14:textId="77777777" w:rsidTr="00E2020C">
        <w:tc>
          <w:tcPr>
            <w:tcW w:w="2835" w:type="dxa"/>
            <w:tcBorders>
              <w:top w:val="single" w:sz="4" w:space="0" w:color="auto"/>
              <w:bottom w:val="dashed" w:sz="4" w:space="0" w:color="000000"/>
            </w:tcBorders>
          </w:tcPr>
          <w:p w14:paraId="2CE1671F" w14:textId="50C0B802" w:rsidR="009511C9" w:rsidRPr="009511C9" w:rsidRDefault="009511C9" w:rsidP="00333241">
            <w:pPr>
              <w:rPr>
                <w:sz w:val="20"/>
                <w:szCs w:val="20"/>
              </w:rPr>
            </w:pPr>
            <w:r w:rsidRPr="009511C9">
              <w:rPr>
                <w:sz w:val="20"/>
                <w:szCs w:val="20"/>
              </w:rPr>
              <w:t xml:space="preserve">Flag </w:t>
            </w:r>
            <w:proofErr w:type="spellStart"/>
            <w:r w:rsidRPr="009511C9">
              <w:rPr>
                <w:sz w:val="20"/>
                <w:szCs w:val="20"/>
              </w:rPr>
              <w:t>UoA</w:t>
            </w:r>
            <w:proofErr w:type="spellEnd"/>
            <w:r w:rsidRPr="009511C9">
              <w:rPr>
                <w:sz w:val="20"/>
                <w:szCs w:val="20"/>
              </w:rPr>
              <w:t xml:space="preserve"> as non-assessed for impact</w:t>
            </w:r>
          </w:p>
        </w:tc>
        <w:tc>
          <w:tcPr>
            <w:tcW w:w="2694" w:type="dxa"/>
            <w:tcBorders>
              <w:top w:val="single" w:sz="4" w:space="0" w:color="auto"/>
              <w:bottom w:val="dashed" w:sz="4" w:space="0" w:color="000000"/>
            </w:tcBorders>
          </w:tcPr>
          <w:p w14:paraId="2B8370C0" w14:textId="6C5E8778" w:rsidR="009511C9" w:rsidRPr="009511C9" w:rsidRDefault="0058161E" w:rsidP="00333241">
            <w:pPr>
              <w:rPr>
                <w:sz w:val="20"/>
                <w:szCs w:val="20"/>
              </w:rPr>
            </w:pPr>
            <w:r>
              <w:rPr>
                <w:sz w:val="20"/>
                <w:szCs w:val="20"/>
              </w:rPr>
              <w:t>Boolean</w:t>
            </w:r>
          </w:p>
        </w:tc>
        <w:tc>
          <w:tcPr>
            <w:tcW w:w="4108" w:type="dxa"/>
            <w:tcBorders>
              <w:top w:val="single" w:sz="4" w:space="0" w:color="auto"/>
              <w:bottom w:val="dashed" w:sz="4" w:space="0" w:color="000000"/>
            </w:tcBorders>
          </w:tcPr>
          <w:p w14:paraId="5E3DDFD6" w14:textId="2A75C1D1" w:rsidR="009511C9" w:rsidRPr="009511C9" w:rsidRDefault="00853F82" w:rsidP="00853F82">
            <w:pPr>
              <w:rPr>
                <w:sz w:val="20"/>
                <w:szCs w:val="20"/>
              </w:rPr>
            </w:pPr>
            <w:r>
              <w:rPr>
                <w:sz w:val="20"/>
                <w:szCs w:val="20"/>
              </w:rPr>
              <w:t>Whether t</w:t>
            </w:r>
            <w:r w:rsidR="009511C9" w:rsidRPr="009511C9">
              <w:rPr>
                <w:sz w:val="20"/>
                <w:szCs w:val="20"/>
              </w:rPr>
              <w:t xml:space="preserve">he institution wishes to flag the impact study for this </w:t>
            </w:r>
            <w:proofErr w:type="spellStart"/>
            <w:r w:rsidR="009511C9" w:rsidRPr="009511C9">
              <w:rPr>
                <w:sz w:val="20"/>
                <w:szCs w:val="20"/>
              </w:rPr>
              <w:t>UoA</w:t>
            </w:r>
            <w:proofErr w:type="spellEnd"/>
            <w:r w:rsidR="009511C9" w:rsidRPr="009511C9">
              <w:rPr>
                <w:sz w:val="20"/>
                <w:szCs w:val="20"/>
              </w:rPr>
              <w:t xml:space="preserve"> as non-assessed</w:t>
            </w:r>
          </w:p>
        </w:tc>
      </w:tr>
      <w:tr w:rsidR="009511C9" w14:paraId="06001B43" w14:textId="77777777" w:rsidTr="00E2020C">
        <w:tc>
          <w:tcPr>
            <w:tcW w:w="2835" w:type="dxa"/>
            <w:tcBorders>
              <w:top w:val="dashed" w:sz="4" w:space="0" w:color="000000"/>
              <w:bottom w:val="dashed" w:sz="4" w:space="0" w:color="000000"/>
            </w:tcBorders>
          </w:tcPr>
          <w:p w14:paraId="758535F5" w14:textId="41016FF7" w:rsidR="009511C9" w:rsidRPr="009511C9" w:rsidRDefault="009511C9" w:rsidP="00333241">
            <w:pPr>
              <w:rPr>
                <w:sz w:val="20"/>
                <w:szCs w:val="20"/>
              </w:rPr>
            </w:pPr>
            <w:r>
              <w:rPr>
                <w:sz w:val="20"/>
                <w:szCs w:val="20"/>
              </w:rPr>
              <w:t>Rationale</w:t>
            </w:r>
            <w:r w:rsidRPr="009511C9">
              <w:rPr>
                <w:sz w:val="20"/>
                <w:szCs w:val="20"/>
              </w:rPr>
              <w:t xml:space="preserve"> text</w:t>
            </w:r>
          </w:p>
        </w:tc>
        <w:tc>
          <w:tcPr>
            <w:tcW w:w="2694" w:type="dxa"/>
            <w:tcBorders>
              <w:top w:val="dashed" w:sz="4" w:space="0" w:color="000000"/>
              <w:bottom w:val="dashed" w:sz="4" w:space="0" w:color="000000"/>
            </w:tcBorders>
          </w:tcPr>
          <w:p w14:paraId="6A8B67DA" w14:textId="6CC5AD06" w:rsidR="009511C9" w:rsidRPr="009511C9" w:rsidRDefault="0058161E" w:rsidP="00333241">
            <w:pPr>
              <w:rPr>
                <w:sz w:val="20"/>
                <w:szCs w:val="20"/>
              </w:rPr>
            </w:pPr>
            <w:r>
              <w:rPr>
                <w:sz w:val="20"/>
                <w:szCs w:val="20"/>
              </w:rPr>
              <w:t>Dropdown list</w:t>
            </w:r>
          </w:p>
        </w:tc>
        <w:tc>
          <w:tcPr>
            <w:tcW w:w="4108" w:type="dxa"/>
            <w:tcBorders>
              <w:top w:val="dashed" w:sz="4" w:space="0" w:color="000000"/>
              <w:bottom w:val="dashed" w:sz="4" w:space="0" w:color="000000"/>
            </w:tcBorders>
          </w:tcPr>
          <w:p w14:paraId="1273F80F" w14:textId="10138021" w:rsidR="009511C9" w:rsidRPr="009511C9" w:rsidRDefault="0058161E" w:rsidP="00853F82">
            <w:pPr>
              <w:rPr>
                <w:sz w:val="20"/>
                <w:szCs w:val="20"/>
              </w:rPr>
            </w:pPr>
            <w:r>
              <w:rPr>
                <w:sz w:val="20"/>
                <w:szCs w:val="20"/>
              </w:rPr>
              <w:t>A selection from the predefine</w:t>
            </w:r>
            <w:r w:rsidR="00853F82">
              <w:rPr>
                <w:sz w:val="20"/>
                <w:szCs w:val="20"/>
              </w:rPr>
              <w:t>d</w:t>
            </w:r>
            <w:r>
              <w:rPr>
                <w:sz w:val="20"/>
                <w:szCs w:val="20"/>
              </w:rPr>
              <w:t xml:space="preserve"> list of reason</w:t>
            </w:r>
            <w:r w:rsidR="00853F82">
              <w:rPr>
                <w:sz w:val="20"/>
                <w:szCs w:val="20"/>
              </w:rPr>
              <w:t>s</w:t>
            </w:r>
            <w:r>
              <w:rPr>
                <w:sz w:val="20"/>
                <w:szCs w:val="20"/>
              </w:rPr>
              <w:t xml:space="preserve"> why the </w:t>
            </w:r>
            <w:r w:rsidR="00853F82">
              <w:rPr>
                <w:sz w:val="20"/>
                <w:szCs w:val="20"/>
              </w:rPr>
              <w:t>impact study should not b</w:t>
            </w:r>
            <w:r>
              <w:rPr>
                <w:sz w:val="20"/>
                <w:szCs w:val="20"/>
              </w:rPr>
              <w:t xml:space="preserve">e </w:t>
            </w:r>
            <w:proofErr w:type="spellStart"/>
            <w:r>
              <w:rPr>
                <w:sz w:val="20"/>
                <w:szCs w:val="20"/>
              </w:rPr>
              <w:t>be</w:t>
            </w:r>
            <w:proofErr w:type="spellEnd"/>
            <w:r>
              <w:rPr>
                <w:sz w:val="20"/>
                <w:szCs w:val="20"/>
              </w:rPr>
              <w:t xml:space="preserve"> assessed</w:t>
            </w:r>
          </w:p>
        </w:tc>
      </w:tr>
      <w:tr w:rsidR="009511C9" w14:paraId="4F8818D4" w14:textId="77777777" w:rsidTr="00E2020C">
        <w:tc>
          <w:tcPr>
            <w:tcW w:w="2835" w:type="dxa"/>
            <w:tcBorders>
              <w:top w:val="dashed" w:sz="4" w:space="0" w:color="000000"/>
              <w:bottom w:val="nil"/>
            </w:tcBorders>
          </w:tcPr>
          <w:p w14:paraId="14584766" w14:textId="2A912FA1" w:rsidR="009511C9" w:rsidRDefault="009511C9" w:rsidP="00333241">
            <w:pPr>
              <w:rPr>
                <w:sz w:val="20"/>
                <w:szCs w:val="20"/>
              </w:rPr>
            </w:pPr>
            <w:r>
              <w:rPr>
                <w:sz w:val="20"/>
                <w:szCs w:val="20"/>
              </w:rPr>
              <w:t>Future strategic plan</w:t>
            </w:r>
          </w:p>
        </w:tc>
        <w:tc>
          <w:tcPr>
            <w:tcW w:w="2694" w:type="dxa"/>
            <w:tcBorders>
              <w:top w:val="dashed" w:sz="4" w:space="0" w:color="000000"/>
              <w:bottom w:val="nil"/>
            </w:tcBorders>
          </w:tcPr>
          <w:p w14:paraId="19B7CA28" w14:textId="16CAB0BF" w:rsidR="009511C9" w:rsidRDefault="009511C9" w:rsidP="0058161E">
            <w:pPr>
              <w:rPr>
                <w:sz w:val="20"/>
                <w:szCs w:val="20"/>
              </w:rPr>
            </w:pPr>
            <w:r>
              <w:rPr>
                <w:sz w:val="20"/>
                <w:szCs w:val="20"/>
              </w:rPr>
              <w:t>Text field (</w:t>
            </w:r>
            <w:r w:rsidR="0058161E">
              <w:rPr>
                <w:sz w:val="20"/>
                <w:szCs w:val="20"/>
              </w:rPr>
              <w:t>1800</w:t>
            </w:r>
            <w:r>
              <w:rPr>
                <w:sz w:val="20"/>
                <w:szCs w:val="20"/>
              </w:rPr>
              <w:t xml:space="preserve"> characters)</w:t>
            </w:r>
          </w:p>
        </w:tc>
        <w:tc>
          <w:tcPr>
            <w:tcW w:w="4108" w:type="dxa"/>
            <w:tcBorders>
              <w:top w:val="dashed" w:sz="4" w:space="0" w:color="000000"/>
              <w:bottom w:val="nil"/>
            </w:tcBorders>
          </w:tcPr>
          <w:p w14:paraId="3AD3198D" w14:textId="5A3FAB85" w:rsidR="009511C9" w:rsidRPr="009511C9" w:rsidRDefault="005F4A27" w:rsidP="00333241">
            <w:pPr>
              <w:rPr>
                <w:sz w:val="20"/>
                <w:szCs w:val="20"/>
              </w:rPr>
            </w:pPr>
            <w:r>
              <w:rPr>
                <w:sz w:val="20"/>
                <w:szCs w:val="20"/>
              </w:rPr>
              <w:t>The strategies the institution will put in place</w:t>
            </w:r>
            <w:r w:rsidR="00893889">
              <w:rPr>
                <w:sz w:val="20"/>
                <w:szCs w:val="20"/>
              </w:rPr>
              <w:t xml:space="preserve"> for this </w:t>
            </w:r>
            <w:proofErr w:type="spellStart"/>
            <w:r w:rsidR="00893889">
              <w:rPr>
                <w:sz w:val="20"/>
                <w:szCs w:val="20"/>
              </w:rPr>
              <w:t>UoA</w:t>
            </w:r>
            <w:proofErr w:type="spellEnd"/>
            <w:r>
              <w:rPr>
                <w:sz w:val="20"/>
                <w:szCs w:val="20"/>
              </w:rPr>
              <w:t xml:space="preserve"> to participate in future rounds of the impact assessment </w:t>
            </w:r>
          </w:p>
        </w:tc>
      </w:tr>
    </w:tbl>
    <w:p w14:paraId="6585B1CE" w14:textId="29E4FD74" w:rsidR="00893889" w:rsidRDefault="00893889" w:rsidP="00333241"/>
    <w:p w14:paraId="50DC0DD3" w14:textId="77777777" w:rsidR="00893889" w:rsidRDefault="00893889">
      <w:pPr>
        <w:suppressAutoHyphens w:val="0"/>
        <w:spacing w:before="0" w:after="0" w:line="240" w:lineRule="auto"/>
      </w:pPr>
      <w:r>
        <w:br w:type="page"/>
      </w:r>
    </w:p>
    <w:p w14:paraId="4FAABEA7" w14:textId="77777777" w:rsidR="006F5621" w:rsidRPr="001D0EC6" w:rsidRDefault="006F5621" w:rsidP="005E17C1">
      <w:pPr>
        <w:pStyle w:val="Heading1"/>
        <w:numPr>
          <w:ilvl w:val="0"/>
          <w:numId w:val="27"/>
        </w:numPr>
        <w:spacing w:after="60"/>
        <w:rPr>
          <w:sz w:val="32"/>
        </w:rPr>
      </w:pPr>
      <w:bookmarkStart w:id="243" w:name="_Appendices"/>
      <w:bookmarkStart w:id="244" w:name="_Toc469560439"/>
      <w:bookmarkStart w:id="245" w:name="_Toc500232110"/>
      <w:bookmarkStart w:id="246" w:name="_Toc219878091"/>
      <w:bookmarkStart w:id="247" w:name="_Toc220292695"/>
      <w:bookmarkStart w:id="248" w:name="_Toc223857791"/>
      <w:bookmarkEnd w:id="243"/>
      <w:r>
        <w:rPr>
          <w:sz w:val="32"/>
        </w:rPr>
        <w:lastRenderedPageBreak/>
        <w:t>Appendices</w:t>
      </w:r>
      <w:bookmarkEnd w:id="244"/>
      <w:bookmarkEnd w:id="245"/>
    </w:p>
    <w:p w14:paraId="76AE216B" w14:textId="10F883C2" w:rsidR="00375A4A" w:rsidRPr="00E6108A" w:rsidRDefault="00E6216C" w:rsidP="00E6108A">
      <w:pPr>
        <w:pStyle w:val="Heading2"/>
        <w:rPr>
          <w:szCs w:val="28"/>
        </w:rPr>
      </w:pPr>
      <w:bookmarkStart w:id="249" w:name="_Appendix_A:_Glossary"/>
      <w:bookmarkStart w:id="250" w:name="_Toc469560440"/>
      <w:bookmarkStart w:id="251" w:name="_Toc500232111"/>
      <w:bookmarkEnd w:id="249"/>
      <w:r w:rsidRPr="00241997">
        <w:rPr>
          <w:szCs w:val="28"/>
        </w:rPr>
        <w:t xml:space="preserve">Appendix </w:t>
      </w:r>
      <w:bookmarkStart w:id="252" w:name="_Toc220292706"/>
      <w:bookmarkEnd w:id="246"/>
      <w:bookmarkEnd w:id="247"/>
      <w:r w:rsidR="00A878C8" w:rsidRPr="00241997">
        <w:rPr>
          <w:szCs w:val="28"/>
        </w:rPr>
        <w:t>A</w:t>
      </w:r>
      <w:r w:rsidRPr="00241997">
        <w:rPr>
          <w:szCs w:val="28"/>
        </w:rPr>
        <w:t>: Glossary of</w:t>
      </w:r>
      <w:r w:rsidR="0059378D" w:rsidRPr="00241997">
        <w:rPr>
          <w:szCs w:val="28"/>
        </w:rPr>
        <w:t xml:space="preserve"> Technical</w:t>
      </w:r>
      <w:r w:rsidRPr="00241997">
        <w:rPr>
          <w:szCs w:val="28"/>
        </w:rPr>
        <w:t xml:space="preserve"> Terms</w:t>
      </w:r>
      <w:bookmarkEnd w:id="248"/>
      <w:bookmarkEnd w:id="250"/>
      <w:bookmarkEnd w:id="251"/>
      <w:bookmarkEnd w:id="252"/>
    </w:p>
    <w:tbl>
      <w:tblPr>
        <w:tblW w:w="0" w:type="auto"/>
        <w:tblInd w:w="-103" w:type="dxa"/>
        <w:tblLayout w:type="fixed"/>
        <w:tblCellMar>
          <w:top w:w="105" w:type="dxa"/>
          <w:left w:w="105" w:type="dxa"/>
          <w:bottom w:w="105" w:type="dxa"/>
          <w:right w:w="105" w:type="dxa"/>
        </w:tblCellMar>
        <w:tblLook w:val="0000" w:firstRow="0" w:lastRow="0" w:firstColumn="0" w:lastColumn="0" w:noHBand="0" w:noVBand="0"/>
      </w:tblPr>
      <w:tblGrid>
        <w:gridCol w:w="2083"/>
        <w:gridCol w:w="6392"/>
      </w:tblGrid>
      <w:tr w:rsidR="000523A5" w:rsidRPr="0097188A" w14:paraId="6B3A4843" w14:textId="77777777" w:rsidTr="001F2D86">
        <w:trPr>
          <w:cantSplit/>
          <w:trHeight w:val="182"/>
        </w:trPr>
        <w:tc>
          <w:tcPr>
            <w:tcW w:w="2083" w:type="dxa"/>
            <w:tcBorders>
              <w:bottom w:val="single" w:sz="4" w:space="0" w:color="auto"/>
              <w:right w:val="single" w:sz="4" w:space="0" w:color="auto"/>
            </w:tcBorders>
            <w:shd w:val="clear" w:color="auto" w:fill="auto"/>
            <w:vAlign w:val="center"/>
          </w:tcPr>
          <w:p w14:paraId="1144FF68" w14:textId="77777777" w:rsidR="000523A5" w:rsidRPr="0097188A" w:rsidRDefault="000523A5" w:rsidP="000523A5">
            <w:pPr>
              <w:pStyle w:val="TableText"/>
              <w:snapToGrid w:val="0"/>
              <w:spacing w:before="0" w:after="0"/>
              <w:rPr>
                <w:rFonts w:ascii="Arial" w:hAnsi="Arial" w:cs="Arial"/>
                <w:b/>
                <w:szCs w:val="22"/>
              </w:rPr>
            </w:pPr>
            <w:r w:rsidRPr="0097188A">
              <w:rPr>
                <w:rFonts w:ascii="Arial" w:hAnsi="Arial" w:cs="Arial"/>
                <w:b/>
                <w:szCs w:val="22"/>
              </w:rPr>
              <w:t>Term</w:t>
            </w:r>
          </w:p>
        </w:tc>
        <w:tc>
          <w:tcPr>
            <w:tcW w:w="6392" w:type="dxa"/>
            <w:tcBorders>
              <w:left w:val="single" w:sz="4" w:space="0" w:color="auto"/>
              <w:bottom w:val="single" w:sz="4" w:space="0" w:color="auto"/>
            </w:tcBorders>
            <w:shd w:val="clear" w:color="auto" w:fill="auto"/>
            <w:vAlign w:val="center"/>
          </w:tcPr>
          <w:p w14:paraId="1F07043D" w14:textId="77777777" w:rsidR="000523A5" w:rsidRPr="0097188A" w:rsidRDefault="000523A5" w:rsidP="000523A5">
            <w:pPr>
              <w:autoSpaceDE w:val="0"/>
              <w:snapToGrid w:val="0"/>
              <w:spacing w:before="0" w:after="0"/>
              <w:rPr>
                <w:rFonts w:cs="Arial"/>
                <w:b/>
                <w:sz w:val="20"/>
                <w:szCs w:val="22"/>
              </w:rPr>
            </w:pPr>
            <w:r w:rsidRPr="0097188A">
              <w:rPr>
                <w:rFonts w:cs="Arial"/>
                <w:b/>
                <w:sz w:val="20"/>
                <w:szCs w:val="22"/>
              </w:rPr>
              <w:t>Description</w:t>
            </w:r>
          </w:p>
        </w:tc>
      </w:tr>
      <w:tr w:rsidR="000523A5" w:rsidRPr="0097188A" w14:paraId="6059D487" w14:textId="77777777" w:rsidTr="001F2D86">
        <w:trPr>
          <w:cantSplit/>
        </w:trPr>
        <w:tc>
          <w:tcPr>
            <w:tcW w:w="2083" w:type="dxa"/>
            <w:tcBorders>
              <w:top w:val="single" w:sz="4" w:space="0" w:color="auto"/>
              <w:bottom w:val="dashed" w:sz="4" w:space="0" w:color="000000"/>
              <w:right w:val="single" w:sz="4" w:space="0" w:color="auto"/>
            </w:tcBorders>
            <w:shd w:val="clear" w:color="auto" w:fill="auto"/>
          </w:tcPr>
          <w:p w14:paraId="35F323B5"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Information and Communications Technology (ICT)</w:t>
            </w:r>
          </w:p>
        </w:tc>
        <w:tc>
          <w:tcPr>
            <w:tcW w:w="6392" w:type="dxa"/>
            <w:tcBorders>
              <w:top w:val="single" w:sz="4" w:space="0" w:color="auto"/>
              <w:left w:val="single" w:sz="4" w:space="0" w:color="auto"/>
              <w:bottom w:val="dashed" w:sz="4" w:space="0" w:color="000000"/>
            </w:tcBorders>
            <w:shd w:val="clear" w:color="auto" w:fill="auto"/>
          </w:tcPr>
          <w:p w14:paraId="4BADA9D9" w14:textId="77777777" w:rsidR="000523A5" w:rsidRPr="0097188A" w:rsidRDefault="000523A5" w:rsidP="00E2020C">
            <w:pPr>
              <w:autoSpaceDE w:val="0"/>
              <w:snapToGrid w:val="0"/>
              <w:spacing w:before="0" w:after="0"/>
              <w:rPr>
                <w:rFonts w:cs="Arial"/>
                <w:sz w:val="20"/>
                <w:szCs w:val="22"/>
              </w:rPr>
            </w:pPr>
            <w:r w:rsidRPr="0097188A">
              <w:rPr>
                <w:rFonts w:cs="Arial"/>
                <w:sz w:val="20"/>
                <w:szCs w:val="22"/>
              </w:rPr>
              <w:t>A catchall term that incorporates a variety of communications devices or applications, with an emphasis on providing technological solutions and unifying technological platforms.</w:t>
            </w:r>
          </w:p>
        </w:tc>
      </w:tr>
      <w:tr w:rsidR="000523A5" w:rsidRPr="0097188A" w14:paraId="15A2EBBC" w14:textId="77777777" w:rsidTr="001F2D86">
        <w:trPr>
          <w:cantSplit/>
        </w:trPr>
        <w:tc>
          <w:tcPr>
            <w:tcW w:w="2083" w:type="dxa"/>
            <w:tcBorders>
              <w:top w:val="dashed" w:sz="4" w:space="0" w:color="000000"/>
              <w:bottom w:val="dashed" w:sz="4" w:space="0" w:color="000000"/>
              <w:right w:val="single" w:sz="4" w:space="0" w:color="auto"/>
            </w:tcBorders>
            <w:shd w:val="clear" w:color="auto" w:fill="auto"/>
          </w:tcPr>
          <w:p w14:paraId="713B320E"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System to Evaluate Excellence in Research for Australia (SEER)</w:t>
            </w:r>
          </w:p>
        </w:tc>
        <w:tc>
          <w:tcPr>
            <w:tcW w:w="6392" w:type="dxa"/>
            <w:tcBorders>
              <w:top w:val="dashed" w:sz="4" w:space="0" w:color="000000"/>
              <w:left w:val="single" w:sz="4" w:space="0" w:color="auto"/>
              <w:bottom w:val="dashed" w:sz="4" w:space="0" w:color="000000"/>
            </w:tcBorders>
            <w:shd w:val="clear" w:color="auto" w:fill="auto"/>
          </w:tcPr>
          <w:p w14:paraId="06FC3C53" w14:textId="77777777" w:rsidR="000523A5" w:rsidRPr="0097188A" w:rsidRDefault="000523A5" w:rsidP="00E2020C">
            <w:pPr>
              <w:autoSpaceDE w:val="0"/>
              <w:snapToGrid w:val="0"/>
              <w:spacing w:before="0" w:after="0"/>
              <w:rPr>
                <w:rFonts w:cs="Arial"/>
                <w:sz w:val="20"/>
                <w:szCs w:val="22"/>
              </w:rPr>
            </w:pPr>
            <w:r w:rsidRPr="0097188A">
              <w:rPr>
                <w:rFonts w:cs="Arial"/>
                <w:sz w:val="20"/>
                <w:szCs w:val="22"/>
              </w:rPr>
              <w:t>The ICT system use for research evaluation and assessment for ERA, and EI.</w:t>
            </w:r>
          </w:p>
        </w:tc>
      </w:tr>
      <w:tr w:rsidR="000523A5" w:rsidRPr="0097188A" w14:paraId="6FC46733" w14:textId="77777777" w:rsidTr="001F2D86">
        <w:trPr>
          <w:cantSplit/>
        </w:trPr>
        <w:tc>
          <w:tcPr>
            <w:tcW w:w="2083" w:type="dxa"/>
            <w:tcBorders>
              <w:top w:val="dashed" w:sz="4" w:space="0" w:color="000000"/>
              <w:bottom w:val="dashed" w:sz="4" w:space="0" w:color="000000"/>
              <w:right w:val="single" w:sz="4" w:space="0" w:color="auto"/>
            </w:tcBorders>
            <w:shd w:val="clear" w:color="auto" w:fill="auto"/>
          </w:tcPr>
          <w:p w14:paraId="263A4BE3"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Secure Sockets Layers (SSL)</w:t>
            </w:r>
          </w:p>
        </w:tc>
        <w:tc>
          <w:tcPr>
            <w:tcW w:w="6392" w:type="dxa"/>
            <w:tcBorders>
              <w:top w:val="dashed" w:sz="4" w:space="0" w:color="000000"/>
              <w:left w:val="single" w:sz="4" w:space="0" w:color="auto"/>
              <w:bottom w:val="dashed" w:sz="4" w:space="0" w:color="000000"/>
            </w:tcBorders>
            <w:shd w:val="clear" w:color="auto" w:fill="auto"/>
          </w:tcPr>
          <w:p w14:paraId="257E0CF9" w14:textId="77777777" w:rsidR="000523A5" w:rsidRPr="0097188A" w:rsidRDefault="000523A5" w:rsidP="00E2020C">
            <w:pPr>
              <w:pStyle w:val="TableText"/>
              <w:spacing w:before="0" w:after="0"/>
              <w:rPr>
                <w:rFonts w:ascii="Arial" w:hAnsi="Arial" w:cs="Arial"/>
                <w:szCs w:val="22"/>
              </w:rPr>
            </w:pPr>
            <w:r w:rsidRPr="0097188A">
              <w:rPr>
                <w:rFonts w:ascii="Arial" w:hAnsi="Arial" w:cs="Arial"/>
                <w:szCs w:val="22"/>
              </w:rPr>
              <w:t>A protocol developed by Netscape for transmitting private documents via the internet. SSL works by using a private key to encrypt data that are transferred over the SSL connection. Both Mozilla Firefox and Internet Explorer support SSL and many web sites use the protocol to obtain confidential user information, such as credit card numbers. By convention, URLs that require an SSL connection start with https: instead of http:</w:t>
            </w:r>
          </w:p>
        </w:tc>
      </w:tr>
      <w:tr w:rsidR="000523A5" w:rsidRPr="0097188A" w14:paraId="30D7CE81" w14:textId="77777777" w:rsidTr="001F2D86">
        <w:trPr>
          <w:cantSplit/>
        </w:trPr>
        <w:tc>
          <w:tcPr>
            <w:tcW w:w="2083" w:type="dxa"/>
            <w:tcBorders>
              <w:top w:val="dashed" w:sz="4" w:space="0" w:color="000000"/>
              <w:right w:val="single" w:sz="4" w:space="0" w:color="auto"/>
            </w:tcBorders>
            <w:shd w:val="clear" w:color="auto" w:fill="auto"/>
          </w:tcPr>
          <w:p w14:paraId="5CB7F8F3"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 xml:space="preserve">Uniform Resource Locator </w:t>
            </w:r>
          </w:p>
          <w:p w14:paraId="18D67200"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(URL)</w:t>
            </w:r>
          </w:p>
        </w:tc>
        <w:tc>
          <w:tcPr>
            <w:tcW w:w="6392" w:type="dxa"/>
            <w:tcBorders>
              <w:top w:val="dashed" w:sz="4" w:space="0" w:color="000000"/>
              <w:left w:val="single" w:sz="4" w:space="0" w:color="auto"/>
            </w:tcBorders>
            <w:shd w:val="clear" w:color="auto" w:fill="auto"/>
          </w:tcPr>
          <w:p w14:paraId="75E016CE" w14:textId="77777777" w:rsidR="000523A5" w:rsidRPr="0097188A" w:rsidRDefault="000523A5" w:rsidP="00E2020C">
            <w:pPr>
              <w:pStyle w:val="TableText"/>
              <w:spacing w:before="0" w:after="0"/>
              <w:rPr>
                <w:rFonts w:ascii="Arial" w:hAnsi="Arial" w:cs="Arial"/>
                <w:szCs w:val="22"/>
              </w:rPr>
            </w:pPr>
            <w:r w:rsidRPr="0097188A">
              <w:rPr>
                <w:rFonts w:ascii="Arial" w:hAnsi="Arial" w:cs="Arial"/>
                <w:szCs w:val="22"/>
              </w:rPr>
              <w:t>A global identifier for a network-retrievable document.</w:t>
            </w:r>
          </w:p>
        </w:tc>
      </w:tr>
    </w:tbl>
    <w:p w14:paraId="6219F378" w14:textId="77777777" w:rsidR="00035BDD" w:rsidRDefault="00035BDD">
      <w:pPr>
        <w:suppressAutoHyphens w:val="0"/>
        <w:spacing w:before="0" w:after="0"/>
        <w:rPr>
          <w:rFonts w:eastAsia="Batang" w:cs="Arial"/>
          <w:b/>
          <w:iCs/>
          <w:sz w:val="28"/>
          <w:szCs w:val="28"/>
        </w:rPr>
      </w:pPr>
      <w:r>
        <w:rPr>
          <w:sz w:val="28"/>
          <w:szCs w:val="28"/>
        </w:rPr>
        <w:br w:type="page"/>
      </w:r>
    </w:p>
    <w:p w14:paraId="189E1CCF" w14:textId="62E21DC4" w:rsidR="000720BF" w:rsidRDefault="000720BF" w:rsidP="000720BF">
      <w:pPr>
        <w:pStyle w:val="Heading2"/>
        <w:rPr>
          <w:szCs w:val="28"/>
        </w:rPr>
      </w:pPr>
      <w:bookmarkStart w:id="253" w:name="_Appendix_B:_List"/>
      <w:bookmarkStart w:id="254" w:name="_Toc500232112"/>
      <w:bookmarkEnd w:id="253"/>
      <w:r w:rsidRPr="000720BF">
        <w:rPr>
          <w:szCs w:val="28"/>
        </w:rPr>
        <w:lastRenderedPageBreak/>
        <w:t>Appendix B</w:t>
      </w:r>
      <w:r>
        <w:rPr>
          <w:szCs w:val="28"/>
        </w:rPr>
        <w:t>: List of SEO Codes</w:t>
      </w:r>
      <w:bookmarkEnd w:id="254"/>
    </w:p>
    <w:p w14:paraId="04C3FF5A" w14:textId="77777777" w:rsidR="00375A4A" w:rsidRPr="00375A4A" w:rsidRDefault="00375A4A" w:rsidP="00375A4A"/>
    <w:p w14:paraId="6E27E47A" w14:textId="77777777" w:rsidR="000720BF" w:rsidRPr="0097188A" w:rsidRDefault="000720BF" w:rsidP="00677FB0">
      <w:pPr>
        <w:ind w:left="357"/>
        <w:rPr>
          <w:rFonts w:cs="Arial"/>
          <w:sz w:val="20"/>
        </w:rPr>
      </w:pPr>
      <w:r w:rsidRPr="0097188A">
        <w:rPr>
          <w:rFonts w:cs="Arial"/>
          <w:sz w:val="20"/>
          <w:szCs w:val="20"/>
        </w:rPr>
        <w:t>81 D</w:t>
      </w:r>
      <w:r w:rsidRPr="0097188A">
        <w:rPr>
          <w:rFonts w:cs="Arial"/>
          <w:sz w:val="20"/>
        </w:rPr>
        <w:t>EFENCE</w:t>
      </w:r>
    </w:p>
    <w:p w14:paraId="0B7512C9" w14:textId="77777777" w:rsidR="000720BF" w:rsidRPr="0097188A" w:rsidRDefault="000720BF" w:rsidP="00677FB0">
      <w:pPr>
        <w:ind w:left="357"/>
        <w:rPr>
          <w:rFonts w:cs="Arial"/>
          <w:sz w:val="20"/>
        </w:rPr>
      </w:pPr>
      <w:r w:rsidRPr="0097188A">
        <w:rPr>
          <w:rFonts w:cs="Arial"/>
          <w:sz w:val="20"/>
        </w:rPr>
        <w:t>82 PLANT PRODUCTION AND PLANT PRIMARY PRODUCTS</w:t>
      </w:r>
    </w:p>
    <w:p w14:paraId="255E633E" w14:textId="77777777" w:rsidR="000720BF" w:rsidRPr="0097188A" w:rsidRDefault="000720BF" w:rsidP="00677FB0">
      <w:pPr>
        <w:ind w:left="357"/>
        <w:rPr>
          <w:rFonts w:cs="Arial"/>
          <w:sz w:val="20"/>
        </w:rPr>
      </w:pPr>
      <w:r w:rsidRPr="0097188A">
        <w:rPr>
          <w:rFonts w:cs="Arial"/>
          <w:sz w:val="20"/>
        </w:rPr>
        <w:t>83 ANIMAL PRODUCTION AND ANIMAL PRIMARY PRODUCTS</w:t>
      </w:r>
    </w:p>
    <w:p w14:paraId="3111FA2C" w14:textId="77777777" w:rsidR="000720BF" w:rsidRPr="0097188A" w:rsidRDefault="000720BF" w:rsidP="00677FB0">
      <w:pPr>
        <w:ind w:left="357"/>
        <w:rPr>
          <w:rFonts w:cs="Arial"/>
          <w:sz w:val="20"/>
        </w:rPr>
      </w:pPr>
      <w:r w:rsidRPr="0097188A">
        <w:rPr>
          <w:rFonts w:cs="Arial"/>
          <w:sz w:val="20"/>
        </w:rPr>
        <w:t>84 MINERAL RESOURCES (EXCL. ENERGY RESOURCES)</w:t>
      </w:r>
    </w:p>
    <w:p w14:paraId="19B729C0" w14:textId="77777777" w:rsidR="000720BF" w:rsidRPr="0097188A" w:rsidRDefault="000720BF" w:rsidP="00677FB0">
      <w:pPr>
        <w:ind w:left="357"/>
        <w:rPr>
          <w:rFonts w:cs="Arial"/>
          <w:sz w:val="20"/>
        </w:rPr>
      </w:pPr>
      <w:r w:rsidRPr="0097188A">
        <w:rPr>
          <w:rFonts w:cs="Arial"/>
          <w:sz w:val="20"/>
        </w:rPr>
        <w:t>85 ENERGY</w:t>
      </w:r>
    </w:p>
    <w:p w14:paraId="22C97455" w14:textId="77777777" w:rsidR="000720BF" w:rsidRPr="0097188A" w:rsidRDefault="000720BF" w:rsidP="00677FB0">
      <w:pPr>
        <w:ind w:left="357"/>
        <w:rPr>
          <w:rFonts w:cs="Arial"/>
          <w:sz w:val="20"/>
        </w:rPr>
      </w:pPr>
      <w:r w:rsidRPr="0097188A">
        <w:rPr>
          <w:rFonts w:cs="Arial"/>
          <w:sz w:val="20"/>
        </w:rPr>
        <w:t>86 MANUFACTURING</w:t>
      </w:r>
    </w:p>
    <w:p w14:paraId="2580A298" w14:textId="77777777" w:rsidR="000720BF" w:rsidRPr="0097188A" w:rsidRDefault="000720BF" w:rsidP="00677FB0">
      <w:pPr>
        <w:ind w:left="357"/>
        <w:rPr>
          <w:rFonts w:cs="Arial"/>
          <w:sz w:val="20"/>
        </w:rPr>
      </w:pPr>
      <w:r w:rsidRPr="0097188A">
        <w:rPr>
          <w:rFonts w:cs="Arial"/>
          <w:sz w:val="20"/>
        </w:rPr>
        <w:t>87 CONSTRUCTION</w:t>
      </w:r>
    </w:p>
    <w:p w14:paraId="52EA6028" w14:textId="77777777" w:rsidR="000720BF" w:rsidRPr="0097188A" w:rsidRDefault="000720BF" w:rsidP="00677FB0">
      <w:pPr>
        <w:ind w:left="357"/>
        <w:rPr>
          <w:rFonts w:cs="Arial"/>
          <w:sz w:val="20"/>
        </w:rPr>
      </w:pPr>
      <w:r w:rsidRPr="0097188A">
        <w:rPr>
          <w:rFonts w:cs="Arial"/>
          <w:sz w:val="20"/>
        </w:rPr>
        <w:t>88 TRANSPORT</w:t>
      </w:r>
    </w:p>
    <w:p w14:paraId="0477CE8E" w14:textId="77777777" w:rsidR="000720BF" w:rsidRPr="0097188A" w:rsidRDefault="000720BF" w:rsidP="00677FB0">
      <w:pPr>
        <w:ind w:left="357"/>
        <w:rPr>
          <w:rFonts w:cs="Arial"/>
          <w:sz w:val="20"/>
        </w:rPr>
      </w:pPr>
      <w:r w:rsidRPr="0097188A">
        <w:rPr>
          <w:rFonts w:cs="Arial"/>
          <w:sz w:val="20"/>
        </w:rPr>
        <w:t>89 INFORMATION AND COMMUNICATION SERVICES</w:t>
      </w:r>
    </w:p>
    <w:p w14:paraId="033BBFE8" w14:textId="77777777" w:rsidR="000720BF" w:rsidRPr="0097188A" w:rsidRDefault="000720BF" w:rsidP="00677FB0">
      <w:pPr>
        <w:ind w:left="357"/>
        <w:rPr>
          <w:rFonts w:cs="Arial"/>
          <w:sz w:val="20"/>
        </w:rPr>
      </w:pPr>
      <w:r w:rsidRPr="0097188A">
        <w:rPr>
          <w:rFonts w:cs="Arial"/>
          <w:sz w:val="20"/>
        </w:rPr>
        <w:t>90 COMMERCIAL SERVICES AND TOURISM</w:t>
      </w:r>
    </w:p>
    <w:p w14:paraId="263DE21A" w14:textId="77777777" w:rsidR="000720BF" w:rsidRPr="0097188A" w:rsidRDefault="000720BF" w:rsidP="00677FB0">
      <w:pPr>
        <w:ind w:left="357"/>
        <w:rPr>
          <w:rFonts w:cs="Arial"/>
          <w:sz w:val="20"/>
        </w:rPr>
      </w:pPr>
      <w:r w:rsidRPr="0097188A">
        <w:rPr>
          <w:rFonts w:cs="Arial"/>
          <w:sz w:val="20"/>
        </w:rPr>
        <w:t>91 ECONOMIC FRAMEWORK</w:t>
      </w:r>
    </w:p>
    <w:p w14:paraId="2F17C97A" w14:textId="77777777" w:rsidR="000720BF" w:rsidRPr="0097188A" w:rsidRDefault="000720BF" w:rsidP="00677FB0">
      <w:pPr>
        <w:ind w:left="357"/>
        <w:rPr>
          <w:rFonts w:cs="Arial"/>
          <w:sz w:val="20"/>
        </w:rPr>
      </w:pPr>
      <w:r w:rsidRPr="0097188A">
        <w:rPr>
          <w:rFonts w:cs="Arial"/>
          <w:sz w:val="20"/>
        </w:rPr>
        <w:t>92 HEALTH</w:t>
      </w:r>
    </w:p>
    <w:p w14:paraId="3E99297C" w14:textId="77777777" w:rsidR="000720BF" w:rsidRPr="0097188A" w:rsidRDefault="000720BF" w:rsidP="00677FB0">
      <w:pPr>
        <w:ind w:left="357"/>
        <w:rPr>
          <w:rFonts w:cs="Arial"/>
          <w:sz w:val="20"/>
        </w:rPr>
      </w:pPr>
      <w:r w:rsidRPr="0097188A">
        <w:rPr>
          <w:rFonts w:cs="Arial"/>
          <w:sz w:val="20"/>
        </w:rPr>
        <w:t>93 EDUCATION AND TRAINING</w:t>
      </w:r>
    </w:p>
    <w:p w14:paraId="14D93D8F" w14:textId="77777777" w:rsidR="000720BF" w:rsidRPr="0097188A" w:rsidRDefault="000720BF" w:rsidP="00677FB0">
      <w:pPr>
        <w:ind w:left="357"/>
        <w:rPr>
          <w:rFonts w:cs="Arial"/>
          <w:sz w:val="20"/>
        </w:rPr>
      </w:pPr>
      <w:r w:rsidRPr="0097188A">
        <w:rPr>
          <w:rFonts w:cs="Arial"/>
          <w:sz w:val="20"/>
        </w:rPr>
        <w:t>94 LAW, POLITICS AND COMMUNITY SERVICES</w:t>
      </w:r>
    </w:p>
    <w:p w14:paraId="6D1B63AC" w14:textId="77777777" w:rsidR="000720BF" w:rsidRPr="0097188A" w:rsidRDefault="000720BF" w:rsidP="00677FB0">
      <w:pPr>
        <w:ind w:left="357"/>
        <w:rPr>
          <w:rFonts w:cs="Arial"/>
          <w:sz w:val="20"/>
        </w:rPr>
      </w:pPr>
      <w:r w:rsidRPr="0097188A">
        <w:rPr>
          <w:rFonts w:cs="Arial"/>
          <w:sz w:val="20"/>
        </w:rPr>
        <w:t>95 CULTURAL UNDERSTANDING</w:t>
      </w:r>
    </w:p>
    <w:p w14:paraId="4ECBBDB0" w14:textId="77777777" w:rsidR="000720BF" w:rsidRPr="0097188A" w:rsidRDefault="000720BF" w:rsidP="00677FB0">
      <w:pPr>
        <w:ind w:left="357"/>
        <w:rPr>
          <w:rFonts w:cs="Arial"/>
          <w:sz w:val="20"/>
        </w:rPr>
      </w:pPr>
      <w:r w:rsidRPr="0097188A">
        <w:rPr>
          <w:rFonts w:cs="Arial"/>
          <w:sz w:val="20"/>
        </w:rPr>
        <w:t>96 ENVIRONMENT</w:t>
      </w:r>
    </w:p>
    <w:p w14:paraId="7938DAAE" w14:textId="77777777" w:rsidR="000720BF" w:rsidRPr="0097188A" w:rsidRDefault="000720BF" w:rsidP="00677FB0">
      <w:pPr>
        <w:ind w:left="357"/>
        <w:rPr>
          <w:rFonts w:cs="Arial"/>
          <w:sz w:val="20"/>
        </w:rPr>
      </w:pPr>
      <w:r w:rsidRPr="0097188A">
        <w:rPr>
          <w:rFonts w:cs="Arial"/>
          <w:sz w:val="20"/>
        </w:rPr>
        <w:t>97 EXPANDING KNOWLEDGE</w:t>
      </w:r>
    </w:p>
    <w:p w14:paraId="152A4BEF" w14:textId="77777777" w:rsidR="00FA6AF5" w:rsidRDefault="00FA6AF5">
      <w:pPr>
        <w:suppressAutoHyphens w:val="0"/>
        <w:spacing w:before="0" w:after="0"/>
      </w:pPr>
      <w:r>
        <w:br w:type="page"/>
      </w:r>
    </w:p>
    <w:p w14:paraId="12AFDA15" w14:textId="77777777" w:rsidR="00FA6AF5" w:rsidRDefault="00FA6AF5" w:rsidP="00FA6AF5">
      <w:pPr>
        <w:pStyle w:val="Heading2"/>
        <w:rPr>
          <w:szCs w:val="28"/>
        </w:rPr>
      </w:pPr>
      <w:bookmarkStart w:id="255" w:name="_Appendix_C:_Industry"/>
      <w:bookmarkStart w:id="256" w:name="_Toc500232113"/>
      <w:bookmarkEnd w:id="255"/>
      <w:r>
        <w:rPr>
          <w:szCs w:val="28"/>
        </w:rPr>
        <w:lastRenderedPageBreak/>
        <w:t>Appendix C: Industry classification codes</w:t>
      </w:r>
      <w:bookmarkEnd w:id="256"/>
    </w:p>
    <w:p w14:paraId="7F4E0B53" w14:textId="77777777" w:rsidR="00375A4A" w:rsidRPr="00375A4A" w:rsidRDefault="00375A4A" w:rsidP="00375A4A"/>
    <w:p w14:paraId="70157C1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01</w:t>
      </w:r>
      <w:r w:rsidR="00CC5FEF" w:rsidRPr="0097188A">
        <w:rPr>
          <w:rFonts w:cs="Arial"/>
          <w:color w:val="222222"/>
          <w:sz w:val="20"/>
          <w:szCs w:val="20"/>
        </w:rPr>
        <w:t>—</w:t>
      </w:r>
      <w:r w:rsidRPr="0097188A">
        <w:rPr>
          <w:rFonts w:cs="Arial"/>
          <w:color w:val="222222"/>
          <w:sz w:val="20"/>
          <w:szCs w:val="20"/>
        </w:rPr>
        <w:t>Agriculture</w:t>
      </w:r>
    </w:p>
    <w:p w14:paraId="034671D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02</w:t>
      </w:r>
      <w:r w:rsidR="00CC5FEF" w:rsidRPr="0097188A">
        <w:rPr>
          <w:rFonts w:cs="Arial"/>
          <w:color w:val="222222"/>
          <w:sz w:val="20"/>
          <w:szCs w:val="20"/>
        </w:rPr>
        <w:t>—</w:t>
      </w:r>
      <w:r w:rsidRPr="0097188A">
        <w:rPr>
          <w:rFonts w:cs="Arial"/>
          <w:color w:val="222222"/>
          <w:sz w:val="20"/>
          <w:szCs w:val="20"/>
        </w:rPr>
        <w:t>Aquaculture</w:t>
      </w:r>
    </w:p>
    <w:p w14:paraId="40895BA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03</w:t>
      </w:r>
      <w:r w:rsidR="00CC5FEF" w:rsidRPr="0097188A">
        <w:rPr>
          <w:rFonts w:cs="Arial"/>
          <w:color w:val="222222"/>
          <w:sz w:val="20"/>
          <w:szCs w:val="20"/>
        </w:rPr>
        <w:t>—</w:t>
      </w:r>
      <w:r w:rsidRPr="0097188A">
        <w:rPr>
          <w:rFonts w:cs="Arial"/>
          <w:color w:val="222222"/>
          <w:sz w:val="20"/>
          <w:szCs w:val="20"/>
        </w:rPr>
        <w:t>Forestry and Logging</w:t>
      </w:r>
    </w:p>
    <w:p w14:paraId="708F0C9C"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04</w:t>
      </w:r>
      <w:r w:rsidR="00CC5FEF" w:rsidRPr="0097188A">
        <w:rPr>
          <w:rFonts w:cs="Arial"/>
          <w:color w:val="222222"/>
          <w:sz w:val="20"/>
          <w:szCs w:val="20"/>
        </w:rPr>
        <w:t>—</w:t>
      </w:r>
      <w:r w:rsidRPr="0097188A">
        <w:rPr>
          <w:rFonts w:cs="Arial"/>
          <w:color w:val="222222"/>
          <w:sz w:val="20"/>
          <w:szCs w:val="20"/>
        </w:rPr>
        <w:t>Fishing, Hunting and Trapping</w:t>
      </w:r>
    </w:p>
    <w:p w14:paraId="3AE3AAD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05</w:t>
      </w:r>
      <w:r w:rsidR="00CC5FEF" w:rsidRPr="0097188A">
        <w:rPr>
          <w:rFonts w:cs="Arial"/>
          <w:color w:val="222222"/>
          <w:sz w:val="20"/>
          <w:szCs w:val="20"/>
        </w:rPr>
        <w:t>—</w:t>
      </w:r>
      <w:r w:rsidRPr="0097188A">
        <w:rPr>
          <w:rFonts w:cs="Arial"/>
          <w:color w:val="222222"/>
          <w:sz w:val="20"/>
          <w:szCs w:val="20"/>
        </w:rPr>
        <w:t>Agriculture, Forestry and Fishing Support Services</w:t>
      </w:r>
    </w:p>
    <w:p w14:paraId="4B1CEE5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06</w:t>
      </w:r>
      <w:r w:rsidR="00CC5FEF" w:rsidRPr="0097188A">
        <w:rPr>
          <w:rFonts w:cs="Arial"/>
          <w:color w:val="222222"/>
          <w:sz w:val="20"/>
          <w:szCs w:val="20"/>
        </w:rPr>
        <w:t>—</w:t>
      </w:r>
      <w:r w:rsidRPr="0097188A">
        <w:rPr>
          <w:rFonts w:cs="Arial"/>
          <w:color w:val="222222"/>
          <w:sz w:val="20"/>
          <w:szCs w:val="20"/>
        </w:rPr>
        <w:t>Coal Mining</w:t>
      </w:r>
    </w:p>
    <w:p w14:paraId="2FF148D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07</w:t>
      </w:r>
      <w:r w:rsidR="00CC5FEF" w:rsidRPr="0097188A">
        <w:rPr>
          <w:rFonts w:cs="Arial"/>
          <w:color w:val="222222"/>
          <w:sz w:val="20"/>
          <w:szCs w:val="20"/>
        </w:rPr>
        <w:t>—</w:t>
      </w:r>
      <w:r w:rsidRPr="0097188A">
        <w:rPr>
          <w:rFonts w:cs="Arial"/>
          <w:color w:val="222222"/>
          <w:sz w:val="20"/>
          <w:szCs w:val="20"/>
        </w:rPr>
        <w:t>Oil and Gas Extraction</w:t>
      </w:r>
    </w:p>
    <w:p w14:paraId="56843EE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08</w:t>
      </w:r>
      <w:r w:rsidR="00CC5FEF" w:rsidRPr="0097188A">
        <w:rPr>
          <w:rFonts w:cs="Arial"/>
          <w:color w:val="222222"/>
          <w:sz w:val="20"/>
          <w:szCs w:val="20"/>
        </w:rPr>
        <w:t>—</w:t>
      </w:r>
      <w:r w:rsidRPr="0097188A">
        <w:rPr>
          <w:rFonts w:cs="Arial"/>
          <w:color w:val="222222"/>
          <w:sz w:val="20"/>
          <w:szCs w:val="20"/>
        </w:rPr>
        <w:t>Metal Ore Mining</w:t>
      </w:r>
    </w:p>
    <w:p w14:paraId="2A6D820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09</w:t>
      </w:r>
      <w:r w:rsidR="00CC5FEF" w:rsidRPr="0097188A">
        <w:rPr>
          <w:rFonts w:cs="Arial"/>
          <w:color w:val="222222"/>
          <w:sz w:val="20"/>
          <w:szCs w:val="20"/>
        </w:rPr>
        <w:t>—</w:t>
      </w:r>
      <w:r w:rsidRPr="0097188A">
        <w:rPr>
          <w:rFonts w:cs="Arial"/>
          <w:color w:val="222222"/>
          <w:sz w:val="20"/>
          <w:szCs w:val="20"/>
        </w:rPr>
        <w:t>Non-Metallic Mineral Mining and Quarrying</w:t>
      </w:r>
    </w:p>
    <w:p w14:paraId="462302AA"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10</w:t>
      </w:r>
      <w:r w:rsidR="00CC5FEF" w:rsidRPr="0097188A">
        <w:rPr>
          <w:rFonts w:cs="Arial"/>
          <w:color w:val="222222"/>
          <w:sz w:val="20"/>
          <w:szCs w:val="20"/>
        </w:rPr>
        <w:t>—</w:t>
      </w:r>
      <w:r w:rsidRPr="0097188A">
        <w:rPr>
          <w:rFonts w:cs="Arial"/>
          <w:color w:val="222222"/>
          <w:sz w:val="20"/>
          <w:szCs w:val="20"/>
        </w:rPr>
        <w:t>Exploration and Other Mining Support Services</w:t>
      </w:r>
    </w:p>
    <w:p w14:paraId="482A1AB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11</w:t>
      </w:r>
      <w:r w:rsidR="00CC5FEF" w:rsidRPr="0097188A">
        <w:rPr>
          <w:rFonts w:cs="Arial"/>
          <w:color w:val="222222"/>
          <w:sz w:val="20"/>
          <w:szCs w:val="20"/>
        </w:rPr>
        <w:t>—</w:t>
      </w:r>
      <w:r w:rsidRPr="0097188A">
        <w:rPr>
          <w:rFonts w:cs="Arial"/>
          <w:color w:val="222222"/>
          <w:sz w:val="20"/>
          <w:szCs w:val="20"/>
        </w:rPr>
        <w:t>Food Product Manufacturing</w:t>
      </w:r>
    </w:p>
    <w:p w14:paraId="124F81A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12</w:t>
      </w:r>
      <w:r w:rsidR="00CC5FEF" w:rsidRPr="0097188A">
        <w:rPr>
          <w:rFonts w:cs="Arial"/>
          <w:color w:val="222222"/>
          <w:sz w:val="20"/>
          <w:szCs w:val="20"/>
        </w:rPr>
        <w:t>—</w:t>
      </w:r>
      <w:r w:rsidRPr="0097188A">
        <w:rPr>
          <w:rFonts w:cs="Arial"/>
          <w:color w:val="222222"/>
          <w:sz w:val="20"/>
          <w:szCs w:val="20"/>
        </w:rPr>
        <w:t>Beverage and Tobacco Product Manufacturing</w:t>
      </w:r>
    </w:p>
    <w:p w14:paraId="0F2C91D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13</w:t>
      </w:r>
      <w:r w:rsidR="00CC5FEF" w:rsidRPr="0097188A">
        <w:rPr>
          <w:rFonts w:cs="Arial"/>
          <w:color w:val="222222"/>
          <w:sz w:val="20"/>
          <w:szCs w:val="20"/>
        </w:rPr>
        <w:t>—</w:t>
      </w:r>
      <w:r w:rsidRPr="0097188A">
        <w:rPr>
          <w:rFonts w:cs="Arial"/>
          <w:color w:val="222222"/>
          <w:sz w:val="20"/>
          <w:szCs w:val="20"/>
        </w:rPr>
        <w:t>Textile, Leather, Clothing and Footwear Manufacturing</w:t>
      </w:r>
    </w:p>
    <w:p w14:paraId="3BE4DB1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14</w:t>
      </w:r>
      <w:r w:rsidR="00CC5FEF" w:rsidRPr="0097188A">
        <w:rPr>
          <w:rFonts w:cs="Arial"/>
          <w:color w:val="222222"/>
          <w:sz w:val="20"/>
          <w:szCs w:val="20"/>
        </w:rPr>
        <w:t>—</w:t>
      </w:r>
      <w:r w:rsidRPr="0097188A">
        <w:rPr>
          <w:rFonts w:cs="Arial"/>
          <w:color w:val="222222"/>
          <w:sz w:val="20"/>
          <w:szCs w:val="20"/>
        </w:rPr>
        <w:t>Wood Product Manufacturing</w:t>
      </w:r>
    </w:p>
    <w:p w14:paraId="55B5312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15</w:t>
      </w:r>
      <w:r w:rsidR="00CC5FEF" w:rsidRPr="0097188A">
        <w:rPr>
          <w:rFonts w:cs="Arial"/>
          <w:color w:val="222222"/>
          <w:sz w:val="20"/>
          <w:szCs w:val="20"/>
        </w:rPr>
        <w:t>—</w:t>
      </w:r>
      <w:r w:rsidRPr="0097188A">
        <w:rPr>
          <w:rFonts w:cs="Arial"/>
          <w:color w:val="222222"/>
          <w:sz w:val="20"/>
          <w:szCs w:val="20"/>
        </w:rPr>
        <w:t>Pulp, Paper and Converted Paper Product Manufacturing</w:t>
      </w:r>
    </w:p>
    <w:p w14:paraId="232CA44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16</w:t>
      </w:r>
      <w:r w:rsidR="00CC5FEF" w:rsidRPr="0097188A">
        <w:rPr>
          <w:rFonts w:cs="Arial"/>
          <w:color w:val="222222"/>
          <w:sz w:val="20"/>
          <w:szCs w:val="20"/>
        </w:rPr>
        <w:t>—</w:t>
      </w:r>
      <w:r w:rsidRPr="0097188A">
        <w:rPr>
          <w:rFonts w:cs="Arial"/>
          <w:color w:val="222222"/>
          <w:sz w:val="20"/>
          <w:szCs w:val="20"/>
        </w:rPr>
        <w:t>Printing (including the Reproduction of Recorded Media)</w:t>
      </w:r>
    </w:p>
    <w:p w14:paraId="02A7073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17</w:t>
      </w:r>
      <w:r w:rsidR="00CC5FEF" w:rsidRPr="0097188A">
        <w:rPr>
          <w:rFonts w:cs="Arial"/>
          <w:color w:val="222222"/>
          <w:sz w:val="20"/>
          <w:szCs w:val="20"/>
        </w:rPr>
        <w:t>—</w:t>
      </w:r>
      <w:r w:rsidRPr="0097188A">
        <w:rPr>
          <w:rFonts w:cs="Arial"/>
          <w:color w:val="222222"/>
          <w:sz w:val="20"/>
          <w:szCs w:val="20"/>
        </w:rPr>
        <w:t>Petroleum and Coal Product Manufacturing</w:t>
      </w:r>
    </w:p>
    <w:p w14:paraId="5CCCB78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18</w:t>
      </w:r>
      <w:r w:rsidR="00CC5FEF" w:rsidRPr="0097188A">
        <w:rPr>
          <w:rFonts w:cs="Arial"/>
          <w:color w:val="222222"/>
          <w:sz w:val="20"/>
          <w:szCs w:val="20"/>
        </w:rPr>
        <w:t>—</w:t>
      </w:r>
      <w:r w:rsidRPr="0097188A">
        <w:rPr>
          <w:rFonts w:cs="Arial"/>
          <w:color w:val="222222"/>
          <w:sz w:val="20"/>
          <w:szCs w:val="20"/>
        </w:rPr>
        <w:t>Basic Chemical and Chemical Product Manufacturing</w:t>
      </w:r>
    </w:p>
    <w:p w14:paraId="34A8804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19</w:t>
      </w:r>
      <w:r w:rsidR="00CC5FEF" w:rsidRPr="0097188A">
        <w:rPr>
          <w:rFonts w:cs="Arial"/>
          <w:color w:val="222222"/>
          <w:sz w:val="20"/>
          <w:szCs w:val="20"/>
        </w:rPr>
        <w:t>—</w:t>
      </w:r>
      <w:r w:rsidRPr="0097188A">
        <w:rPr>
          <w:rFonts w:cs="Arial"/>
          <w:color w:val="222222"/>
          <w:sz w:val="20"/>
          <w:szCs w:val="20"/>
        </w:rPr>
        <w:t>Polymer Product and Rubber Product Manufacturing</w:t>
      </w:r>
    </w:p>
    <w:p w14:paraId="3F4DAE9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20</w:t>
      </w:r>
      <w:r w:rsidR="00CC5FEF" w:rsidRPr="0097188A">
        <w:rPr>
          <w:rFonts w:cs="Arial"/>
          <w:color w:val="222222"/>
          <w:sz w:val="20"/>
          <w:szCs w:val="20"/>
        </w:rPr>
        <w:t>—</w:t>
      </w:r>
      <w:r w:rsidRPr="0097188A">
        <w:rPr>
          <w:rFonts w:cs="Arial"/>
          <w:color w:val="222222"/>
          <w:sz w:val="20"/>
          <w:szCs w:val="20"/>
        </w:rPr>
        <w:t>Non-Metallic Mineral Product Manufacturing</w:t>
      </w:r>
    </w:p>
    <w:p w14:paraId="222F69F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21</w:t>
      </w:r>
      <w:r w:rsidR="00CC5FEF" w:rsidRPr="0097188A">
        <w:rPr>
          <w:rFonts w:cs="Arial"/>
          <w:color w:val="222222"/>
          <w:sz w:val="20"/>
          <w:szCs w:val="20"/>
        </w:rPr>
        <w:t>—</w:t>
      </w:r>
      <w:r w:rsidRPr="0097188A">
        <w:rPr>
          <w:rFonts w:cs="Arial"/>
          <w:color w:val="222222"/>
          <w:sz w:val="20"/>
          <w:szCs w:val="20"/>
        </w:rPr>
        <w:t>Primary Metal and Metal Product Manufacturing</w:t>
      </w:r>
    </w:p>
    <w:p w14:paraId="1000E86C"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22</w:t>
      </w:r>
      <w:r w:rsidR="00CC5FEF" w:rsidRPr="0097188A">
        <w:rPr>
          <w:rFonts w:cs="Arial"/>
          <w:color w:val="222222"/>
          <w:sz w:val="20"/>
          <w:szCs w:val="20"/>
        </w:rPr>
        <w:t>—</w:t>
      </w:r>
      <w:r w:rsidRPr="0097188A">
        <w:rPr>
          <w:rFonts w:cs="Arial"/>
          <w:color w:val="222222"/>
          <w:sz w:val="20"/>
          <w:szCs w:val="20"/>
        </w:rPr>
        <w:t>Fabricated Metal Product Manufacturing</w:t>
      </w:r>
    </w:p>
    <w:p w14:paraId="0DE139D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23</w:t>
      </w:r>
      <w:r w:rsidR="00CC5FEF" w:rsidRPr="0097188A">
        <w:rPr>
          <w:rFonts w:cs="Arial"/>
          <w:color w:val="222222"/>
          <w:sz w:val="20"/>
          <w:szCs w:val="20"/>
        </w:rPr>
        <w:t>—</w:t>
      </w:r>
      <w:r w:rsidRPr="0097188A">
        <w:rPr>
          <w:rFonts w:cs="Arial"/>
          <w:color w:val="222222"/>
          <w:sz w:val="20"/>
          <w:szCs w:val="20"/>
        </w:rPr>
        <w:t>Transport Equipment Manufacturing</w:t>
      </w:r>
    </w:p>
    <w:p w14:paraId="1474FFA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24</w:t>
      </w:r>
      <w:r w:rsidR="00CC5FEF" w:rsidRPr="0097188A">
        <w:rPr>
          <w:rFonts w:cs="Arial"/>
          <w:color w:val="222222"/>
          <w:sz w:val="20"/>
          <w:szCs w:val="20"/>
        </w:rPr>
        <w:t>—</w:t>
      </w:r>
      <w:r w:rsidRPr="0097188A">
        <w:rPr>
          <w:rFonts w:cs="Arial"/>
          <w:color w:val="222222"/>
          <w:sz w:val="20"/>
          <w:szCs w:val="20"/>
        </w:rPr>
        <w:t>Machinery and Equipment Manufacturing</w:t>
      </w:r>
    </w:p>
    <w:p w14:paraId="678101A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25</w:t>
      </w:r>
      <w:r w:rsidR="00CC5FEF" w:rsidRPr="0097188A">
        <w:rPr>
          <w:rFonts w:cs="Arial"/>
          <w:color w:val="222222"/>
          <w:sz w:val="20"/>
          <w:szCs w:val="20"/>
        </w:rPr>
        <w:t>—</w:t>
      </w:r>
      <w:r w:rsidRPr="0097188A">
        <w:rPr>
          <w:rFonts w:cs="Arial"/>
          <w:color w:val="222222"/>
          <w:sz w:val="20"/>
          <w:szCs w:val="20"/>
        </w:rPr>
        <w:t>Furniture and Other Manufacturing</w:t>
      </w:r>
    </w:p>
    <w:p w14:paraId="5B2A8A1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26</w:t>
      </w:r>
      <w:r w:rsidR="00CC5FEF" w:rsidRPr="0097188A">
        <w:rPr>
          <w:rFonts w:cs="Arial"/>
          <w:color w:val="222222"/>
          <w:sz w:val="20"/>
          <w:szCs w:val="20"/>
        </w:rPr>
        <w:t>—</w:t>
      </w:r>
      <w:r w:rsidRPr="0097188A">
        <w:rPr>
          <w:rFonts w:cs="Arial"/>
          <w:color w:val="222222"/>
          <w:sz w:val="20"/>
          <w:szCs w:val="20"/>
        </w:rPr>
        <w:t>Electricity Supply</w:t>
      </w:r>
    </w:p>
    <w:p w14:paraId="0A0157D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27</w:t>
      </w:r>
      <w:r w:rsidR="00CC5FEF" w:rsidRPr="0097188A">
        <w:rPr>
          <w:rFonts w:cs="Arial"/>
          <w:color w:val="222222"/>
          <w:sz w:val="20"/>
          <w:szCs w:val="20"/>
        </w:rPr>
        <w:t>—</w:t>
      </w:r>
      <w:r w:rsidRPr="0097188A">
        <w:rPr>
          <w:rFonts w:cs="Arial"/>
          <w:color w:val="222222"/>
          <w:sz w:val="20"/>
          <w:szCs w:val="20"/>
        </w:rPr>
        <w:t>Gas Supply</w:t>
      </w:r>
    </w:p>
    <w:p w14:paraId="7092F29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28</w:t>
      </w:r>
      <w:r w:rsidR="00CC5FEF" w:rsidRPr="0097188A">
        <w:rPr>
          <w:rFonts w:cs="Arial"/>
          <w:color w:val="222222"/>
          <w:sz w:val="20"/>
          <w:szCs w:val="20"/>
        </w:rPr>
        <w:t>—</w:t>
      </w:r>
      <w:r w:rsidRPr="0097188A">
        <w:rPr>
          <w:rFonts w:cs="Arial"/>
          <w:color w:val="222222"/>
          <w:sz w:val="20"/>
          <w:szCs w:val="20"/>
        </w:rPr>
        <w:t>Water Supply, Sewerage and Drainage Services</w:t>
      </w:r>
    </w:p>
    <w:p w14:paraId="5071B33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29</w:t>
      </w:r>
      <w:r w:rsidR="00CC5FEF" w:rsidRPr="0097188A">
        <w:rPr>
          <w:rFonts w:cs="Arial"/>
          <w:color w:val="222222"/>
          <w:sz w:val="20"/>
          <w:szCs w:val="20"/>
        </w:rPr>
        <w:t>—</w:t>
      </w:r>
      <w:r w:rsidRPr="0097188A">
        <w:rPr>
          <w:rFonts w:cs="Arial"/>
          <w:color w:val="222222"/>
          <w:sz w:val="20"/>
          <w:szCs w:val="20"/>
        </w:rPr>
        <w:t>Waste Collection, Treatment and Disposal Services</w:t>
      </w:r>
    </w:p>
    <w:p w14:paraId="34F54AE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30</w:t>
      </w:r>
      <w:r w:rsidR="00CC5FEF" w:rsidRPr="0097188A">
        <w:rPr>
          <w:rFonts w:cs="Arial"/>
          <w:color w:val="222222"/>
          <w:sz w:val="20"/>
          <w:szCs w:val="20"/>
        </w:rPr>
        <w:t>—</w:t>
      </w:r>
      <w:r w:rsidRPr="0097188A">
        <w:rPr>
          <w:rFonts w:cs="Arial"/>
          <w:color w:val="222222"/>
          <w:sz w:val="20"/>
          <w:szCs w:val="20"/>
        </w:rPr>
        <w:t>Building Construction</w:t>
      </w:r>
    </w:p>
    <w:p w14:paraId="414663E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31</w:t>
      </w:r>
      <w:r w:rsidR="00CC5FEF" w:rsidRPr="0097188A">
        <w:rPr>
          <w:rFonts w:cs="Arial"/>
          <w:color w:val="222222"/>
          <w:sz w:val="20"/>
          <w:szCs w:val="20"/>
        </w:rPr>
        <w:t>—</w:t>
      </w:r>
      <w:r w:rsidRPr="0097188A">
        <w:rPr>
          <w:rFonts w:cs="Arial"/>
          <w:color w:val="222222"/>
          <w:sz w:val="20"/>
          <w:szCs w:val="20"/>
        </w:rPr>
        <w:t>Heavy and Civil Engineering Construction</w:t>
      </w:r>
    </w:p>
    <w:p w14:paraId="4474017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32</w:t>
      </w:r>
      <w:r w:rsidR="00CC5FEF" w:rsidRPr="0097188A">
        <w:rPr>
          <w:rFonts w:cs="Arial"/>
          <w:color w:val="222222"/>
          <w:sz w:val="20"/>
          <w:szCs w:val="20"/>
        </w:rPr>
        <w:t>—</w:t>
      </w:r>
      <w:r w:rsidRPr="0097188A">
        <w:rPr>
          <w:rFonts w:cs="Arial"/>
          <w:color w:val="222222"/>
          <w:sz w:val="20"/>
          <w:szCs w:val="20"/>
        </w:rPr>
        <w:t>Construction Services</w:t>
      </w:r>
    </w:p>
    <w:p w14:paraId="31691CE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33</w:t>
      </w:r>
      <w:r w:rsidR="00CC5FEF" w:rsidRPr="0097188A">
        <w:rPr>
          <w:rFonts w:cs="Arial"/>
          <w:color w:val="222222"/>
          <w:sz w:val="20"/>
          <w:szCs w:val="20"/>
        </w:rPr>
        <w:t>—</w:t>
      </w:r>
      <w:r w:rsidRPr="0097188A">
        <w:rPr>
          <w:rFonts w:cs="Arial"/>
          <w:color w:val="222222"/>
          <w:sz w:val="20"/>
          <w:szCs w:val="20"/>
        </w:rPr>
        <w:t>Basic Material Wholesaling</w:t>
      </w:r>
    </w:p>
    <w:p w14:paraId="2887A31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34</w:t>
      </w:r>
      <w:r w:rsidR="00CC5FEF" w:rsidRPr="0097188A">
        <w:rPr>
          <w:rFonts w:cs="Arial"/>
          <w:color w:val="222222"/>
          <w:sz w:val="20"/>
          <w:szCs w:val="20"/>
        </w:rPr>
        <w:t>—</w:t>
      </w:r>
      <w:r w:rsidRPr="0097188A">
        <w:rPr>
          <w:rFonts w:cs="Arial"/>
          <w:color w:val="222222"/>
          <w:sz w:val="20"/>
          <w:szCs w:val="20"/>
        </w:rPr>
        <w:t>Machinery and Equipment Wholesaling</w:t>
      </w:r>
    </w:p>
    <w:p w14:paraId="7689626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35</w:t>
      </w:r>
      <w:r w:rsidR="00CC5FEF" w:rsidRPr="0097188A">
        <w:rPr>
          <w:rFonts w:cs="Arial"/>
          <w:color w:val="222222"/>
          <w:sz w:val="20"/>
          <w:szCs w:val="20"/>
        </w:rPr>
        <w:t>—</w:t>
      </w:r>
      <w:r w:rsidRPr="0097188A">
        <w:rPr>
          <w:rFonts w:cs="Arial"/>
          <w:color w:val="222222"/>
          <w:sz w:val="20"/>
          <w:szCs w:val="20"/>
        </w:rPr>
        <w:t>Motor Vehicle and Motor Vehicle Parts Wholesaling</w:t>
      </w:r>
    </w:p>
    <w:p w14:paraId="0F91059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36</w:t>
      </w:r>
      <w:r w:rsidR="00CC5FEF" w:rsidRPr="0097188A">
        <w:rPr>
          <w:rFonts w:cs="Arial"/>
          <w:color w:val="222222"/>
          <w:sz w:val="20"/>
          <w:szCs w:val="20"/>
        </w:rPr>
        <w:t>—</w:t>
      </w:r>
      <w:r w:rsidRPr="0097188A">
        <w:rPr>
          <w:rFonts w:cs="Arial"/>
          <w:color w:val="222222"/>
          <w:sz w:val="20"/>
          <w:szCs w:val="20"/>
        </w:rPr>
        <w:t>Grocery, Liquor and Tobacco Product Wholesaling</w:t>
      </w:r>
    </w:p>
    <w:p w14:paraId="498FB17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lastRenderedPageBreak/>
        <w:t>37</w:t>
      </w:r>
      <w:r w:rsidR="00CC5FEF" w:rsidRPr="0097188A">
        <w:rPr>
          <w:rFonts w:cs="Arial"/>
          <w:color w:val="222222"/>
          <w:sz w:val="20"/>
          <w:szCs w:val="20"/>
        </w:rPr>
        <w:t>—</w:t>
      </w:r>
      <w:r w:rsidRPr="0097188A">
        <w:rPr>
          <w:rFonts w:cs="Arial"/>
          <w:color w:val="222222"/>
          <w:sz w:val="20"/>
          <w:szCs w:val="20"/>
        </w:rPr>
        <w:t>Other Goods Wholesaling</w:t>
      </w:r>
    </w:p>
    <w:p w14:paraId="2899077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38</w:t>
      </w:r>
      <w:r w:rsidR="00CC5FEF" w:rsidRPr="0097188A">
        <w:rPr>
          <w:rFonts w:cs="Arial"/>
          <w:color w:val="222222"/>
          <w:sz w:val="20"/>
          <w:szCs w:val="20"/>
        </w:rPr>
        <w:t>—</w:t>
      </w:r>
      <w:r w:rsidRPr="0097188A">
        <w:rPr>
          <w:rFonts w:cs="Arial"/>
          <w:color w:val="222222"/>
          <w:sz w:val="20"/>
          <w:szCs w:val="20"/>
        </w:rPr>
        <w:t>Commission-Based Wholesaling</w:t>
      </w:r>
    </w:p>
    <w:p w14:paraId="11C122A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39</w:t>
      </w:r>
      <w:r w:rsidR="00CC5FEF" w:rsidRPr="0097188A">
        <w:rPr>
          <w:rFonts w:cs="Arial"/>
          <w:color w:val="222222"/>
          <w:sz w:val="20"/>
          <w:szCs w:val="20"/>
        </w:rPr>
        <w:t>—</w:t>
      </w:r>
      <w:r w:rsidRPr="0097188A">
        <w:rPr>
          <w:rFonts w:cs="Arial"/>
          <w:color w:val="222222"/>
          <w:sz w:val="20"/>
          <w:szCs w:val="20"/>
        </w:rPr>
        <w:t>Motor Vehicle and Motor Vehicle Parts Retailing</w:t>
      </w:r>
    </w:p>
    <w:p w14:paraId="395B04C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40</w:t>
      </w:r>
      <w:r w:rsidR="00CC5FEF" w:rsidRPr="0097188A">
        <w:rPr>
          <w:rFonts w:cs="Arial"/>
          <w:color w:val="222222"/>
          <w:sz w:val="20"/>
          <w:szCs w:val="20"/>
        </w:rPr>
        <w:t>—</w:t>
      </w:r>
      <w:r w:rsidRPr="0097188A">
        <w:rPr>
          <w:rFonts w:cs="Arial"/>
          <w:color w:val="222222"/>
          <w:sz w:val="20"/>
          <w:szCs w:val="20"/>
        </w:rPr>
        <w:t>Fuel Retailing</w:t>
      </w:r>
    </w:p>
    <w:p w14:paraId="73D35B9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41</w:t>
      </w:r>
      <w:r w:rsidR="00CC5FEF" w:rsidRPr="0097188A">
        <w:rPr>
          <w:rFonts w:cs="Arial"/>
          <w:color w:val="222222"/>
          <w:sz w:val="20"/>
          <w:szCs w:val="20"/>
        </w:rPr>
        <w:t>—</w:t>
      </w:r>
      <w:r w:rsidRPr="0097188A">
        <w:rPr>
          <w:rFonts w:cs="Arial"/>
          <w:color w:val="222222"/>
          <w:sz w:val="20"/>
          <w:szCs w:val="20"/>
        </w:rPr>
        <w:t>Food Retailing</w:t>
      </w:r>
    </w:p>
    <w:p w14:paraId="0E6EE35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42</w:t>
      </w:r>
      <w:r w:rsidR="00CC5FEF" w:rsidRPr="0097188A">
        <w:rPr>
          <w:rFonts w:cs="Arial"/>
          <w:color w:val="222222"/>
          <w:sz w:val="20"/>
          <w:szCs w:val="20"/>
        </w:rPr>
        <w:t>—</w:t>
      </w:r>
      <w:r w:rsidRPr="0097188A">
        <w:rPr>
          <w:rFonts w:cs="Arial"/>
          <w:color w:val="222222"/>
          <w:sz w:val="20"/>
          <w:szCs w:val="20"/>
        </w:rPr>
        <w:t>Other Store-Based Retailing</w:t>
      </w:r>
    </w:p>
    <w:p w14:paraId="4F144EC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43</w:t>
      </w:r>
      <w:r w:rsidR="00CC5FEF" w:rsidRPr="0097188A">
        <w:rPr>
          <w:rFonts w:cs="Arial"/>
          <w:color w:val="222222"/>
          <w:sz w:val="20"/>
          <w:szCs w:val="20"/>
        </w:rPr>
        <w:t>—</w:t>
      </w:r>
      <w:r w:rsidRPr="0097188A">
        <w:rPr>
          <w:rFonts w:cs="Arial"/>
          <w:color w:val="222222"/>
          <w:sz w:val="20"/>
          <w:szCs w:val="20"/>
        </w:rPr>
        <w:t>Non-Store Retailing and Retail Commission-Based Buying and/or Selling</w:t>
      </w:r>
    </w:p>
    <w:p w14:paraId="591E2D4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44</w:t>
      </w:r>
      <w:r w:rsidR="00CC5FEF" w:rsidRPr="0097188A">
        <w:rPr>
          <w:rFonts w:cs="Arial"/>
          <w:color w:val="222222"/>
          <w:sz w:val="20"/>
          <w:szCs w:val="20"/>
        </w:rPr>
        <w:t>—</w:t>
      </w:r>
      <w:r w:rsidRPr="0097188A">
        <w:rPr>
          <w:rFonts w:cs="Arial"/>
          <w:color w:val="222222"/>
          <w:sz w:val="20"/>
          <w:szCs w:val="20"/>
        </w:rPr>
        <w:t>Accommodation</w:t>
      </w:r>
    </w:p>
    <w:p w14:paraId="75BB336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45</w:t>
      </w:r>
      <w:r w:rsidR="00CC5FEF" w:rsidRPr="0097188A">
        <w:rPr>
          <w:rFonts w:cs="Arial"/>
          <w:color w:val="222222"/>
          <w:sz w:val="20"/>
          <w:szCs w:val="20"/>
        </w:rPr>
        <w:t>—</w:t>
      </w:r>
      <w:r w:rsidRPr="0097188A">
        <w:rPr>
          <w:rFonts w:cs="Arial"/>
          <w:color w:val="222222"/>
          <w:sz w:val="20"/>
          <w:szCs w:val="20"/>
        </w:rPr>
        <w:t>Food and Beverage Services</w:t>
      </w:r>
    </w:p>
    <w:p w14:paraId="29B1303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46</w:t>
      </w:r>
      <w:r w:rsidR="00CC5FEF" w:rsidRPr="0097188A">
        <w:rPr>
          <w:rFonts w:cs="Arial"/>
          <w:color w:val="222222"/>
          <w:sz w:val="20"/>
          <w:szCs w:val="20"/>
        </w:rPr>
        <w:t>—</w:t>
      </w:r>
      <w:r w:rsidRPr="0097188A">
        <w:rPr>
          <w:rFonts w:cs="Arial"/>
          <w:color w:val="222222"/>
          <w:sz w:val="20"/>
          <w:szCs w:val="20"/>
        </w:rPr>
        <w:t>Road Transport</w:t>
      </w:r>
    </w:p>
    <w:p w14:paraId="0D92C63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47</w:t>
      </w:r>
      <w:r w:rsidR="00CC5FEF" w:rsidRPr="0097188A">
        <w:rPr>
          <w:rFonts w:cs="Arial"/>
          <w:color w:val="222222"/>
          <w:sz w:val="20"/>
          <w:szCs w:val="20"/>
        </w:rPr>
        <w:t>—</w:t>
      </w:r>
      <w:r w:rsidRPr="0097188A">
        <w:rPr>
          <w:rFonts w:cs="Arial"/>
          <w:color w:val="222222"/>
          <w:sz w:val="20"/>
          <w:szCs w:val="20"/>
        </w:rPr>
        <w:t>Rail Transport</w:t>
      </w:r>
    </w:p>
    <w:p w14:paraId="52CAA32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48</w:t>
      </w:r>
      <w:r w:rsidR="00CC5FEF" w:rsidRPr="0097188A">
        <w:rPr>
          <w:rFonts w:cs="Arial"/>
          <w:color w:val="222222"/>
          <w:sz w:val="20"/>
          <w:szCs w:val="20"/>
        </w:rPr>
        <w:t>—</w:t>
      </w:r>
      <w:r w:rsidRPr="0097188A">
        <w:rPr>
          <w:rFonts w:cs="Arial"/>
          <w:color w:val="222222"/>
          <w:sz w:val="20"/>
          <w:szCs w:val="20"/>
        </w:rPr>
        <w:t>Water Transport</w:t>
      </w:r>
    </w:p>
    <w:p w14:paraId="42E1654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49</w:t>
      </w:r>
      <w:r w:rsidR="00CC5FEF" w:rsidRPr="0097188A">
        <w:rPr>
          <w:rFonts w:cs="Arial"/>
          <w:color w:val="222222"/>
          <w:sz w:val="20"/>
          <w:szCs w:val="20"/>
        </w:rPr>
        <w:t>—</w:t>
      </w:r>
      <w:r w:rsidRPr="0097188A">
        <w:rPr>
          <w:rFonts w:cs="Arial"/>
          <w:color w:val="222222"/>
          <w:sz w:val="20"/>
          <w:szCs w:val="20"/>
        </w:rPr>
        <w:t>Air and Space Transport</w:t>
      </w:r>
    </w:p>
    <w:p w14:paraId="5BF766C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50</w:t>
      </w:r>
      <w:r w:rsidR="00CC5FEF" w:rsidRPr="0097188A">
        <w:rPr>
          <w:rFonts w:cs="Arial"/>
          <w:color w:val="222222"/>
          <w:sz w:val="20"/>
          <w:szCs w:val="20"/>
        </w:rPr>
        <w:t>—</w:t>
      </w:r>
      <w:r w:rsidRPr="0097188A">
        <w:rPr>
          <w:rFonts w:cs="Arial"/>
          <w:color w:val="222222"/>
          <w:sz w:val="20"/>
          <w:szCs w:val="20"/>
        </w:rPr>
        <w:t>Other Transport</w:t>
      </w:r>
    </w:p>
    <w:p w14:paraId="3D2DCDA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51</w:t>
      </w:r>
      <w:r w:rsidR="00CC5FEF" w:rsidRPr="0097188A">
        <w:rPr>
          <w:rFonts w:cs="Arial"/>
          <w:color w:val="222222"/>
          <w:sz w:val="20"/>
          <w:szCs w:val="20"/>
        </w:rPr>
        <w:t>—</w:t>
      </w:r>
      <w:r w:rsidRPr="0097188A">
        <w:rPr>
          <w:rFonts w:cs="Arial"/>
          <w:color w:val="222222"/>
          <w:sz w:val="20"/>
          <w:szCs w:val="20"/>
        </w:rPr>
        <w:t>Postal and Courier Pick-up and Delivery Services</w:t>
      </w:r>
    </w:p>
    <w:p w14:paraId="2137942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52</w:t>
      </w:r>
      <w:r w:rsidR="00CC5FEF" w:rsidRPr="0097188A">
        <w:rPr>
          <w:rFonts w:cs="Arial"/>
          <w:color w:val="222222"/>
          <w:sz w:val="20"/>
          <w:szCs w:val="20"/>
        </w:rPr>
        <w:t>—</w:t>
      </w:r>
      <w:r w:rsidRPr="0097188A">
        <w:rPr>
          <w:rFonts w:cs="Arial"/>
          <w:color w:val="222222"/>
          <w:sz w:val="20"/>
          <w:szCs w:val="20"/>
        </w:rPr>
        <w:t>Transport Support Services</w:t>
      </w:r>
    </w:p>
    <w:p w14:paraId="6C3C5CA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53</w:t>
      </w:r>
      <w:r w:rsidR="00CC5FEF" w:rsidRPr="0097188A">
        <w:rPr>
          <w:rFonts w:cs="Arial"/>
          <w:color w:val="222222"/>
          <w:sz w:val="20"/>
          <w:szCs w:val="20"/>
        </w:rPr>
        <w:t>—</w:t>
      </w:r>
      <w:r w:rsidRPr="0097188A">
        <w:rPr>
          <w:rFonts w:cs="Arial"/>
          <w:color w:val="222222"/>
          <w:sz w:val="20"/>
          <w:szCs w:val="20"/>
        </w:rPr>
        <w:t>Warehousing and Storage Services</w:t>
      </w:r>
    </w:p>
    <w:p w14:paraId="62BAAE5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54</w:t>
      </w:r>
      <w:r w:rsidR="00CC5FEF" w:rsidRPr="0097188A">
        <w:rPr>
          <w:rFonts w:cs="Arial"/>
          <w:color w:val="222222"/>
          <w:sz w:val="20"/>
          <w:szCs w:val="20"/>
        </w:rPr>
        <w:t>—</w:t>
      </w:r>
      <w:r w:rsidRPr="0097188A">
        <w:rPr>
          <w:rFonts w:cs="Arial"/>
          <w:color w:val="222222"/>
          <w:sz w:val="20"/>
          <w:szCs w:val="20"/>
        </w:rPr>
        <w:t>Publishing (except Internet and Music Publishing)</w:t>
      </w:r>
    </w:p>
    <w:p w14:paraId="2EBED9E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55</w:t>
      </w:r>
      <w:r w:rsidR="00CC5FEF" w:rsidRPr="0097188A">
        <w:rPr>
          <w:rFonts w:cs="Arial"/>
          <w:color w:val="222222"/>
          <w:sz w:val="20"/>
          <w:szCs w:val="20"/>
        </w:rPr>
        <w:t>—</w:t>
      </w:r>
      <w:r w:rsidRPr="0097188A">
        <w:rPr>
          <w:rFonts w:cs="Arial"/>
          <w:color w:val="222222"/>
          <w:sz w:val="20"/>
          <w:szCs w:val="20"/>
        </w:rPr>
        <w:t>Motion Picture and Sound Recording Activities</w:t>
      </w:r>
    </w:p>
    <w:p w14:paraId="6ABA69C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56</w:t>
      </w:r>
      <w:r w:rsidR="00CC5FEF" w:rsidRPr="0097188A">
        <w:rPr>
          <w:rFonts w:cs="Arial"/>
          <w:color w:val="222222"/>
          <w:sz w:val="20"/>
          <w:szCs w:val="20"/>
        </w:rPr>
        <w:t>—</w:t>
      </w:r>
      <w:r w:rsidRPr="0097188A">
        <w:rPr>
          <w:rFonts w:cs="Arial"/>
          <w:color w:val="222222"/>
          <w:sz w:val="20"/>
          <w:szCs w:val="20"/>
        </w:rPr>
        <w:t>Broadcasting (except Internet)</w:t>
      </w:r>
    </w:p>
    <w:p w14:paraId="0C77EE1A"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57</w:t>
      </w:r>
      <w:r w:rsidR="00CC5FEF" w:rsidRPr="0097188A">
        <w:rPr>
          <w:rFonts w:cs="Arial"/>
          <w:color w:val="222222"/>
          <w:sz w:val="20"/>
          <w:szCs w:val="20"/>
        </w:rPr>
        <w:t>—</w:t>
      </w:r>
      <w:r w:rsidRPr="0097188A">
        <w:rPr>
          <w:rFonts w:cs="Arial"/>
          <w:color w:val="222222"/>
          <w:sz w:val="20"/>
          <w:szCs w:val="20"/>
        </w:rPr>
        <w:t>Internet Publishing and Broadcasting</w:t>
      </w:r>
    </w:p>
    <w:p w14:paraId="6FF61EE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58</w:t>
      </w:r>
      <w:r w:rsidR="00CC5FEF" w:rsidRPr="0097188A">
        <w:rPr>
          <w:rFonts w:cs="Arial"/>
          <w:color w:val="222222"/>
          <w:sz w:val="20"/>
          <w:szCs w:val="20"/>
        </w:rPr>
        <w:t>—</w:t>
      </w:r>
      <w:r w:rsidRPr="0097188A">
        <w:rPr>
          <w:rFonts w:cs="Arial"/>
          <w:color w:val="222222"/>
          <w:sz w:val="20"/>
          <w:szCs w:val="20"/>
        </w:rPr>
        <w:t>Telecommunications Services</w:t>
      </w:r>
    </w:p>
    <w:p w14:paraId="500B89DC"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59</w:t>
      </w:r>
      <w:r w:rsidR="00CC5FEF" w:rsidRPr="0097188A">
        <w:rPr>
          <w:rFonts w:cs="Arial"/>
          <w:color w:val="222222"/>
          <w:sz w:val="20"/>
          <w:szCs w:val="20"/>
        </w:rPr>
        <w:t>—</w:t>
      </w:r>
      <w:r w:rsidRPr="0097188A">
        <w:rPr>
          <w:rFonts w:cs="Arial"/>
          <w:color w:val="222222"/>
          <w:sz w:val="20"/>
          <w:szCs w:val="20"/>
        </w:rPr>
        <w:t>Internet Service Providers, Web Search Portals and Data Processing Services</w:t>
      </w:r>
    </w:p>
    <w:p w14:paraId="65B49AF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60</w:t>
      </w:r>
      <w:r w:rsidR="00CC5FEF" w:rsidRPr="0097188A">
        <w:rPr>
          <w:rFonts w:cs="Arial"/>
          <w:color w:val="222222"/>
          <w:sz w:val="20"/>
          <w:szCs w:val="20"/>
        </w:rPr>
        <w:t>—</w:t>
      </w:r>
      <w:r w:rsidRPr="0097188A">
        <w:rPr>
          <w:rFonts w:cs="Arial"/>
          <w:color w:val="222222"/>
          <w:sz w:val="20"/>
          <w:szCs w:val="20"/>
        </w:rPr>
        <w:t>Library and Other Information Services</w:t>
      </w:r>
    </w:p>
    <w:p w14:paraId="5CA9814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62</w:t>
      </w:r>
      <w:r w:rsidR="00CC5FEF" w:rsidRPr="0097188A">
        <w:rPr>
          <w:rFonts w:cs="Arial"/>
          <w:color w:val="222222"/>
          <w:sz w:val="20"/>
          <w:szCs w:val="20"/>
        </w:rPr>
        <w:t>—</w:t>
      </w:r>
      <w:r w:rsidRPr="0097188A">
        <w:rPr>
          <w:rFonts w:cs="Arial"/>
          <w:color w:val="222222"/>
          <w:sz w:val="20"/>
          <w:szCs w:val="20"/>
        </w:rPr>
        <w:t>Finance</w:t>
      </w:r>
    </w:p>
    <w:p w14:paraId="6DD10CD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63</w:t>
      </w:r>
      <w:r w:rsidR="00CC5FEF" w:rsidRPr="0097188A">
        <w:rPr>
          <w:rFonts w:cs="Arial"/>
          <w:color w:val="222222"/>
          <w:sz w:val="20"/>
          <w:szCs w:val="20"/>
        </w:rPr>
        <w:t>—</w:t>
      </w:r>
      <w:r w:rsidRPr="0097188A">
        <w:rPr>
          <w:rFonts w:cs="Arial"/>
          <w:color w:val="222222"/>
          <w:sz w:val="20"/>
          <w:szCs w:val="20"/>
        </w:rPr>
        <w:t>Insurance and Superannuation Funds</w:t>
      </w:r>
    </w:p>
    <w:p w14:paraId="07E710C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64</w:t>
      </w:r>
      <w:r w:rsidR="00CC5FEF" w:rsidRPr="0097188A">
        <w:rPr>
          <w:rFonts w:cs="Arial"/>
          <w:color w:val="222222"/>
          <w:sz w:val="20"/>
          <w:szCs w:val="20"/>
        </w:rPr>
        <w:t>—</w:t>
      </w:r>
      <w:r w:rsidRPr="0097188A">
        <w:rPr>
          <w:rFonts w:cs="Arial"/>
          <w:color w:val="222222"/>
          <w:sz w:val="20"/>
          <w:szCs w:val="20"/>
        </w:rPr>
        <w:t>Auxiliary Finance and Insurance Services</w:t>
      </w:r>
    </w:p>
    <w:p w14:paraId="467AF59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66</w:t>
      </w:r>
      <w:r w:rsidR="00CC5FEF" w:rsidRPr="0097188A">
        <w:rPr>
          <w:rFonts w:cs="Arial"/>
          <w:color w:val="222222"/>
          <w:sz w:val="20"/>
          <w:szCs w:val="20"/>
        </w:rPr>
        <w:t>—</w:t>
      </w:r>
      <w:r w:rsidRPr="0097188A">
        <w:rPr>
          <w:rFonts w:cs="Arial"/>
          <w:color w:val="222222"/>
          <w:sz w:val="20"/>
          <w:szCs w:val="20"/>
        </w:rPr>
        <w:t>Rental and Hiring Services (except Real Estate)</w:t>
      </w:r>
    </w:p>
    <w:p w14:paraId="762B5E4A"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67</w:t>
      </w:r>
      <w:r w:rsidR="00CC5FEF" w:rsidRPr="0097188A">
        <w:rPr>
          <w:rFonts w:cs="Arial"/>
          <w:color w:val="222222"/>
          <w:sz w:val="20"/>
          <w:szCs w:val="20"/>
        </w:rPr>
        <w:t>—</w:t>
      </w:r>
      <w:r w:rsidRPr="0097188A">
        <w:rPr>
          <w:rFonts w:cs="Arial"/>
          <w:color w:val="222222"/>
          <w:sz w:val="20"/>
          <w:szCs w:val="20"/>
        </w:rPr>
        <w:t>Property Operators and Real Estate Services</w:t>
      </w:r>
    </w:p>
    <w:p w14:paraId="78CD39E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69</w:t>
      </w:r>
      <w:r w:rsidR="00CC5FEF" w:rsidRPr="0097188A">
        <w:rPr>
          <w:rFonts w:cs="Arial"/>
          <w:color w:val="222222"/>
          <w:sz w:val="20"/>
          <w:szCs w:val="20"/>
        </w:rPr>
        <w:t>—</w:t>
      </w:r>
      <w:r w:rsidRPr="0097188A">
        <w:rPr>
          <w:rFonts w:cs="Arial"/>
          <w:color w:val="222222"/>
          <w:sz w:val="20"/>
          <w:szCs w:val="20"/>
        </w:rPr>
        <w:t>Professional, Scientific and Technical Services (Except Computer System Design and Related Services)</w:t>
      </w:r>
    </w:p>
    <w:p w14:paraId="74348C2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70</w:t>
      </w:r>
      <w:r w:rsidR="00CC5FEF" w:rsidRPr="0097188A">
        <w:rPr>
          <w:rFonts w:cs="Arial"/>
          <w:color w:val="222222"/>
          <w:sz w:val="20"/>
          <w:szCs w:val="20"/>
        </w:rPr>
        <w:t>—</w:t>
      </w:r>
      <w:r w:rsidRPr="0097188A">
        <w:rPr>
          <w:rFonts w:cs="Arial"/>
          <w:color w:val="222222"/>
          <w:sz w:val="20"/>
          <w:szCs w:val="20"/>
        </w:rPr>
        <w:t>Computer System Design and Related Services</w:t>
      </w:r>
    </w:p>
    <w:p w14:paraId="1EF241B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72</w:t>
      </w:r>
      <w:r w:rsidR="00CC5FEF" w:rsidRPr="0097188A">
        <w:rPr>
          <w:rFonts w:cs="Arial"/>
          <w:color w:val="222222"/>
          <w:sz w:val="20"/>
          <w:szCs w:val="20"/>
        </w:rPr>
        <w:t>—</w:t>
      </w:r>
      <w:r w:rsidRPr="0097188A">
        <w:rPr>
          <w:rFonts w:cs="Arial"/>
          <w:color w:val="222222"/>
          <w:sz w:val="20"/>
          <w:szCs w:val="20"/>
        </w:rPr>
        <w:t>Administrative Services</w:t>
      </w:r>
    </w:p>
    <w:p w14:paraId="4ECEBE5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73</w:t>
      </w:r>
      <w:r w:rsidR="00CC5FEF" w:rsidRPr="0097188A">
        <w:rPr>
          <w:rFonts w:cs="Arial"/>
          <w:color w:val="222222"/>
          <w:sz w:val="20"/>
          <w:szCs w:val="20"/>
        </w:rPr>
        <w:t>—</w:t>
      </w:r>
      <w:r w:rsidRPr="0097188A">
        <w:rPr>
          <w:rFonts w:cs="Arial"/>
          <w:color w:val="222222"/>
          <w:sz w:val="20"/>
          <w:szCs w:val="20"/>
        </w:rPr>
        <w:t>Building Cleaning, Pest Control and Other Support Services</w:t>
      </w:r>
    </w:p>
    <w:p w14:paraId="6C694C1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75</w:t>
      </w:r>
      <w:r w:rsidR="00CC5FEF" w:rsidRPr="0097188A">
        <w:rPr>
          <w:rFonts w:cs="Arial"/>
          <w:color w:val="222222"/>
          <w:sz w:val="20"/>
          <w:szCs w:val="20"/>
        </w:rPr>
        <w:t>—</w:t>
      </w:r>
      <w:r w:rsidRPr="0097188A">
        <w:rPr>
          <w:rFonts w:cs="Arial"/>
          <w:color w:val="222222"/>
          <w:sz w:val="20"/>
          <w:szCs w:val="20"/>
        </w:rPr>
        <w:t>Public Administration</w:t>
      </w:r>
    </w:p>
    <w:p w14:paraId="1E9A41C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76</w:t>
      </w:r>
      <w:r w:rsidR="00CC5FEF" w:rsidRPr="0097188A">
        <w:rPr>
          <w:rFonts w:cs="Arial"/>
          <w:color w:val="222222"/>
          <w:sz w:val="20"/>
          <w:szCs w:val="20"/>
        </w:rPr>
        <w:t>—</w:t>
      </w:r>
      <w:r w:rsidRPr="0097188A">
        <w:rPr>
          <w:rFonts w:cs="Arial"/>
          <w:color w:val="222222"/>
          <w:sz w:val="20"/>
          <w:szCs w:val="20"/>
        </w:rPr>
        <w:t>Defence</w:t>
      </w:r>
    </w:p>
    <w:p w14:paraId="1ED9C37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77</w:t>
      </w:r>
      <w:r w:rsidR="00CC5FEF" w:rsidRPr="0097188A">
        <w:rPr>
          <w:rFonts w:cs="Arial"/>
          <w:color w:val="222222"/>
          <w:sz w:val="20"/>
          <w:szCs w:val="20"/>
        </w:rPr>
        <w:t>—</w:t>
      </w:r>
      <w:r w:rsidRPr="0097188A">
        <w:rPr>
          <w:rFonts w:cs="Arial"/>
          <w:color w:val="222222"/>
          <w:sz w:val="20"/>
          <w:szCs w:val="20"/>
        </w:rPr>
        <w:t>Public Order, Safety and Regulatory Services</w:t>
      </w:r>
    </w:p>
    <w:p w14:paraId="232C55B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80</w:t>
      </w:r>
      <w:r w:rsidR="00CC5FEF" w:rsidRPr="0097188A">
        <w:rPr>
          <w:rFonts w:cs="Arial"/>
          <w:color w:val="222222"/>
          <w:sz w:val="20"/>
          <w:szCs w:val="20"/>
        </w:rPr>
        <w:t>—</w:t>
      </w:r>
      <w:r w:rsidRPr="0097188A">
        <w:rPr>
          <w:rFonts w:cs="Arial"/>
          <w:color w:val="222222"/>
          <w:sz w:val="20"/>
          <w:szCs w:val="20"/>
        </w:rPr>
        <w:t>Preschool and School Education</w:t>
      </w:r>
    </w:p>
    <w:p w14:paraId="76E225A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lastRenderedPageBreak/>
        <w:t>81</w:t>
      </w:r>
      <w:r w:rsidR="00CC5FEF" w:rsidRPr="0097188A">
        <w:rPr>
          <w:rFonts w:cs="Arial"/>
          <w:color w:val="222222"/>
          <w:sz w:val="20"/>
          <w:szCs w:val="20"/>
        </w:rPr>
        <w:t>—</w:t>
      </w:r>
      <w:r w:rsidRPr="0097188A">
        <w:rPr>
          <w:rFonts w:cs="Arial"/>
          <w:color w:val="222222"/>
          <w:sz w:val="20"/>
          <w:szCs w:val="20"/>
        </w:rPr>
        <w:t>Tertiary Education</w:t>
      </w:r>
    </w:p>
    <w:p w14:paraId="5CCA4F8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82</w:t>
      </w:r>
      <w:r w:rsidR="00CC5FEF" w:rsidRPr="0097188A">
        <w:rPr>
          <w:rFonts w:cs="Arial"/>
          <w:color w:val="222222"/>
          <w:sz w:val="20"/>
          <w:szCs w:val="20"/>
        </w:rPr>
        <w:t>—</w:t>
      </w:r>
      <w:r w:rsidRPr="0097188A">
        <w:rPr>
          <w:rFonts w:cs="Arial"/>
          <w:color w:val="222222"/>
          <w:sz w:val="20"/>
          <w:szCs w:val="20"/>
        </w:rPr>
        <w:t>Adult, Community and Other Education</w:t>
      </w:r>
    </w:p>
    <w:p w14:paraId="5859D72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84</w:t>
      </w:r>
      <w:r w:rsidR="00CC5FEF" w:rsidRPr="0097188A">
        <w:rPr>
          <w:rFonts w:cs="Arial"/>
          <w:color w:val="222222"/>
          <w:sz w:val="20"/>
          <w:szCs w:val="20"/>
        </w:rPr>
        <w:t>—</w:t>
      </w:r>
      <w:r w:rsidRPr="0097188A">
        <w:rPr>
          <w:rFonts w:cs="Arial"/>
          <w:color w:val="222222"/>
          <w:sz w:val="20"/>
          <w:szCs w:val="20"/>
        </w:rPr>
        <w:t>Hospitals</w:t>
      </w:r>
    </w:p>
    <w:p w14:paraId="09A0606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85</w:t>
      </w:r>
      <w:r w:rsidR="00CC5FEF" w:rsidRPr="0097188A">
        <w:rPr>
          <w:rFonts w:cs="Arial"/>
          <w:color w:val="222222"/>
          <w:sz w:val="20"/>
          <w:szCs w:val="20"/>
        </w:rPr>
        <w:t>—</w:t>
      </w:r>
      <w:r w:rsidRPr="0097188A">
        <w:rPr>
          <w:rFonts w:cs="Arial"/>
          <w:color w:val="222222"/>
          <w:sz w:val="20"/>
          <w:szCs w:val="20"/>
        </w:rPr>
        <w:t>Medical and Other Health Care Services</w:t>
      </w:r>
    </w:p>
    <w:p w14:paraId="689EB90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86</w:t>
      </w:r>
      <w:r w:rsidR="00CC5FEF" w:rsidRPr="0097188A">
        <w:rPr>
          <w:rFonts w:cs="Arial"/>
          <w:color w:val="222222"/>
          <w:sz w:val="20"/>
          <w:szCs w:val="20"/>
        </w:rPr>
        <w:t>—</w:t>
      </w:r>
      <w:r w:rsidRPr="0097188A">
        <w:rPr>
          <w:rFonts w:cs="Arial"/>
          <w:color w:val="222222"/>
          <w:sz w:val="20"/>
          <w:szCs w:val="20"/>
        </w:rPr>
        <w:t>Residential Care Services</w:t>
      </w:r>
    </w:p>
    <w:p w14:paraId="2C2C9C6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87</w:t>
      </w:r>
      <w:r w:rsidR="00CC5FEF" w:rsidRPr="0097188A">
        <w:rPr>
          <w:rFonts w:cs="Arial"/>
          <w:color w:val="222222"/>
          <w:sz w:val="20"/>
          <w:szCs w:val="20"/>
        </w:rPr>
        <w:t>—</w:t>
      </w:r>
      <w:r w:rsidRPr="0097188A">
        <w:rPr>
          <w:rFonts w:cs="Arial"/>
          <w:color w:val="222222"/>
          <w:sz w:val="20"/>
          <w:szCs w:val="20"/>
        </w:rPr>
        <w:t>Social Assistance Services</w:t>
      </w:r>
    </w:p>
    <w:p w14:paraId="46780B7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89</w:t>
      </w:r>
      <w:r w:rsidR="00CC5FEF" w:rsidRPr="0097188A">
        <w:rPr>
          <w:rFonts w:cs="Arial"/>
          <w:color w:val="222222"/>
          <w:sz w:val="20"/>
          <w:szCs w:val="20"/>
        </w:rPr>
        <w:t>—</w:t>
      </w:r>
      <w:r w:rsidRPr="0097188A">
        <w:rPr>
          <w:rFonts w:cs="Arial"/>
          <w:color w:val="222222"/>
          <w:sz w:val="20"/>
          <w:szCs w:val="20"/>
        </w:rPr>
        <w:t>Heritage Activities</w:t>
      </w:r>
    </w:p>
    <w:p w14:paraId="065D4A2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90</w:t>
      </w:r>
      <w:r w:rsidR="00CC5FEF" w:rsidRPr="0097188A">
        <w:rPr>
          <w:rFonts w:cs="Arial"/>
          <w:color w:val="222222"/>
          <w:sz w:val="20"/>
          <w:szCs w:val="20"/>
        </w:rPr>
        <w:t>—</w:t>
      </w:r>
      <w:r w:rsidRPr="0097188A">
        <w:rPr>
          <w:rFonts w:cs="Arial"/>
          <w:color w:val="222222"/>
          <w:sz w:val="20"/>
          <w:szCs w:val="20"/>
        </w:rPr>
        <w:t>Creative and Performing Arts Activities</w:t>
      </w:r>
    </w:p>
    <w:p w14:paraId="43F24CD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91</w:t>
      </w:r>
      <w:r w:rsidR="00CC5FEF" w:rsidRPr="0097188A">
        <w:rPr>
          <w:rFonts w:cs="Arial"/>
          <w:color w:val="222222"/>
          <w:sz w:val="20"/>
          <w:szCs w:val="20"/>
        </w:rPr>
        <w:t>—</w:t>
      </w:r>
      <w:r w:rsidRPr="0097188A">
        <w:rPr>
          <w:rFonts w:cs="Arial"/>
          <w:color w:val="222222"/>
          <w:sz w:val="20"/>
          <w:szCs w:val="20"/>
        </w:rPr>
        <w:t>Sports and Recreation Activities</w:t>
      </w:r>
    </w:p>
    <w:p w14:paraId="417A1D4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92</w:t>
      </w:r>
      <w:r w:rsidR="00CC5FEF" w:rsidRPr="0097188A">
        <w:rPr>
          <w:rFonts w:cs="Arial"/>
          <w:color w:val="222222"/>
          <w:sz w:val="20"/>
          <w:szCs w:val="20"/>
        </w:rPr>
        <w:t>—</w:t>
      </w:r>
      <w:r w:rsidRPr="0097188A">
        <w:rPr>
          <w:rFonts w:cs="Arial"/>
          <w:color w:val="222222"/>
          <w:sz w:val="20"/>
          <w:szCs w:val="20"/>
        </w:rPr>
        <w:t>Gambling Activities</w:t>
      </w:r>
    </w:p>
    <w:p w14:paraId="04C1485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94</w:t>
      </w:r>
      <w:r w:rsidR="00CC5FEF" w:rsidRPr="0097188A">
        <w:rPr>
          <w:rFonts w:cs="Arial"/>
          <w:color w:val="222222"/>
          <w:sz w:val="20"/>
          <w:szCs w:val="20"/>
        </w:rPr>
        <w:t>—</w:t>
      </w:r>
      <w:r w:rsidRPr="0097188A">
        <w:rPr>
          <w:rFonts w:cs="Arial"/>
          <w:color w:val="222222"/>
          <w:sz w:val="20"/>
          <w:szCs w:val="20"/>
        </w:rPr>
        <w:t>Repair and Maintenance</w:t>
      </w:r>
    </w:p>
    <w:p w14:paraId="06000F0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95</w:t>
      </w:r>
      <w:r w:rsidR="00CC5FEF" w:rsidRPr="0097188A">
        <w:rPr>
          <w:rFonts w:cs="Arial"/>
          <w:color w:val="222222"/>
          <w:sz w:val="20"/>
          <w:szCs w:val="20"/>
        </w:rPr>
        <w:t>—</w:t>
      </w:r>
      <w:r w:rsidRPr="0097188A">
        <w:rPr>
          <w:rFonts w:cs="Arial"/>
          <w:color w:val="222222"/>
          <w:sz w:val="20"/>
          <w:szCs w:val="20"/>
        </w:rPr>
        <w:t>Personal and Other Services</w:t>
      </w:r>
    </w:p>
    <w:p w14:paraId="4B4CB9C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96</w:t>
      </w:r>
      <w:r w:rsidR="00CC5FEF" w:rsidRPr="0097188A">
        <w:rPr>
          <w:rFonts w:cs="Arial"/>
          <w:color w:val="222222"/>
          <w:sz w:val="20"/>
          <w:szCs w:val="20"/>
        </w:rPr>
        <w:t>—</w:t>
      </w:r>
      <w:r w:rsidRPr="0097188A">
        <w:rPr>
          <w:rFonts w:cs="Arial"/>
          <w:color w:val="222222"/>
          <w:sz w:val="20"/>
          <w:szCs w:val="20"/>
        </w:rPr>
        <w:t>Private Households Employing Staff and Undifferentiated Goods- and Service-Producing Activities of Households for Own Use</w:t>
      </w:r>
    </w:p>
    <w:p w14:paraId="598029BC" w14:textId="77777777" w:rsidR="00FA6AF5" w:rsidRPr="0097188A" w:rsidRDefault="00FA6AF5" w:rsidP="00677FB0">
      <w:pPr>
        <w:rPr>
          <w:rFonts w:cs="Arial"/>
          <w:sz w:val="20"/>
          <w:szCs w:val="20"/>
        </w:rPr>
      </w:pPr>
    </w:p>
    <w:sectPr w:rsidR="00FA6AF5" w:rsidRPr="0097188A" w:rsidSect="00890C91">
      <w:pgSz w:w="11905" w:h="16837"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2AA2" w14:textId="77777777" w:rsidR="000075BD" w:rsidRDefault="000075BD">
      <w:r>
        <w:separator/>
      </w:r>
    </w:p>
    <w:p w14:paraId="14E06265" w14:textId="77777777" w:rsidR="000075BD" w:rsidRDefault="000075BD"/>
  </w:endnote>
  <w:endnote w:type="continuationSeparator" w:id="0">
    <w:p w14:paraId="40D40F49" w14:textId="77777777" w:rsidR="000075BD" w:rsidRDefault="000075BD">
      <w:r>
        <w:continuationSeparator/>
      </w:r>
    </w:p>
    <w:p w14:paraId="225B3053" w14:textId="77777777" w:rsidR="000075BD" w:rsidRDefault="000075BD"/>
  </w:endnote>
  <w:endnote w:type="continuationNotice" w:id="1">
    <w:p w14:paraId="4B8CAD22" w14:textId="77777777" w:rsidR="000075BD" w:rsidRDefault="000075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font>
  <w:font w:name="Arial">
    <w:panose1 w:val="020B0604020202020204"/>
    <w:charset w:val="00"/>
    <w:family w:val="swiss"/>
    <w:pitch w:val="variable"/>
    <w:sig w:usb0="E0002EFF" w:usb1="C000785B" w:usb2="00000009" w:usb3="00000000" w:csb0="000001FF" w:csb1="00000000"/>
  </w:font>
  <w:font w:name="Noto Sans Symbols">
    <w:altName w:val="MV Bol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1E29" w14:textId="62F025EF" w:rsidR="00EF3D0F" w:rsidRPr="00890C91" w:rsidRDefault="00EF3D0F" w:rsidP="0086365E">
    <w:pPr>
      <w:pStyle w:val="Header"/>
      <w:pBdr>
        <w:top w:val="single" w:sz="4" w:space="1" w:color="000000"/>
      </w:pBdr>
      <w:tabs>
        <w:tab w:val="clear" w:pos="8505"/>
        <w:tab w:val="left" w:pos="3912"/>
        <w:tab w:val="right" w:pos="9639"/>
      </w:tabs>
      <w:ind w:right="-2"/>
      <w:rPr>
        <w:rStyle w:val="PageNumber"/>
        <w:rFonts w:ascii="Arial" w:hAnsi="Arial" w:cs="Arial"/>
        <w:sz w:val="22"/>
        <w:szCs w:val="22"/>
      </w:rPr>
    </w:pPr>
    <w:r>
      <w:rPr>
        <w:rFonts w:ascii="Arial" w:hAnsi="Arial" w:cs="Arial"/>
        <w:sz w:val="22"/>
        <w:szCs w:val="22"/>
      </w:rPr>
      <w:t>Australian Research Council</w:t>
    </w:r>
    <w:r w:rsidR="003D7258">
      <w:t>—</w:t>
    </w:r>
    <w:r w:rsidR="003D7258" w:rsidRPr="003D7258">
      <w:rPr>
        <w:rFonts w:ascii="Arial" w:hAnsi="Arial" w:cs="Arial"/>
        <w:sz w:val="22"/>
        <w:szCs w:val="22"/>
      </w:rPr>
      <w:t>EI–SEER</w:t>
    </w:r>
    <w:r w:rsidR="003D7258" w:rsidRPr="003D7258">
      <w:rPr>
        <w:rFonts w:ascii="Arial" w:hAnsi="Arial" w:cs="Arial"/>
        <w:i/>
        <w:sz w:val="22"/>
        <w:szCs w:val="22"/>
      </w:rPr>
      <w:t> </w:t>
    </w:r>
    <w:r>
      <w:rPr>
        <w:rFonts w:ascii="Arial" w:hAnsi="Arial" w:cs="Arial"/>
        <w:sz w:val="22"/>
        <w:szCs w:val="22"/>
      </w:rPr>
      <w:t>2018</w:t>
    </w:r>
    <w:r w:rsidRPr="00890C91">
      <w:rPr>
        <w:rFonts w:ascii="Arial" w:hAnsi="Arial" w:cs="Arial"/>
        <w:sz w:val="22"/>
        <w:szCs w:val="22"/>
      </w:rPr>
      <w:t xml:space="preserve"> Technical Specifications</w:t>
    </w:r>
    <w:r w:rsidRPr="00890C91">
      <w:rPr>
        <w:rFonts w:ascii="Arial" w:hAnsi="Arial" w:cs="Arial"/>
        <w:sz w:val="22"/>
        <w:szCs w:val="22"/>
      </w:rPr>
      <w:tab/>
      <w:t xml:space="preserve">Page </w:t>
    </w:r>
    <w:r w:rsidRPr="00890C91">
      <w:rPr>
        <w:rStyle w:val="PageNumber"/>
        <w:rFonts w:ascii="Arial" w:hAnsi="Arial" w:cs="Arial"/>
        <w:sz w:val="22"/>
        <w:szCs w:val="22"/>
      </w:rPr>
      <w:fldChar w:fldCharType="begin"/>
    </w:r>
    <w:r w:rsidRPr="00890C91">
      <w:rPr>
        <w:rStyle w:val="PageNumber"/>
        <w:rFonts w:ascii="Arial" w:hAnsi="Arial" w:cs="Arial"/>
        <w:sz w:val="22"/>
        <w:szCs w:val="22"/>
      </w:rPr>
      <w:instrText xml:space="preserve"> PAGE </w:instrText>
    </w:r>
    <w:r w:rsidRPr="00890C91">
      <w:rPr>
        <w:rStyle w:val="PageNumber"/>
        <w:rFonts w:ascii="Arial" w:hAnsi="Arial" w:cs="Arial"/>
        <w:sz w:val="22"/>
        <w:szCs w:val="22"/>
      </w:rPr>
      <w:fldChar w:fldCharType="separate"/>
    </w:r>
    <w:r w:rsidR="00017CAE">
      <w:rPr>
        <w:rStyle w:val="PageNumber"/>
        <w:rFonts w:ascii="Arial" w:hAnsi="Arial" w:cs="Arial"/>
        <w:noProof/>
        <w:sz w:val="22"/>
        <w:szCs w:val="22"/>
      </w:rPr>
      <w:t>2</w:t>
    </w:r>
    <w:r w:rsidRPr="00890C91">
      <w:rPr>
        <w:rStyle w:val="PageNumber"/>
        <w:rFonts w:ascii="Arial" w:hAnsi="Arial" w:cs="Arial"/>
        <w:sz w:val="22"/>
        <w:szCs w:val="22"/>
      </w:rPr>
      <w:fldChar w:fldCharType="end"/>
    </w:r>
    <w:r w:rsidRPr="00890C91">
      <w:rPr>
        <w:rStyle w:val="PageNumber"/>
        <w:rFonts w:ascii="Arial" w:hAnsi="Arial" w:cs="Arial"/>
        <w:sz w:val="22"/>
        <w:szCs w:val="22"/>
      </w:rPr>
      <w:t xml:space="preserve"> of </w:t>
    </w:r>
    <w:r w:rsidRPr="00890C91">
      <w:rPr>
        <w:rStyle w:val="PageNumber"/>
        <w:rFonts w:ascii="Arial" w:hAnsi="Arial" w:cs="Arial"/>
        <w:sz w:val="22"/>
        <w:szCs w:val="22"/>
      </w:rPr>
      <w:fldChar w:fldCharType="begin"/>
    </w:r>
    <w:r w:rsidRPr="00890C91">
      <w:rPr>
        <w:rStyle w:val="PageNumber"/>
        <w:rFonts w:ascii="Arial" w:hAnsi="Arial" w:cs="Arial"/>
        <w:sz w:val="22"/>
        <w:szCs w:val="22"/>
      </w:rPr>
      <w:instrText xml:space="preserve"> NUMPAGES \*Arabic </w:instrText>
    </w:r>
    <w:r w:rsidRPr="00890C91">
      <w:rPr>
        <w:rStyle w:val="PageNumber"/>
        <w:rFonts w:ascii="Arial" w:hAnsi="Arial" w:cs="Arial"/>
        <w:sz w:val="22"/>
        <w:szCs w:val="22"/>
      </w:rPr>
      <w:fldChar w:fldCharType="separate"/>
    </w:r>
    <w:r w:rsidR="00017CAE">
      <w:rPr>
        <w:rStyle w:val="PageNumber"/>
        <w:rFonts w:ascii="Arial" w:hAnsi="Arial" w:cs="Arial"/>
        <w:noProof/>
        <w:sz w:val="22"/>
        <w:szCs w:val="22"/>
      </w:rPr>
      <w:t>30</w:t>
    </w:r>
    <w:r w:rsidRPr="00890C91">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B85F" w14:textId="77777777" w:rsidR="000075BD" w:rsidRDefault="000075BD">
      <w:r>
        <w:separator/>
      </w:r>
    </w:p>
    <w:p w14:paraId="18AEE8A9" w14:textId="77777777" w:rsidR="000075BD" w:rsidRDefault="000075BD"/>
  </w:footnote>
  <w:footnote w:type="continuationSeparator" w:id="0">
    <w:p w14:paraId="3764B3D9" w14:textId="77777777" w:rsidR="000075BD" w:rsidRDefault="000075BD">
      <w:r>
        <w:continuationSeparator/>
      </w:r>
    </w:p>
    <w:p w14:paraId="2D5463F3" w14:textId="77777777" w:rsidR="000075BD" w:rsidRDefault="000075BD"/>
  </w:footnote>
  <w:footnote w:type="continuationNotice" w:id="1">
    <w:p w14:paraId="0B28D970" w14:textId="77777777" w:rsidR="000075BD" w:rsidRDefault="000075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A440" w14:textId="4D6B891D" w:rsidR="00EF3D0F" w:rsidRPr="00890C91" w:rsidRDefault="00EF3D0F" w:rsidP="00890C91">
    <w:pPr>
      <w:pStyle w:val="Header"/>
      <w:jc w:val="center"/>
      <w:rPr>
        <w:rFonts w:ascii="Arial" w:hAnsi="Arial" w:cs="Arial"/>
        <w:sz w:val="22"/>
        <w:szCs w:val="22"/>
      </w:rPr>
    </w:pPr>
  </w:p>
  <w:p w14:paraId="1A071354" w14:textId="77777777" w:rsidR="00EF3D0F" w:rsidRDefault="00EF3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74"/>
        </w:tabs>
        <w:ind w:left="774" w:hanging="774"/>
      </w:pPr>
      <w:rPr>
        <w:rFonts w:ascii="Verdana" w:hAnsi="Verdana" w:cs="Times New Roman"/>
        <w:b/>
        <w:i w:val="0"/>
        <w:sz w:val="24"/>
        <w:szCs w:val="24"/>
        <w:u w:val="none"/>
      </w:rPr>
    </w:lvl>
    <w:lvl w:ilvl="2">
      <w:start w:val="1"/>
      <w:numFmt w:val="decimal"/>
      <w:lvlText w:val="%1.%2.%3"/>
      <w:lvlJc w:val="left"/>
      <w:pPr>
        <w:tabs>
          <w:tab w:val="num" w:pos="887"/>
        </w:tabs>
        <w:ind w:left="887" w:hanging="887"/>
      </w:pPr>
      <w:rPr>
        <w:rFonts w:cs="Times New Roman"/>
      </w:rPr>
    </w:lvl>
    <w:lvl w:ilvl="3">
      <w:start w:val="1"/>
      <w:numFmt w:val="decimal"/>
      <w:lvlText w:val="%1.%2.%3.%4"/>
      <w:lvlJc w:val="left"/>
      <w:pPr>
        <w:tabs>
          <w:tab w:val="num" w:pos="1001"/>
        </w:tabs>
        <w:ind w:left="1001" w:hanging="1001"/>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i w:val="0"/>
        <w:sz w:val="20"/>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9"/>
    <w:lvl w:ilvl="0">
      <w:start w:val="1"/>
      <w:numFmt w:val="bullet"/>
      <w:lvlText w:val=""/>
      <w:lvlJc w:val="left"/>
      <w:pPr>
        <w:tabs>
          <w:tab w:val="num" w:pos="1080"/>
        </w:tabs>
        <w:ind w:left="1080" w:hanging="360"/>
      </w:pPr>
      <w:rPr>
        <w:rFonts w:ascii="Symbol" w:hAnsi="Symbol"/>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 w15:restartNumberingAfterBreak="0">
    <w:nsid w:val="00000008"/>
    <w:multiLevelType w:val="multilevel"/>
    <w:tmpl w:val="00000008"/>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9"/>
    <w:multiLevelType w:val="multilevel"/>
    <w:tmpl w:val="00000009"/>
    <w:name w:val="WW8Num13"/>
    <w:lvl w:ilvl="0">
      <w:start w:val="1"/>
      <w:numFmt w:val="bullet"/>
      <w:lvlText w:val="o"/>
      <w:lvlJc w:val="left"/>
      <w:pPr>
        <w:tabs>
          <w:tab w:val="num" w:pos="1080"/>
        </w:tabs>
        <w:ind w:left="1080" w:hanging="360"/>
      </w:pPr>
      <w:rPr>
        <w:rFonts w:ascii="Courier New" w:hAnsi="Courier New"/>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9" w15:restartNumberingAfterBreak="0">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multilevel"/>
    <w:tmpl w:val="0000000B"/>
    <w:name w:val="WW8Num1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sz w:val="18"/>
      </w:rPr>
    </w:lvl>
    <w:lvl w:ilvl="2">
      <w:start w:val="1"/>
      <w:numFmt w:val="bullet"/>
      <w:lvlText w:val=""/>
      <w:lvlJc w:val="left"/>
      <w:pPr>
        <w:tabs>
          <w:tab w:val="num" w:pos="2520"/>
        </w:tabs>
        <w:ind w:left="2520" w:hanging="360"/>
      </w:pPr>
      <w:rPr>
        <w:rFonts w:ascii="Wingdings" w:hAnsi="Wingdings"/>
        <w:sz w:val="18"/>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sz w:val="18"/>
      </w:rPr>
    </w:lvl>
    <w:lvl w:ilvl="5">
      <w:start w:val="1"/>
      <w:numFmt w:val="bullet"/>
      <w:lvlText w:val=""/>
      <w:lvlJc w:val="left"/>
      <w:pPr>
        <w:tabs>
          <w:tab w:val="num" w:pos="4680"/>
        </w:tabs>
        <w:ind w:left="4680" w:hanging="360"/>
      </w:pPr>
      <w:rPr>
        <w:rFonts w:ascii="Wingdings" w:hAnsi="Wingdings"/>
        <w:sz w:val="18"/>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18"/>
      </w:rPr>
    </w:lvl>
    <w:lvl w:ilvl="8">
      <w:start w:val="1"/>
      <w:numFmt w:val="bullet"/>
      <w:lvlText w:val=""/>
      <w:lvlJc w:val="left"/>
      <w:pPr>
        <w:tabs>
          <w:tab w:val="num" w:pos="6840"/>
        </w:tabs>
        <w:ind w:left="6840" w:hanging="360"/>
      </w:pPr>
      <w:rPr>
        <w:rFonts w:ascii="Wingdings" w:hAnsi="Wingdings"/>
        <w:sz w:val="18"/>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9"/>
    <w:lvl w:ilvl="0">
      <w:start w:val="1"/>
      <w:numFmt w:val="bullet"/>
      <w:lvlText w:val=""/>
      <w:lvlJc w:val="left"/>
      <w:pPr>
        <w:tabs>
          <w:tab w:val="num" w:pos="1080"/>
        </w:tabs>
        <w:ind w:left="1080" w:hanging="360"/>
      </w:pPr>
      <w:rPr>
        <w:rFonts w:ascii="Symbol" w:hAnsi="Symbol"/>
      </w:rPr>
    </w:lvl>
  </w:abstractNum>
  <w:abstractNum w:abstractNumId="13"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Wingdings" w:hAnsi="Wingdings"/>
      </w:rPr>
    </w:lvl>
  </w:abstractNum>
  <w:abstractNum w:abstractNumId="14" w15:restartNumberingAfterBreak="0">
    <w:nsid w:val="0000000F"/>
    <w:multiLevelType w:val="singleLevel"/>
    <w:tmpl w:val="0000000F"/>
    <w:name w:val="WW8Num21"/>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0"/>
    <w:multiLevelType w:val="singleLevel"/>
    <w:tmpl w:val="00000010"/>
    <w:name w:val="WW8Num3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31"/>
    <w:lvl w:ilvl="0">
      <w:start w:val="1"/>
      <w:numFmt w:val="bullet"/>
      <w:lvlText w:val=""/>
      <w:lvlJc w:val="left"/>
      <w:pPr>
        <w:tabs>
          <w:tab w:val="num" w:pos="1080"/>
        </w:tabs>
        <w:ind w:left="1080" w:hanging="360"/>
      </w:pPr>
      <w:rPr>
        <w:rFonts w:ascii="Symbol" w:hAnsi="Symbol"/>
      </w:rPr>
    </w:lvl>
  </w:abstractNum>
  <w:abstractNum w:abstractNumId="17" w15:restartNumberingAfterBreak="0">
    <w:nsid w:val="00000012"/>
    <w:multiLevelType w:val="multilevel"/>
    <w:tmpl w:val="00000012"/>
    <w:name w:val="WW8Num41"/>
    <w:lvl w:ilvl="0">
      <w:start w:val="3"/>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00000014"/>
    <w:multiLevelType w:val="singleLevel"/>
    <w:tmpl w:val="00000014"/>
    <w:name w:val="WW8Num60"/>
    <w:lvl w:ilvl="0">
      <w:start w:val="1"/>
      <w:numFmt w:val="bullet"/>
      <w:lvlText w:val="o"/>
      <w:lvlJc w:val="left"/>
      <w:pPr>
        <w:tabs>
          <w:tab w:val="num" w:pos="1083"/>
        </w:tabs>
        <w:ind w:left="1083" w:hanging="360"/>
      </w:pPr>
      <w:rPr>
        <w:rFonts w:ascii="Courier New" w:hAnsi="Courier New"/>
      </w:rPr>
    </w:lvl>
  </w:abstractNum>
  <w:abstractNum w:abstractNumId="19" w15:restartNumberingAfterBreak="0">
    <w:nsid w:val="02E4193B"/>
    <w:multiLevelType w:val="multilevel"/>
    <w:tmpl w:val="B96C17FE"/>
    <w:lvl w:ilvl="0">
      <w:start w:val="1"/>
      <w:numFmt w:val="bullet"/>
      <w:lvlText w:val=""/>
      <w:lvlJc w:val="left"/>
      <w:pPr>
        <w:tabs>
          <w:tab w:val="num" w:pos="720"/>
        </w:tabs>
        <w:ind w:left="720"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0A691F41"/>
    <w:multiLevelType w:val="multilevel"/>
    <w:tmpl w:val="45C89D1A"/>
    <w:lvl w:ilvl="0">
      <w:start w:val="1"/>
      <w:numFmt w:val="bullet"/>
      <w:lvlText w:val=""/>
      <w:lvlJc w:val="left"/>
      <w:pPr>
        <w:tabs>
          <w:tab w:val="num" w:pos="720"/>
        </w:tabs>
        <w:ind w:left="720"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15:restartNumberingAfterBreak="0">
    <w:nsid w:val="11F23118"/>
    <w:multiLevelType w:val="hybridMultilevel"/>
    <w:tmpl w:val="598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C87CF5"/>
    <w:multiLevelType w:val="multilevel"/>
    <w:tmpl w:val="3DECD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181EE3"/>
    <w:multiLevelType w:val="hybridMultilevel"/>
    <w:tmpl w:val="3BAC8B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F8864C2"/>
    <w:multiLevelType w:val="hybridMultilevel"/>
    <w:tmpl w:val="72C46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E15325"/>
    <w:multiLevelType w:val="hybridMultilevel"/>
    <w:tmpl w:val="4C3268AA"/>
    <w:lvl w:ilvl="0" w:tplc="A5461274">
      <w:start w:val="1"/>
      <w:numFmt w:val="bullet"/>
      <w:lvlText w:val=""/>
      <w:lvlJc w:val="left"/>
      <w:pPr>
        <w:tabs>
          <w:tab w:val="num" w:pos="1015"/>
        </w:tabs>
        <w:ind w:left="1015" w:hanging="360"/>
      </w:pPr>
      <w:rPr>
        <w:rFonts w:ascii="Arial" w:hAnsi="Arial" w:cs="Arial" w:hint="default"/>
        <w:sz w:val="22"/>
      </w:rPr>
    </w:lvl>
    <w:lvl w:ilvl="1" w:tplc="0C090003">
      <w:start w:val="1"/>
      <w:numFmt w:val="bullet"/>
      <w:lvlText w:val="o"/>
      <w:lvlJc w:val="left"/>
      <w:pPr>
        <w:tabs>
          <w:tab w:val="num" w:pos="1735"/>
        </w:tabs>
        <w:ind w:left="1735" w:hanging="360"/>
      </w:pPr>
      <w:rPr>
        <w:rFonts w:ascii="Courier New" w:hAnsi="Courier New" w:hint="default"/>
      </w:rPr>
    </w:lvl>
    <w:lvl w:ilvl="2" w:tplc="0C090005">
      <w:start w:val="1"/>
      <w:numFmt w:val="bullet"/>
      <w:lvlText w:val=""/>
      <w:lvlJc w:val="left"/>
      <w:pPr>
        <w:tabs>
          <w:tab w:val="num" w:pos="2455"/>
        </w:tabs>
        <w:ind w:left="2455" w:hanging="360"/>
      </w:pPr>
      <w:rPr>
        <w:rFonts w:ascii="Wingdings" w:hAnsi="Wingdings" w:hint="default"/>
      </w:rPr>
    </w:lvl>
    <w:lvl w:ilvl="3" w:tplc="0C090001">
      <w:start w:val="1"/>
      <w:numFmt w:val="bullet"/>
      <w:lvlText w:val=""/>
      <w:lvlJc w:val="left"/>
      <w:pPr>
        <w:tabs>
          <w:tab w:val="num" w:pos="3175"/>
        </w:tabs>
        <w:ind w:left="3175" w:hanging="360"/>
      </w:pPr>
      <w:rPr>
        <w:rFonts w:ascii="Symbol" w:hAnsi="Symbol" w:hint="default"/>
      </w:rPr>
    </w:lvl>
    <w:lvl w:ilvl="4" w:tplc="0C090003">
      <w:start w:val="1"/>
      <w:numFmt w:val="bullet"/>
      <w:lvlText w:val="o"/>
      <w:lvlJc w:val="left"/>
      <w:pPr>
        <w:tabs>
          <w:tab w:val="num" w:pos="3895"/>
        </w:tabs>
        <w:ind w:left="3895" w:hanging="360"/>
      </w:pPr>
      <w:rPr>
        <w:rFonts w:ascii="Courier New" w:hAnsi="Courier New" w:hint="default"/>
      </w:rPr>
    </w:lvl>
    <w:lvl w:ilvl="5" w:tplc="0C090005">
      <w:start w:val="1"/>
      <w:numFmt w:val="bullet"/>
      <w:lvlText w:val=""/>
      <w:lvlJc w:val="left"/>
      <w:pPr>
        <w:tabs>
          <w:tab w:val="num" w:pos="4615"/>
        </w:tabs>
        <w:ind w:left="4615" w:hanging="360"/>
      </w:pPr>
      <w:rPr>
        <w:rFonts w:ascii="Wingdings" w:hAnsi="Wingdings" w:hint="default"/>
      </w:rPr>
    </w:lvl>
    <w:lvl w:ilvl="6" w:tplc="0C090001">
      <w:start w:val="1"/>
      <w:numFmt w:val="bullet"/>
      <w:lvlText w:val=""/>
      <w:lvlJc w:val="left"/>
      <w:pPr>
        <w:tabs>
          <w:tab w:val="num" w:pos="5335"/>
        </w:tabs>
        <w:ind w:left="5335" w:hanging="360"/>
      </w:pPr>
      <w:rPr>
        <w:rFonts w:ascii="Symbol" w:hAnsi="Symbol" w:hint="default"/>
      </w:rPr>
    </w:lvl>
    <w:lvl w:ilvl="7" w:tplc="0C090003">
      <w:start w:val="1"/>
      <w:numFmt w:val="bullet"/>
      <w:lvlText w:val="o"/>
      <w:lvlJc w:val="left"/>
      <w:pPr>
        <w:tabs>
          <w:tab w:val="num" w:pos="6055"/>
        </w:tabs>
        <w:ind w:left="6055" w:hanging="360"/>
      </w:pPr>
      <w:rPr>
        <w:rFonts w:ascii="Courier New" w:hAnsi="Courier New" w:hint="default"/>
      </w:rPr>
    </w:lvl>
    <w:lvl w:ilvl="8" w:tplc="0C090005">
      <w:start w:val="1"/>
      <w:numFmt w:val="bullet"/>
      <w:lvlText w:val=""/>
      <w:lvlJc w:val="left"/>
      <w:pPr>
        <w:tabs>
          <w:tab w:val="num" w:pos="6775"/>
        </w:tabs>
        <w:ind w:left="6775" w:hanging="360"/>
      </w:pPr>
      <w:rPr>
        <w:rFonts w:ascii="Wingdings" w:hAnsi="Wingdings" w:hint="default"/>
      </w:rPr>
    </w:lvl>
  </w:abstractNum>
  <w:abstractNum w:abstractNumId="26" w15:restartNumberingAfterBreak="0">
    <w:nsid w:val="2ACB62E0"/>
    <w:multiLevelType w:val="multilevel"/>
    <w:tmpl w:val="618485A8"/>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1E479E"/>
    <w:multiLevelType w:val="multilevel"/>
    <w:tmpl w:val="0EEA8682"/>
    <w:lvl w:ilvl="0">
      <w:start w:val="1"/>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131696B"/>
    <w:multiLevelType w:val="hybridMultilevel"/>
    <w:tmpl w:val="E1F405B0"/>
    <w:lvl w:ilvl="0" w:tplc="100AB19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3F5C23"/>
    <w:multiLevelType w:val="hybridMultilevel"/>
    <w:tmpl w:val="8C1EE1C2"/>
    <w:lvl w:ilvl="0" w:tplc="8DEE444A">
      <w:start w:val="1"/>
      <w:numFmt w:val="bullet"/>
      <w:lvlText w:val=""/>
      <w:lvlJc w:val="left"/>
      <w:pPr>
        <w:ind w:left="720" w:hanging="360"/>
      </w:pPr>
      <w:rPr>
        <w:rFonts w:ascii="Arial" w:hAnsi="Arial" w:cs="Arial"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F749D9"/>
    <w:multiLevelType w:val="hybridMultilevel"/>
    <w:tmpl w:val="10EC7422"/>
    <w:lvl w:ilvl="0" w:tplc="CD5003D2">
      <w:start w:val="1"/>
      <w:numFmt w:val="bullet"/>
      <w:lvlText w:val=""/>
      <w:lvlJc w:val="left"/>
      <w:pPr>
        <w:ind w:left="720" w:hanging="360"/>
      </w:pPr>
      <w:rPr>
        <w:rFonts w:ascii="Arial" w:hAnsi="Arial" w:cs="Arial" w:hint="default"/>
        <w:color w:val="auto"/>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D4435C"/>
    <w:multiLevelType w:val="hybridMultilevel"/>
    <w:tmpl w:val="CB2AC648"/>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2" w15:restartNumberingAfterBreak="0">
    <w:nsid w:val="4E472DDA"/>
    <w:multiLevelType w:val="multilevel"/>
    <w:tmpl w:val="61FE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EDB7695"/>
    <w:multiLevelType w:val="multilevel"/>
    <w:tmpl w:val="F3489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5C4508"/>
    <w:multiLevelType w:val="hybridMultilevel"/>
    <w:tmpl w:val="FB186D4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FBD3BA3"/>
    <w:multiLevelType w:val="multilevel"/>
    <w:tmpl w:val="56045A3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22096"/>
    <w:multiLevelType w:val="hybridMultilevel"/>
    <w:tmpl w:val="B64894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6427988"/>
    <w:multiLevelType w:val="hybridMultilevel"/>
    <w:tmpl w:val="5650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5940C9"/>
    <w:multiLevelType w:val="multilevel"/>
    <w:tmpl w:val="43ACA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DF83183"/>
    <w:multiLevelType w:val="multilevel"/>
    <w:tmpl w:val="4726E35A"/>
    <w:lvl w:ilvl="0">
      <w:start w:val="1"/>
      <w:numFmt w:val="decimal"/>
      <w:pStyle w:val="ERAHeading1"/>
      <w:lvlText w:val="%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w:hAnsi="Times New Roman" w:hint="default"/>
        <w:b/>
        <w:i/>
        <w:sz w:val="24"/>
        <w:szCs w:val="24"/>
      </w:rPr>
    </w:lvl>
    <w:lvl w:ilvl="3">
      <w:start w:val="1"/>
      <w:numFmt w:val="decimal"/>
      <w:pStyle w:val="ERAHeading4"/>
      <w:lvlText w:val="%1.%2.%3.%4."/>
      <w:lvlJc w:val="left"/>
      <w:pPr>
        <w:tabs>
          <w:tab w:val="num" w:pos="1021"/>
        </w:tabs>
        <w:ind w:left="1021" w:hanging="1021"/>
      </w:pPr>
      <w:rPr>
        <w:rFonts w:ascii="Times New Roman" w:hAnsi="Times New Roman" w:hint="default"/>
        <w:b w:val="0"/>
        <w:i/>
        <w:sz w:val="24"/>
        <w:szCs w:val="24"/>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D339F2"/>
    <w:multiLevelType w:val="multilevel"/>
    <w:tmpl w:val="99F6D770"/>
    <w:lvl w:ilvl="0">
      <w:start w:val="1"/>
      <w:numFmt w:val="bullet"/>
      <w:lvlText w:val=""/>
      <w:lvlJc w:val="left"/>
      <w:pPr>
        <w:tabs>
          <w:tab w:val="num" w:pos="720"/>
        </w:tabs>
        <w:ind w:left="720"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1" w15:restartNumberingAfterBreak="0">
    <w:nsid w:val="637603B0"/>
    <w:multiLevelType w:val="multilevel"/>
    <w:tmpl w:val="6E1E150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BF554A"/>
    <w:multiLevelType w:val="hybridMultilevel"/>
    <w:tmpl w:val="70F8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9728F6"/>
    <w:multiLevelType w:val="multilevel"/>
    <w:tmpl w:val="1C1017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9675C91"/>
    <w:multiLevelType w:val="hybridMultilevel"/>
    <w:tmpl w:val="D5B881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DA34D00"/>
    <w:multiLevelType w:val="multilevel"/>
    <w:tmpl w:val="7292D4C0"/>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AD1201"/>
    <w:multiLevelType w:val="hybridMultilevel"/>
    <w:tmpl w:val="DCA0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881754"/>
    <w:multiLevelType w:val="hybridMultilevel"/>
    <w:tmpl w:val="42C8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C8394D"/>
    <w:multiLevelType w:val="hybridMultilevel"/>
    <w:tmpl w:val="0576F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6360C2"/>
    <w:multiLevelType w:val="hybridMultilevel"/>
    <w:tmpl w:val="7E700706"/>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50" w15:restartNumberingAfterBreak="0">
    <w:nsid w:val="79BA2EDD"/>
    <w:multiLevelType w:val="hybridMultilevel"/>
    <w:tmpl w:val="7D84D41E"/>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7B6A63E3"/>
    <w:multiLevelType w:val="hybridMultilevel"/>
    <w:tmpl w:val="9724C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9B7208"/>
    <w:multiLevelType w:val="multilevel"/>
    <w:tmpl w:val="26B66B0C"/>
    <w:lvl w:ilvl="0">
      <w:start w:val="1"/>
      <w:numFmt w:val="bullet"/>
      <w:lvlText w:val=""/>
      <w:lvlJc w:val="left"/>
      <w:pPr>
        <w:tabs>
          <w:tab w:val="num" w:pos="1069"/>
        </w:tabs>
        <w:ind w:left="1069"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25"/>
  </w:num>
  <w:num w:numId="2">
    <w:abstractNumId w:val="40"/>
  </w:num>
  <w:num w:numId="3">
    <w:abstractNumId w:val="52"/>
  </w:num>
  <w:num w:numId="4">
    <w:abstractNumId w:val="19"/>
  </w:num>
  <w:num w:numId="5">
    <w:abstractNumId w:val="20"/>
  </w:num>
  <w:num w:numId="6">
    <w:abstractNumId w:val="50"/>
  </w:num>
  <w:num w:numId="7">
    <w:abstractNumId w:val="26"/>
  </w:num>
  <w:num w:numId="8">
    <w:abstractNumId w:val="39"/>
  </w:num>
  <w:num w:numId="9">
    <w:abstractNumId w:val="27"/>
  </w:num>
  <w:num w:numId="10">
    <w:abstractNumId w:val="43"/>
  </w:num>
  <w:num w:numId="11">
    <w:abstractNumId w:val="48"/>
  </w:num>
  <w:num w:numId="12">
    <w:abstractNumId w:val="21"/>
  </w:num>
  <w:num w:numId="13">
    <w:abstractNumId w:val="46"/>
  </w:num>
  <w:num w:numId="14">
    <w:abstractNumId w:val="32"/>
  </w:num>
  <w:num w:numId="15">
    <w:abstractNumId w:val="24"/>
  </w:num>
  <w:num w:numId="16">
    <w:abstractNumId w:val="38"/>
  </w:num>
  <w:num w:numId="17">
    <w:abstractNumId w:val="36"/>
  </w:num>
  <w:num w:numId="18">
    <w:abstractNumId w:val="23"/>
  </w:num>
  <w:num w:numId="19">
    <w:abstractNumId w:val="34"/>
  </w:num>
  <w:num w:numId="20">
    <w:abstractNumId w:val="44"/>
  </w:num>
  <w:num w:numId="21">
    <w:abstractNumId w:val="42"/>
  </w:num>
  <w:num w:numId="22">
    <w:abstractNumId w:val="30"/>
  </w:num>
  <w:num w:numId="23">
    <w:abstractNumId w:val="28"/>
  </w:num>
  <w:num w:numId="24">
    <w:abstractNumId w:val="22"/>
  </w:num>
  <w:num w:numId="25">
    <w:abstractNumId w:val="29"/>
  </w:num>
  <w:num w:numId="26">
    <w:abstractNumId w:val="51"/>
  </w:num>
  <w:num w:numId="27">
    <w:abstractNumId w:val="35"/>
  </w:num>
  <w:num w:numId="28">
    <w:abstractNumId w:val="41"/>
  </w:num>
  <w:num w:numId="29">
    <w:abstractNumId w:val="33"/>
  </w:num>
  <w:num w:numId="30">
    <w:abstractNumId w:val="45"/>
  </w:num>
  <w:num w:numId="31">
    <w:abstractNumId w:val="31"/>
  </w:num>
  <w:num w:numId="32">
    <w:abstractNumId w:val="49"/>
  </w:num>
  <w:num w:numId="33">
    <w:abstractNumId w:val="47"/>
  </w:num>
  <w:num w:numId="34">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documentProtection w:edit="comments" w:enforcement="0"/>
  <w:defaultTabStop w:val="720"/>
  <w:doNotHyphenateCaps/>
  <w:drawingGridHorizontalSpacing w:val="11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6A"/>
    <w:rsid w:val="00000032"/>
    <w:rsid w:val="000008E7"/>
    <w:rsid w:val="00002F19"/>
    <w:rsid w:val="00003E91"/>
    <w:rsid w:val="00004F26"/>
    <w:rsid w:val="00005CE6"/>
    <w:rsid w:val="0000606E"/>
    <w:rsid w:val="00006B7C"/>
    <w:rsid w:val="00006D78"/>
    <w:rsid w:val="000074B1"/>
    <w:rsid w:val="000075BD"/>
    <w:rsid w:val="00007FCC"/>
    <w:rsid w:val="00010AE1"/>
    <w:rsid w:val="0001199C"/>
    <w:rsid w:val="000120A0"/>
    <w:rsid w:val="000122FF"/>
    <w:rsid w:val="00012A1E"/>
    <w:rsid w:val="00013910"/>
    <w:rsid w:val="000139FE"/>
    <w:rsid w:val="00013E07"/>
    <w:rsid w:val="000146DA"/>
    <w:rsid w:val="0001535A"/>
    <w:rsid w:val="0001568C"/>
    <w:rsid w:val="00015BF0"/>
    <w:rsid w:val="00015C74"/>
    <w:rsid w:val="00017CAE"/>
    <w:rsid w:val="00017E35"/>
    <w:rsid w:val="0002101D"/>
    <w:rsid w:val="00021B07"/>
    <w:rsid w:val="00021C2D"/>
    <w:rsid w:val="00022723"/>
    <w:rsid w:val="00023A65"/>
    <w:rsid w:val="000243F5"/>
    <w:rsid w:val="00025B00"/>
    <w:rsid w:val="0003059A"/>
    <w:rsid w:val="0003102C"/>
    <w:rsid w:val="000311D8"/>
    <w:rsid w:val="00031872"/>
    <w:rsid w:val="00033F1E"/>
    <w:rsid w:val="000345B8"/>
    <w:rsid w:val="00034A71"/>
    <w:rsid w:val="00035BDD"/>
    <w:rsid w:val="00035CA0"/>
    <w:rsid w:val="000372AB"/>
    <w:rsid w:val="00037FDE"/>
    <w:rsid w:val="000415A8"/>
    <w:rsid w:val="00042363"/>
    <w:rsid w:val="00043023"/>
    <w:rsid w:val="000436C8"/>
    <w:rsid w:val="00043BD5"/>
    <w:rsid w:val="00044828"/>
    <w:rsid w:val="000455BC"/>
    <w:rsid w:val="00045A94"/>
    <w:rsid w:val="00045D09"/>
    <w:rsid w:val="00047788"/>
    <w:rsid w:val="00050A6E"/>
    <w:rsid w:val="00050FAF"/>
    <w:rsid w:val="00051809"/>
    <w:rsid w:val="000523A5"/>
    <w:rsid w:val="00052467"/>
    <w:rsid w:val="000525BA"/>
    <w:rsid w:val="00052F16"/>
    <w:rsid w:val="00053A15"/>
    <w:rsid w:val="00053D7D"/>
    <w:rsid w:val="00054036"/>
    <w:rsid w:val="000548AE"/>
    <w:rsid w:val="00055C4D"/>
    <w:rsid w:val="00056EAA"/>
    <w:rsid w:val="00060199"/>
    <w:rsid w:val="00060898"/>
    <w:rsid w:val="00060C2B"/>
    <w:rsid w:val="00060CC3"/>
    <w:rsid w:val="00062315"/>
    <w:rsid w:val="000627B0"/>
    <w:rsid w:val="00062828"/>
    <w:rsid w:val="000644CC"/>
    <w:rsid w:val="00064C46"/>
    <w:rsid w:val="00064FDF"/>
    <w:rsid w:val="000661A3"/>
    <w:rsid w:val="00066206"/>
    <w:rsid w:val="000665BA"/>
    <w:rsid w:val="0006690C"/>
    <w:rsid w:val="00066CEB"/>
    <w:rsid w:val="00067364"/>
    <w:rsid w:val="00067C92"/>
    <w:rsid w:val="00067F9A"/>
    <w:rsid w:val="00070CCF"/>
    <w:rsid w:val="0007159C"/>
    <w:rsid w:val="00071C56"/>
    <w:rsid w:val="00071DFC"/>
    <w:rsid w:val="000720BF"/>
    <w:rsid w:val="00072B2A"/>
    <w:rsid w:val="00073EB1"/>
    <w:rsid w:val="00073FCF"/>
    <w:rsid w:val="00075944"/>
    <w:rsid w:val="0007760A"/>
    <w:rsid w:val="0008101B"/>
    <w:rsid w:val="0008120D"/>
    <w:rsid w:val="00081236"/>
    <w:rsid w:val="00082339"/>
    <w:rsid w:val="0008397A"/>
    <w:rsid w:val="00083C40"/>
    <w:rsid w:val="00083D2C"/>
    <w:rsid w:val="00084A0D"/>
    <w:rsid w:val="00085BE5"/>
    <w:rsid w:val="00085D26"/>
    <w:rsid w:val="00086116"/>
    <w:rsid w:val="000866C4"/>
    <w:rsid w:val="00087B80"/>
    <w:rsid w:val="000916D2"/>
    <w:rsid w:val="000924AE"/>
    <w:rsid w:val="00092F7D"/>
    <w:rsid w:val="000941C4"/>
    <w:rsid w:val="000942C2"/>
    <w:rsid w:val="00094F38"/>
    <w:rsid w:val="0009550C"/>
    <w:rsid w:val="000960F2"/>
    <w:rsid w:val="0009626E"/>
    <w:rsid w:val="00097186"/>
    <w:rsid w:val="000972DD"/>
    <w:rsid w:val="00097B4F"/>
    <w:rsid w:val="000A070F"/>
    <w:rsid w:val="000A154D"/>
    <w:rsid w:val="000A1AFF"/>
    <w:rsid w:val="000A1DBA"/>
    <w:rsid w:val="000A1DE2"/>
    <w:rsid w:val="000A23BD"/>
    <w:rsid w:val="000A2731"/>
    <w:rsid w:val="000A3831"/>
    <w:rsid w:val="000A397C"/>
    <w:rsid w:val="000A3AE7"/>
    <w:rsid w:val="000A6461"/>
    <w:rsid w:val="000A72DE"/>
    <w:rsid w:val="000A7922"/>
    <w:rsid w:val="000B00FE"/>
    <w:rsid w:val="000B0C31"/>
    <w:rsid w:val="000B3C15"/>
    <w:rsid w:val="000B3CBD"/>
    <w:rsid w:val="000B3CE6"/>
    <w:rsid w:val="000B3FC1"/>
    <w:rsid w:val="000B4720"/>
    <w:rsid w:val="000B4D07"/>
    <w:rsid w:val="000B51F9"/>
    <w:rsid w:val="000B5E36"/>
    <w:rsid w:val="000B755B"/>
    <w:rsid w:val="000B7C88"/>
    <w:rsid w:val="000B7F10"/>
    <w:rsid w:val="000C2851"/>
    <w:rsid w:val="000C2B49"/>
    <w:rsid w:val="000C2E01"/>
    <w:rsid w:val="000C3194"/>
    <w:rsid w:val="000C32B3"/>
    <w:rsid w:val="000C52B1"/>
    <w:rsid w:val="000C52DD"/>
    <w:rsid w:val="000C65E1"/>
    <w:rsid w:val="000C693E"/>
    <w:rsid w:val="000C7A67"/>
    <w:rsid w:val="000D1F59"/>
    <w:rsid w:val="000D2817"/>
    <w:rsid w:val="000D2EB7"/>
    <w:rsid w:val="000D3414"/>
    <w:rsid w:val="000D37C3"/>
    <w:rsid w:val="000D4212"/>
    <w:rsid w:val="000D4516"/>
    <w:rsid w:val="000D56C7"/>
    <w:rsid w:val="000D5B81"/>
    <w:rsid w:val="000D5DB8"/>
    <w:rsid w:val="000D6156"/>
    <w:rsid w:val="000D6832"/>
    <w:rsid w:val="000D687B"/>
    <w:rsid w:val="000E053B"/>
    <w:rsid w:val="000E12D7"/>
    <w:rsid w:val="000E2D92"/>
    <w:rsid w:val="000E2F4D"/>
    <w:rsid w:val="000E33F9"/>
    <w:rsid w:val="000E3C67"/>
    <w:rsid w:val="000E411F"/>
    <w:rsid w:val="000E43A3"/>
    <w:rsid w:val="000E4DE4"/>
    <w:rsid w:val="000E5A90"/>
    <w:rsid w:val="000E6218"/>
    <w:rsid w:val="000E664B"/>
    <w:rsid w:val="000E7D4C"/>
    <w:rsid w:val="000E7EE9"/>
    <w:rsid w:val="000F066F"/>
    <w:rsid w:val="000F146B"/>
    <w:rsid w:val="000F1814"/>
    <w:rsid w:val="000F1CF6"/>
    <w:rsid w:val="000F2699"/>
    <w:rsid w:val="000F2730"/>
    <w:rsid w:val="000F2DC5"/>
    <w:rsid w:val="000F3B4D"/>
    <w:rsid w:val="000F4304"/>
    <w:rsid w:val="000F49D5"/>
    <w:rsid w:val="000F517E"/>
    <w:rsid w:val="000F5280"/>
    <w:rsid w:val="000F52D5"/>
    <w:rsid w:val="000F5D61"/>
    <w:rsid w:val="000F6B1E"/>
    <w:rsid w:val="000F6E7D"/>
    <w:rsid w:val="000F7E0B"/>
    <w:rsid w:val="000F7FA8"/>
    <w:rsid w:val="000F7FBD"/>
    <w:rsid w:val="001000A8"/>
    <w:rsid w:val="001002A6"/>
    <w:rsid w:val="0010061B"/>
    <w:rsid w:val="001012F1"/>
    <w:rsid w:val="001032F9"/>
    <w:rsid w:val="001048A3"/>
    <w:rsid w:val="00104F3A"/>
    <w:rsid w:val="0010555A"/>
    <w:rsid w:val="00105F85"/>
    <w:rsid w:val="001062C3"/>
    <w:rsid w:val="00106933"/>
    <w:rsid w:val="0010705E"/>
    <w:rsid w:val="001072BC"/>
    <w:rsid w:val="00107BB6"/>
    <w:rsid w:val="00110386"/>
    <w:rsid w:val="001109DB"/>
    <w:rsid w:val="00110ABF"/>
    <w:rsid w:val="001111D1"/>
    <w:rsid w:val="00112783"/>
    <w:rsid w:val="001133B0"/>
    <w:rsid w:val="00115275"/>
    <w:rsid w:val="0011630F"/>
    <w:rsid w:val="00116580"/>
    <w:rsid w:val="0011662A"/>
    <w:rsid w:val="001171D9"/>
    <w:rsid w:val="001172BA"/>
    <w:rsid w:val="001207CB"/>
    <w:rsid w:val="00121160"/>
    <w:rsid w:val="00121CC8"/>
    <w:rsid w:val="001223A1"/>
    <w:rsid w:val="001227CD"/>
    <w:rsid w:val="00123A61"/>
    <w:rsid w:val="00124C29"/>
    <w:rsid w:val="00126CD1"/>
    <w:rsid w:val="00126D89"/>
    <w:rsid w:val="0013034D"/>
    <w:rsid w:val="00130CB8"/>
    <w:rsid w:val="00132595"/>
    <w:rsid w:val="00132FAF"/>
    <w:rsid w:val="00133010"/>
    <w:rsid w:val="00133051"/>
    <w:rsid w:val="00134380"/>
    <w:rsid w:val="0013544E"/>
    <w:rsid w:val="001368C8"/>
    <w:rsid w:val="00136C88"/>
    <w:rsid w:val="00142686"/>
    <w:rsid w:val="00142768"/>
    <w:rsid w:val="00142A39"/>
    <w:rsid w:val="00143AFC"/>
    <w:rsid w:val="00144692"/>
    <w:rsid w:val="001449A7"/>
    <w:rsid w:val="00145AFB"/>
    <w:rsid w:val="0014668D"/>
    <w:rsid w:val="00146F5F"/>
    <w:rsid w:val="00147058"/>
    <w:rsid w:val="001475B5"/>
    <w:rsid w:val="00147FF1"/>
    <w:rsid w:val="00150ABF"/>
    <w:rsid w:val="00152505"/>
    <w:rsid w:val="00153C65"/>
    <w:rsid w:val="00153E61"/>
    <w:rsid w:val="00154AE4"/>
    <w:rsid w:val="00154C72"/>
    <w:rsid w:val="00155B96"/>
    <w:rsid w:val="00155DD5"/>
    <w:rsid w:val="00160381"/>
    <w:rsid w:val="001609E6"/>
    <w:rsid w:val="00160B23"/>
    <w:rsid w:val="00161F19"/>
    <w:rsid w:val="0016212D"/>
    <w:rsid w:val="00162238"/>
    <w:rsid w:val="00162FF0"/>
    <w:rsid w:val="00163050"/>
    <w:rsid w:val="001646A7"/>
    <w:rsid w:val="001646D4"/>
    <w:rsid w:val="0016644D"/>
    <w:rsid w:val="00166B72"/>
    <w:rsid w:val="00167351"/>
    <w:rsid w:val="00167396"/>
    <w:rsid w:val="00167EC6"/>
    <w:rsid w:val="00170C2C"/>
    <w:rsid w:val="00171231"/>
    <w:rsid w:val="00171B07"/>
    <w:rsid w:val="00172BF2"/>
    <w:rsid w:val="001734E1"/>
    <w:rsid w:val="00173CC7"/>
    <w:rsid w:val="00173FC5"/>
    <w:rsid w:val="00174E4B"/>
    <w:rsid w:val="00174F78"/>
    <w:rsid w:val="00175118"/>
    <w:rsid w:val="00175294"/>
    <w:rsid w:val="00175A16"/>
    <w:rsid w:val="00175AF4"/>
    <w:rsid w:val="00175B2E"/>
    <w:rsid w:val="00175FCF"/>
    <w:rsid w:val="00176875"/>
    <w:rsid w:val="00176A43"/>
    <w:rsid w:val="00176F08"/>
    <w:rsid w:val="00177F91"/>
    <w:rsid w:val="001806D7"/>
    <w:rsid w:val="00180D7D"/>
    <w:rsid w:val="00180F9C"/>
    <w:rsid w:val="00181A6E"/>
    <w:rsid w:val="0018212D"/>
    <w:rsid w:val="001824B8"/>
    <w:rsid w:val="0018269D"/>
    <w:rsid w:val="00184304"/>
    <w:rsid w:val="00184D08"/>
    <w:rsid w:val="00185349"/>
    <w:rsid w:val="001859F6"/>
    <w:rsid w:val="00185C15"/>
    <w:rsid w:val="00185FFC"/>
    <w:rsid w:val="001872B9"/>
    <w:rsid w:val="0018730E"/>
    <w:rsid w:val="00190191"/>
    <w:rsid w:val="00190878"/>
    <w:rsid w:val="00191233"/>
    <w:rsid w:val="0019245D"/>
    <w:rsid w:val="001925E9"/>
    <w:rsid w:val="001938C8"/>
    <w:rsid w:val="00194305"/>
    <w:rsid w:val="00195143"/>
    <w:rsid w:val="00195A4F"/>
    <w:rsid w:val="00195E67"/>
    <w:rsid w:val="001A0FE1"/>
    <w:rsid w:val="001A1341"/>
    <w:rsid w:val="001A14A5"/>
    <w:rsid w:val="001A1907"/>
    <w:rsid w:val="001A1C16"/>
    <w:rsid w:val="001A2DDB"/>
    <w:rsid w:val="001A3D04"/>
    <w:rsid w:val="001A415C"/>
    <w:rsid w:val="001A48D3"/>
    <w:rsid w:val="001A5F6A"/>
    <w:rsid w:val="001A6136"/>
    <w:rsid w:val="001A6FC9"/>
    <w:rsid w:val="001A74EB"/>
    <w:rsid w:val="001A7E3E"/>
    <w:rsid w:val="001B044D"/>
    <w:rsid w:val="001B080A"/>
    <w:rsid w:val="001B0B72"/>
    <w:rsid w:val="001B1D2A"/>
    <w:rsid w:val="001B2A75"/>
    <w:rsid w:val="001B2CB9"/>
    <w:rsid w:val="001B382A"/>
    <w:rsid w:val="001B38D8"/>
    <w:rsid w:val="001B3B90"/>
    <w:rsid w:val="001B549A"/>
    <w:rsid w:val="001B5EAD"/>
    <w:rsid w:val="001B6C49"/>
    <w:rsid w:val="001B6C6F"/>
    <w:rsid w:val="001B7185"/>
    <w:rsid w:val="001B7505"/>
    <w:rsid w:val="001B7A97"/>
    <w:rsid w:val="001B7E26"/>
    <w:rsid w:val="001C03A4"/>
    <w:rsid w:val="001C0622"/>
    <w:rsid w:val="001C13AC"/>
    <w:rsid w:val="001C2A1F"/>
    <w:rsid w:val="001C2F0A"/>
    <w:rsid w:val="001C7806"/>
    <w:rsid w:val="001C7A04"/>
    <w:rsid w:val="001C7BCE"/>
    <w:rsid w:val="001D0C1E"/>
    <w:rsid w:val="001D0EC6"/>
    <w:rsid w:val="001D1952"/>
    <w:rsid w:val="001D1C11"/>
    <w:rsid w:val="001D1EF6"/>
    <w:rsid w:val="001D3ACD"/>
    <w:rsid w:val="001D5C2A"/>
    <w:rsid w:val="001D657B"/>
    <w:rsid w:val="001D70DC"/>
    <w:rsid w:val="001D7655"/>
    <w:rsid w:val="001D7751"/>
    <w:rsid w:val="001D7A49"/>
    <w:rsid w:val="001D7EC3"/>
    <w:rsid w:val="001E06C0"/>
    <w:rsid w:val="001E10DC"/>
    <w:rsid w:val="001E159D"/>
    <w:rsid w:val="001E1D56"/>
    <w:rsid w:val="001E2D07"/>
    <w:rsid w:val="001E33D6"/>
    <w:rsid w:val="001E3410"/>
    <w:rsid w:val="001E3CAB"/>
    <w:rsid w:val="001E3F32"/>
    <w:rsid w:val="001E4750"/>
    <w:rsid w:val="001E710F"/>
    <w:rsid w:val="001F0D21"/>
    <w:rsid w:val="001F17BC"/>
    <w:rsid w:val="001F1C1D"/>
    <w:rsid w:val="001F2AF8"/>
    <w:rsid w:val="001F2D86"/>
    <w:rsid w:val="001F2DDC"/>
    <w:rsid w:val="001F3B0C"/>
    <w:rsid w:val="001F3CCC"/>
    <w:rsid w:val="001F414F"/>
    <w:rsid w:val="001F43B5"/>
    <w:rsid w:val="001F54A3"/>
    <w:rsid w:val="001F7843"/>
    <w:rsid w:val="00202275"/>
    <w:rsid w:val="00202482"/>
    <w:rsid w:val="00203906"/>
    <w:rsid w:val="00203C21"/>
    <w:rsid w:val="00203C6A"/>
    <w:rsid w:val="00205956"/>
    <w:rsid w:val="00206CFC"/>
    <w:rsid w:val="002076F4"/>
    <w:rsid w:val="0021013A"/>
    <w:rsid w:val="002106C8"/>
    <w:rsid w:val="00210CCA"/>
    <w:rsid w:val="0021119C"/>
    <w:rsid w:val="00211798"/>
    <w:rsid w:val="002118BC"/>
    <w:rsid w:val="00212CDD"/>
    <w:rsid w:val="00213184"/>
    <w:rsid w:val="002137CF"/>
    <w:rsid w:val="0021455E"/>
    <w:rsid w:val="00214ADF"/>
    <w:rsid w:val="00214D30"/>
    <w:rsid w:val="00214F69"/>
    <w:rsid w:val="002156F1"/>
    <w:rsid w:val="00215F3D"/>
    <w:rsid w:val="002169E1"/>
    <w:rsid w:val="00216DE6"/>
    <w:rsid w:val="002171F7"/>
    <w:rsid w:val="002173B9"/>
    <w:rsid w:val="002174F4"/>
    <w:rsid w:val="0022056A"/>
    <w:rsid w:val="0022076A"/>
    <w:rsid w:val="00220993"/>
    <w:rsid w:val="00220C24"/>
    <w:rsid w:val="00220CAA"/>
    <w:rsid w:val="00220D9A"/>
    <w:rsid w:val="00221AA1"/>
    <w:rsid w:val="00221AB3"/>
    <w:rsid w:val="00222FFB"/>
    <w:rsid w:val="00223CFB"/>
    <w:rsid w:val="00224B3C"/>
    <w:rsid w:val="00225287"/>
    <w:rsid w:val="002254E4"/>
    <w:rsid w:val="002258FF"/>
    <w:rsid w:val="00225A60"/>
    <w:rsid w:val="00225B54"/>
    <w:rsid w:val="00226DD8"/>
    <w:rsid w:val="00230853"/>
    <w:rsid w:val="00230B70"/>
    <w:rsid w:val="00230B7C"/>
    <w:rsid w:val="00231712"/>
    <w:rsid w:val="00233C49"/>
    <w:rsid w:val="00233CD0"/>
    <w:rsid w:val="00234207"/>
    <w:rsid w:val="002343FC"/>
    <w:rsid w:val="00235EAF"/>
    <w:rsid w:val="00236676"/>
    <w:rsid w:val="002368DC"/>
    <w:rsid w:val="00236ECE"/>
    <w:rsid w:val="00237F44"/>
    <w:rsid w:val="00240625"/>
    <w:rsid w:val="002406EE"/>
    <w:rsid w:val="0024117B"/>
    <w:rsid w:val="002411E3"/>
    <w:rsid w:val="002412FF"/>
    <w:rsid w:val="00241759"/>
    <w:rsid w:val="00241997"/>
    <w:rsid w:val="00241BB1"/>
    <w:rsid w:val="00241BB3"/>
    <w:rsid w:val="00242DDC"/>
    <w:rsid w:val="00242E6E"/>
    <w:rsid w:val="0024368A"/>
    <w:rsid w:val="0024476F"/>
    <w:rsid w:val="00244AC6"/>
    <w:rsid w:val="00246001"/>
    <w:rsid w:val="00246DB4"/>
    <w:rsid w:val="00247244"/>
    <w:rsid w:val="002472AC"/>
    <w:rsid w:val="00247873"/>
    <w:rsid w:val="00250807"/>
    <w:rsid w:val="002508B6"/>
    <w:rsid w:val="00250BB4"/>
    <w:rsid w:val="00251143"/>
    <w:rsid w:val="002522B5"/>
    <w:rsid w:val="00252D52"/>
    <w:rsid w:val="00253296"/>
    <w:rsid w:val="0025436A"/>
    <w:rsid w:val="002549CA"/>
    <w:rsid w:val="0025503F"/>
    <w:rsid w:val="00255365"/>
    <w:rsid w:val="002561FE"/>
    <w:rsid w:val="00256EBA"/>
    <w:rsid w:val="00257131"/>
    <w:rsid w:val="00257297"/>
    <w:rsid w:val="00257B08"/>
    <w:rsid w:val="002601C2"/>
    <w:rsid w:val="00260A1E"/>
    <w:rsid w:val="00261D38"/>
    <w:rsid w:val="00261F2F"/>
    <w:rsid w:val="00261F9B"/>
    <w:rsid w:val="002635D8"/>
    <w:rsid w:val="00263C5B"/>
    <w:rsid w:val="0026460E"/>
    <w:rsid w:val="002649AA"/>
    <w:rsid w:val="00265AEF"/>
    <w:rsid w:val="0026684B"/>
    <w:rsid w:val="002678AC"/>
    <w:rsid w:val="00270378"/>
    <w:rsid w:val="00270F75"/>
    <w:rsid w:val="00271FF7"/>
    <w:rsid w:val="0027204D"/>
    <w:rsid w:val="002730D9"/>
    <w:rsid w:val="00273E10"/>
    <w:rsid w:val="00274435"/>
    <w:rsid w:val="00274A72"/>
    <w:rsid w:val="00275BBA"/>
    <w:rsid w:val="002762F4"/>
    <w:rsid w:val="00280E75"/>
    <w:rsid w:val="00281064"/>
    <w:rsid w:val="0028216A"/>
    <w:rsid w:val="00282441"/>
    <w:rsid w:val="00282F14"/>
    <w:rsid w:val="00283076"/>
    <w:rsid w:val="0028314F"/>
    <w:rsid w:val="00283A9F"/>
    <w:rsid w:val="002840BF"/>
    <w:rsid w:val="002858E3"/>
    <w:rsid w:val="0028644F"/>
    <w:rsid w:val="0028657E"/>
    <w:rsid w:val="00287F69"/>
    <w:rsid w:val="00290015"/>
    <w:rsid w:val="00290D3B"/>
    <w:rsid w:val="00290DBA"/>
    <w:rsid w:val="0029119D"/>
    <w:rsid w:val="002929D3"/>
    <w:rsid w:val="00292DFE"/>
    <w:rsid w:val="00293BDA"/>
    <w:rsid w:val="00295BFA"/>
    <w:rsid w:val="00295C50"/>
    <w:rsid w:val="002965AC"/>
    <w:rsid w:val="00296A52"/>
    <w:rsid w:val="002A571B"/>
    <w:rsid w:val="002A5F0C"/>
    <w:rsid w:val="002A62D0"/>
    <w:rsid w:val="002A6942"/>
    <w:rsid w:val="002B0905"/>
    <w:rsid w:val="002B2A76"/>
    <w:rsid w:val="002B503C"/>
    <w:rsid w:val="002B551A"/>
    <w:rsid w:val="002B5D18"/>
    <w:rsid w:val="002B6E52"/>
    <w:rsid w:val="002B7DAC"/>
    <w:rsid w:val="002C02CF"/>
    <w:rsid w:val="002C033E"/>
    <w:rsid w:val="002C03C5"/>
    <w:rsid w:val="002C11CE"/>
    <w:rsid w:val="002C1D0D"/>
    <w:rsid w:val="002C24A8"/>
    <w:rsid w:val="002C2C34"/>
    <w:rsid w:val="002C3443"/>
    <w:rsid w:val="002C346C"/>
    <w:rsid w:val="002C398D"/>
    <w:rsid w:val="002C3BB0"/>
    <w:rsid w:val="002C49B6"/>
    <w:rsid w:val="002C4FFF"/>
    <w:rsid w:val="002D0439"/>
    <w:rsid w:val="002D25D6"/>
    <w:rsid w:val="002D41AA"/>
    <w:rsid w:val="002D4518"/>
    <w:rsid w:val="002D50C4"/>
    <w:rsid w:val="002D5A11"/>
    <w:rsid w:val="002D7310"/>
    <w:rsid w:val="002D7345"/>
    <w:rsid w:val="002D7863"/>
    <w:rsid w:val="002D7C8B"/>
    <w:rsid w:val="002E0956"/>
    <w:rsid w:val="002E1C79"/>
    <w:rsid w:val="002E2B4D"/>
    <w:rsid w:val="002E41ED"/>
    <w:rsid w:val="002E4E3A"/>
    <w:rsid w:val="002E5124"/>
    <w:rsid w:val="002E593D"/>
    <w:rsid w:val="002E5C06"/>
    <w:rsid w:val="002E5D7C"/>
    <w:rsid w:val="002F025B"/>
    <w:rsid w:val="002F03E3"/>
    <w:rsid w:val="002F1148"/>
    <w:rsid w:val="002F1F7E"/>
    <w:rsid w:val="002F32E2"/>
    <w:rsid w:val="002F3D89"/>
    <w:rsid w:val="002F5009"/>
    <w:rsid w:val="002F5487"/>
    <w:rsid w:val="002F5DD8"/>
    <w:rsid w:val="002F60C7"/>
    <w:rsid w:val="002F6191"/>
    <w:rsid w:val="002F6654"/>
    <w:rsid w:val="002F7D84"/>
    <w:rsid w:val="00300BCE"/>
    <w:rsid w:val="003014EF"/>
    <w:rsid w:val="0030163E"/>
    <w:rsid w:val="00301BDC"/>
    <w:rsid w:val="00301E9A"/>
    <w:rsid w:val="003029CD"/>
    <w:rsid w:val="00302B92"/>
    <w:rsid w:val="00304852"/>
    <w:rsid w:val="00304C8B"/>
    <w:rsid w:val="00307433"/>
    <w:rsid w:val="00307F60"/>
    <w:rsid w:val="00310C79"/>
    <w:rsid w:val="00310E7D"/>
    <w:rsid w:val="00310FC6"/>
    <w:rsid w:val="003118E5"/>
    <w:rsid w:val="00311B8E"/>
    <w:rsid w:val="00311E61"/>
    <w:rsid w:val="00312D9E"/>
    <w:rsid w:val="00312DA4"/>
    <w:rsid w:val="00313B09"/>
    <w:rsid w:val="00314BD2"/>
    <w:rsid w:val="00314D9A"/>
    <w:rsid w:val="00315350"/>
    <w:rsid w:val="00315802"/>
    <w:rsid w:val="00317EAC"/>
    <w:rsid w:val="00322539"/>
    <w:rsid w:val="003226C3"/>
    <w:rsid w:val="003229AB"/>
    <w:rsid w:val="00322ECD"/>
    <w:rsid w:val="00324828"/>
    <w:rsid w:val="00324CC2"/>
    <w:rsid w:val="00324DDC"/>
    <w:rsid w:val="0032653B"/>
    <w:rsid w:val="00326A6E"/>
    <w:rsid w:val="0032731B"/>
    <w:rsid w:val="00327FC9"/>
    <w:rsid w:val="00330EEC"/>
    <w:rsid w:val="00331896"/>
    <w:rsid w:val="00331BA9"/>
    <w:rsid w:val="0033268A"/>
    <w:rsid w:val="0033271E"/>
    <w:rsid w:val="00333191"/>
    <w:rsid w:val="00333241"/>
    <w:rsid w:val="003334F4"/>
    <w:rsid w:val="0033408D"/>
    <w:rsid w:val="00334EB1"/>
    <w:rsid w:val="00335873"/>
    <w:rsid w:val="003364F1"/>
    <w:rsid w:val="00336844"/>
    <w:rsid w:val="00337498"/>
    <w:rsid w:val="00337E85"/>
    <w:rsid w:val="00340E4A"/>
    <w:rsid w:val="00342ED2"/>
    <w:rsid w:val="00342F43"/>
    <w:rsid w:val="00342F93"/>
    <w:rsid w:val="003435D3"/>
    <w:rsid w:val="0034392C"/>
    <w:rsid w:val="003443E3"/>
    <w:rsid w:val="00344B8B"/>
    <w:rsid w:val="0034519D"/>
    <w:rsid w:val="00345640"/>
    <w:rsid w:val="00346657"/>
    <w:rsid w:val="00346E37"/>
    <w:rsid w:val="003471D8"/>
    <w:rsid w:val="003472CD"/>
    <w:rsid w:val="00347FDD"/>
    <w:rsid w:val="0035165D"/>
    <w:rsid w:val="00353496"/>
    <w:rsid w:val="0035355D"/>
    <w:rsid w:val="00353675"/>
    <w:rsid w:val="003555F3"/>
    <w:rsid w:val="003555FB"/>
    <w:rsid w:val="00355A82"/>
    <w:rsid w:val="00356468"/>
    <w:rsid w:val="00356C54"/>
    <w:rsid w:val="00357459"/>
    <w:rsid w:val="00360377"/>
    <w:rsid w:val="0036062C"/>
    <w:rsid w:val="003606F2"/>
    <w:rsid w:val="00360CDC"/>
    <w:rsid w:val="003629AC"/>
    <w:rsid w:val="003635B4"/>
    <w:rsid w:val="0036383E"/>
    <w:rsid w:val="003642C9"/>
    <w:rsid w:val="00365298"/>
    <w:rsid w:val="00366D52"/>
    <w:rsid w:val="00370938"/>
    <w:rsid w:val="00370CED"/>
    <w:rsid w:val="00371A78"/>
    <w:rsid w:val="00371A9E"/>
    <w:rsid w:val="0037233F"/>
    <w:rsid w:val="0037275B"/>
    <w:rsid w:val="0037289B"/>
    <w:rsid w:val="00373091"/>
    <w:rsid w:val="00373591"/>
    <w:rsid w:val="00374343"/>
    <w:rsid w:val="00375072"/>
    <w:rsid w:val="003750F0"/>
    <w:rsid w:val="00375A12"/>
    <w:rsid w:val="00375A4A"/>
    <w:rsid w:val="00375B4A"/>
    <w:rsid w:val="003765FB"/>
    <w:rsid w:val="00376AB6"/>
    <w:rsid w:val="00377153"/>
    <w:rsid w:val="003802D1"/>
    <w:rsid w:val="003823A7"/>
    <w:rsid w:val="00382558"/>
    <w:rsid w:val="00383226"/>
    <w:rsid w:val="00383B11"/>
    <w:rsid w:val="00384027"/>
    <w:rsid w:val="00384944"/>
    <w:rsid w:val="003855D8"/>
    <w:rsid w:val="00385C9F"/>
    <w:rsid w:val="00385D60"/>
    <w:rsid w:val="00385D8A"/>
    <w:rsid w:val="0038655A"/>
    <w:rsid w:val="003866CC"/>
    <w:rsid w:val="00387603"/>
    <w:rsid w:val="003876E6"/>
    <w:rsid w:val="00390497"/>
    <w:rsid w:val="003904F4"/>
    <w:rsid w:val="00390840"/>
    <w:rsid w:val="003915B5"/>
    <w:rsid w:val="00393094"/>
    <w:rsid w:val="00393CF0"/>
    <w:rsid w:val="003940A1"/>
    <w:rsid w:val="00395D96"/>
    <w:rsid w:val="0039615D"/>
    <w:rsid w:val="00396182"/>
    <w:rsid w:val="00396879"/>
    <w:rsid w:val="00396C84"/>
    <w:rsid w:val="00397953"/>
    <w:rsid w:val="003A0445"/>
    <w:rsid w:val="003A0DEC"/>
    <w:rsid w:val="003A13CB"/>
    <w:rsid w:val="003A37A7"/>
    <w:rsid w:val="003A3A50"/>
    <w:rsid w:val="003A3EC6"/>
    <w:rsid w:val="003A5116"/>
    <w:rsid w:val="003A53BD"/>
    <w:rsid w:val="003A5C2E"/>
    <w:rsid w:val="003A5EF4"/>
    <w:rsid w:val="003A67B3"/>
    <w:rsid w:val="003A71A9"/>
    <w:rsid w:val="003A7E95"/>
    <w:rsid w:val="003B003B"/>
    <w:rsid w:val="003B09DD"/>
    <w:rsid w:val="003B0D90"/>
    <w:rsid w:val="003B1484"/>
    <w:rsid w:val="003B16FF"/>
    <w:rsid w:val="003B19DE"/>
    <w:rsid w:val="003B2D2A"/>
    <w:rsid w:val="003B35C9"/>
    <w:rsid w:val="003B371D"/>
    <w:rsid w:val="003B63D2"/>
    <w:rsid w:val="003B6780"/>
    <w:rsid w:val="003B7247"/>
    <w:rsid w:val="003B7588"/>
    <w:rsid w:val="003C044F"/>
    <w:rsid w:val="003C04C3"/>
    <w:rsid w:val="003C12BC"/>
    <w:rsid w:val="003C13D9"/>
    <w:rsid w:val="003C190D"/>
    <w:rsid w:val="003C2DAB"/>
    <w:rsid w:val="003C3CB6"/>
    <w:rsid w:val="003C3D93"/>
    <w:rsid w:val="003C4105"/>
    <w:rsid w:val="003C448D"/>
    <w:rsid w:val="003C474A"/>
    <w:rsid w:val="003C5353"/>
    <w:rsid w:val="003C5CA9"/>
    <w:rsid w:val="003C5F1A"/>
    <w:rsid w:val="003C660B"/>
    <w:rsid w:val="003C6910"/>
    <w:rsid w:val="003C7199"/>
    <w:rsid w:val="003D023E"/>
    <w:rsid w:val="003D17BD"/>
    <w:rsid w:val="003D1AC2"/>
    <w:rsid w:val="003D1C55"/>
    <w:rsid w:val="003D1EDC"/>
    <w:rsid w:val="003D221A"/>
    <w:rsid w:val="003D2447"/>
    <w:rsid w:val="003D265E"/>
    <w:rsid w:val="003D3E52"/>
    <w:rsid w:val="003D3FA7"/>
    <w:rsid w:val="003D4377"/>
    <w:rsid w:val="003D46A2"/>
    <w:rsid w:val="003D50A1"/>
    <w:rsid w:val="003D53B1"/>
    <w:rsid w:val="003D65CD"/>
    <w:rsid w:val="003D66D6"/>
    <w:rsid w:val="003D7258"/>
    <w:rsid w:val="003E07D2"/>
    <w:rsid w:val="003E1A10"/>
    <w:rsid w:val="003E2CB6"/>
    <w:rsid w:val="003E3008"/>
    <w:rsid w:val="003E37EA"/>
    <w:rsid w:val="003E4249"/>
    <w:rsid w:val="003E46DF"/>
    <w:rsid w:val="003E492F"/>
    <w:rsid w:val="003E5352"/>
    <w:rsid w:val="003E55E5"/>
    <w:rsid w:val="003E59E4"/>
    <w:rsid w:val="003E5D84"/>
    <w:rsid w:val="003E6B2E"/>
    <w:rsid w:val="003E6EBC"/>
    <w:rsid w:val="003E717E"/>
    <w:rsid w:val="003E71E5"/>
    <w:rsid w:val="003F0647"/>
    <w:rsid w:val="003F13DC"/>
    <w:rsid w:val="003F1412"/>
    <w:rsid w:val="003F19F9"/>
    <w:rsid w:val="003F1AAB"/>
    <w:rsid w:val="003F1BBC"/>
    <w:rsid w:val="003F2071"/>
    <w:rsid w:val="003F37FB"/>
    <w:rsid w:val="003F3F0D"/>
    <w:rsid w:val="003F5213"/>
    <w:rsid w:val="003F5E68"/>
    <w:rsid w:val="003F6280"/>
    <w:rsid w:val="0040056B"/>
    <w:rsid w:val="00400F85"/>
    <w:rsid w:val="00401658"/>
    <w:rsid w:val="00401E27"/>
    <w:rsid w:val="004032A8"/>
    <w:rsid w:val="00403EC1"/>
    <w:rsid w:val="00404977"/>
    <w:rsid w:val="00404A49"/>
    <w:rsid w:val="0040502C"/>
    <w:rsid w:val="004056C5"/>
    <w:rsid w:val="00406249"/>
    <w:rsid w:val="0040665F"/>
    <w:rsid w:val="004069DF"/>
    <w:rsid w:val="00406E31"/>
    <w:rsid w:val="004100C5"/>
    <w:rsid w:val="00410299"/>
    <w:rsid w:val="00410958"/>
    <w:rsid w:val="00412784"/>
    <w:rsid w:val="004132F8"/>
    <w:rsid w:val="00413C4F"/>
    <w:rsid w:val="00415300"/>
    <w:rsid w:val="00415492"/>
    <w:rsid w:val="00415AC7"/>
    <w:rsid w:val="00416877"/>
    <w:rsid w:val="00417BF2"/>
    <w:rsid w:val="0042003F"/>
    <w:rsid w:val="004204B1"/>
    <w:rsid w:val="00422E80"/>
    <w:rsid w:val="004235A9"/>
    <w:rsid w:val="00423B42"/>
    <w:rsid w:val="00423CCC"/>
    <w:rsid w:val="00423FAA"/>
    <w:rsid w:val="0042492B"/>
    <w:rsid w:val="00425555"/>
    <w:rsid w:val="00425B8A"/>
    <w:rsid w:val="00427099"/>
    <w:rsid w:val="00430B6D"/>
    <w:rsid w:val="00430C0F"/>
    <w:rsid w:val="004328A6"/>
    <w:rsid w:val="004332CB"/>
    <w:rsid w:val="00433B93"/>
    <w:rsid w:val="00435966"/>
    <w:rsid w:val="00436554"/>
    <w:rsid w:val="00441075"/>
    <w:rsid w:val="00441187"/>
    <w:rsid w:val="00441CC5"/>
    <w:rsid w:val="00441F42"/>
    <w:rsid w:val="004420BF"/>
    <w:rsid w:val="00442962"/>
    <w:rsid w:val="004438BD"/>
    <w:rsid w:val="00444BF8"/>
    <w:rsid w:val="00445508"/>
    <w:rsid w:val="004459A7"/>
    <w:rsid w:val="004468BB"/>
    <w:rsid w:val="004479ED"/>
    <w:rsid w:val="00447B7A"/>
    <w:rsid w:val="0045080E"/>
    <w:rsid w:val="00452C4C"/>
    <w:rsid w:val="004533C3"/>
    <w:rsid w:val="00453DDF"/>
    <w:rsid w:val="004562FC"/>
    <w:rsid w:val="004564D0"/>
    <w:rsid w:val="00457060"/>
    <w:rsid w:val="00457985"/>
    <w:rsid w:val="0046000F"/>
    <w:rsid w:val="004609CE"/>
    <w:rsid w:val="00460E77"/>
    <w:rsid w:val="004619D5"/>
    <w:rsid w:val="00461A89"/>
    <w:rsid w:val="00461B76"/>
    <w:rsid w:val="00461EC1"/>
    <w:rsid w:val="0046225F"/>
    <w:rsid w:val="004624AF"/>
    <w:rsid w:val="004625B1"/>
    <w:rsid w:val="0046289F"/>
    <w:rsid w:val="00462F4C"/>
    <w:rsid w:val="0046352D"/>
    <w:rsid w:val="00463AB7"/>
    <w:rsid w:val="00463C59"/>
    <w:rsid w:val="00463D60"/>
    <w:rsid w:val="004644B1"/>
    <w:rsid w:val="0046580C"/>
    <w:rsid w:val="0046677E"/>
    <w:rsid w:val="00466AAD"/>
    <w:rsid w:val="00466AE0"/>
    <w:rsid w:val="00466B80"/>
    <w:rsid w:val="00466CB9"/>
    <w:rsid w:val="0046797E"/>
    <w:rsid w:val="00470F7B"/>
    <w:rsid w:val="004711AB"/>
    <w:rsid w:val="0047165F"/>
    <w:rsid w:val="00472C01"/>
    <w:rsid w:val="00473626"/>
    <w:rsid w:val="00473820"/>
    <w:rsid w:val="00473C99"/>
    <w:rsid w:val="004740C3"/>
    <w:rsid w:val="0047454A"/>
    <w:rsid w:val="0047540F"/>
    <w:rsid w:val="00475874"/>
    <w:rsid w:val="00475B01"/>
    <w:rsid w:val="004761B3"/>
    <w:rsid w:val="00476517"/>
    <w:rsid w:val="00476CD4"/>
    <w:rsid w:val="00477430"/>
    <w:rsid w:val="004779F0"/>
    <w:rsid w:val="00477C09"/>
    <w:rsid w:val="00477CD8"/>
    <w:rsid w:val="00480DB0"/>
    <w:rsid w:val="004814F6"/>
    <w:rsid w:val="00482524"/>
    <w:rsid w:val="00482C10"/>
    <w:rsid w:val="00483D38"/>
    <w:rsid w:val="00483E4F"/>
    <w:rsid w:val="00484161"/>
    <w:rsid w:val="00484AB4"/>
    <w:rsid w:val="00484E04"/>
    <w:rsid w:val="00484EF5"/>
    <w:rsid w:val="00485A45"/>
    <w:rsid w:val="00485C67"/>
    <w:rsid w:val="00485D5C"/>
    <w:rsid w:val="0048616A"/>
    <w:rsid w:val="00486208"/>
    <w:rsid w:val="00486277"/>
    <w:rsid w:val="00486E10"/>
    <w:rsid w:val="00487A66"/>
    <w:rsid w:val="00487CD4"/>
    <w:rsid w:val="00490294"/>
    <w:rsid w:val="00490C2D"/>
    <w:rsid w:val="00490D5F"/>
    <w:rsid w:val="0049104C"/>
    <w:rsid w:val="00491F96"/>
    <w:rsid w:val="0049296D"/>
    <w:rsid w:val="00493D9B"/>
    <w:rsid w:val="0049421D"/>
    <w:rsid w:val="00494E12"/>
    <w:rsid w:val="00494E85"/>
    <w:rsid w:val="0049585A"/>
    <w:rsid w:val="00496D4A"/>
    <w:rsid w:val="0049721A"/>
    <w:rsid w:val="00497D67"/>
    <w:rsid w:val="00497E7F"/>
    <w:rsid w:val="004A044C"/>
    <w:rsid w:val="004A08BF"/>
    <w:rsid w:val="004A1049"/>
    <w:rsid w:val="004A1D6E"/>
    <w:rsid w:val="004A202D"/>
    <w:rsid w:val="004A2703"/>
    <w:rsid w:val="004A282B"/>
    <w:rsid w:val="004A2FA5"/>
    <w:rsid w:val="004A3623"/>
    <w:rsid w:val="004A5669"/>
    <w:rsid w:val="004B0079"/>
    <w:rsid w:val="004B01F7"/>
    <w:rsid w:val="004B0B26"/>
    <w:rsid w:val="004B0E64"/>
    <w:rsid w:val="004B14A0"/>
    <w:rsid w:val="004B1A7B"/>
    <w:rsid w:val="004B2394"/>
    <w:rsid w:val="004B28C0"/>
    <w:rsid w:val="004B41EC"/>
    <w:rsid w:val="004B427C"/>
    <w:rsid w:val="004B43F3"/>
    <w:rsid w:val="004B4AD6"/>
    <w:rsid w:val="004B4DAE"/>
    <w:rsid w:val="004B5B33"/>
    <w:rsid w:val="004B6514"/>
    <w:rsid w:val="004B692F"/>
    <w:rsid w:val="004B6E55"/>
    <w:rsid w:val="004B7117"/>
    <w:rsid w:val="004B73D3"/>
    <w:rsid w:val="004B7728"/>
    <w:rsid w:val="004B7870"/>
    <w:rsid w:val="004C01E1"/>
    <w:rsid w:val="004C0AB7"/>
    <w:rsid w:val="004C0F4F"/>
    <w:rsid w:val="004C0FE3"/>
    <w:rsid w:val="004C2BB6"/>
    <w:rsid w:val="004C2D87"/>
    <w:rsid w:val="004C3FBA"/>
    <w:rsid w:val="004C604B"/>
    <w:rsid w:val="004C6EED"/>
    <w:rsid w:val="004D11B6"/>
    <w:rsid w:val="004D1950"/>
    <w:rsid w:val="004D1BD7"/>
    <w:rsid w:val="004D3693"/>
    <w:rsid w:val="004D4001"/>
    <w:rsid w:val="004D4C88"/>
    <w:rsid w:val="004D7642"/>
    <w:rsid w:val="004D7774"/>
    <w:rsid w:val="004D7865"/>
    <w:rsid w:val="004D78C8"/>
    <w:rsid w:val="004D7D14"/>
    <w:rsid w:val="004D7DB4"/>
    <w:rsid w:val="004E05A4"/>
    <w:rsid w:val="004E120F"/>
    <w:rsid w:val="004E1AB3"/>
    <w:rsid w:val="004E2A97"/>
    <w:rsid w:val="004E2DAE"/>
    <w:rsid w:val="004E3B02"/>
    <w:rsid w:val="004E3D25"/>
    <w:rsid w:val="004E4D7F"/>
    <w:rsid w:val="004E7830"/>
    <w:rsid w:val="004E79F4"/>
    <w:rsid w:val="004F0273"/>
    <w:rsid w:val="004F02A8"/>
    <w:rsid w:val="004F20CC"/>
    <w:rsid w:val="004F2DA2"/>
    <w:rsid w:val="004F4FAB"/>
    <w:rsid w:val="004F6708"/>
    <w:rsid w:val="00500267"/>
    <w:rsid w:val="00500602"/>
    <w:rsid w:val="00501C80"/>
    <w:rsid w:val="00502A47"/>
    <w:rsid w:val="00503517"/>
    <w:rsid w:val="00503BC6"/>
    <w:rsid w:val="00504A9E"/>
    <w:rsid w:val="005078F9"/>
    <w:rsid w:val="005100A4"/>
    <w:rsid w:val="00511362"/>
    <w:rsid w:val="00511379"/>
    <w:rsid w:val="0051211B"/>
    <w:rsid w:val="00513089"/>
    <w:rsid w:val="005141F7"/>
    <w:rsid w:val="00515B27"/>
    <w:rsid w:val="00517324"/>
    <w:rsid w:val="00517676"/>
    <w:rsid w:val="005176FB"/>
    <w:rsid w:val="005200A4"/>
    <w:rsid w:val="00520570"/>
    <w:rsid w:val="0052106B"/>
    <w:rsid w:val="0052134D"/>
    <w:rsid w:val="0052140C"/>
    <w:rsid w:val="00524EF2"/>
    <w:rsid w:val="00524FDF"/>
    <w:rsid w:val="0052696C"/>
    <w:rsid w:val="0052744D"/>
    <w:rsid w:val="00530E0B"/>
    <w:rsid w:val="00531E21"/>
    <w:rsid w:val="005352C2"/>
    <w:rsid w:val="00535321"/>
    <w:rsid w:val="005361B4"/>
    <w:rsid w:val="0053623D"/>
    <w:rsid w:val="00536EA8"/>
    <w:rsid w:val="00536F2E"/>
    <w:rsid w:val="00537F9F"/>
    <w:rsid w:val="00540C20"/>
    <w:rsid w:val="00541292"/>
    <w:rsid w:val="0054140C"/>
    <w:rsid w:val="005417CA"/>
    <w:rsid w:val="00543DFD"/>
    <w:rsid w:val="00543EEB"/>
    <w:rsid w:val="0054494E"/>
    <w:rsid w:val="005449BE"/>
    <w:rsid w:val="00545D8B"/>
    <w:rsid w:val="00546C31"/>
    <w:rsid w:val="00546C32"/>
    <w:rsid w:val="00546F2A"/>
    <w:rsid w:val="0054728D"/>
    <w:rsid w:val="005507AF"/>
    <w:rsid w:val="00553898"/>
    <w:rsid w:val="00554434"/>
    <w:rsid w:val="0055543A"/>
    <w:rsid w:val="00556AD4"/>
    <w:rsid w:val="005576A1"/>
    <w:rsid w:val="00557962"/>
    <w:rsid w:val="00557CA6"/>
    <w:rsid w:val="005608F7"/>
    <w:rsid w:val="00560F60"/>
    <w:rsid w:val="0056157E"/>
    <w:rsid w:val="0056162C"/>
    <w:rsid w:val="00562074"/>
    <w:rsid w:val="0056280E"/>
    <w:rsid w:val="00563D87"/>
    <w:rsid w:val="00564921"/>
    <w:rsid w:val="00564E70"/>
    <w:rsid w:val="00565B1B"/>
    <w:rsid w:val="00565F53"/>
    <w:rsid w:val="005666C1"/>
    <w:rsid w:val="005677BD"/>
    <w:rsid w:val="005679D8"/>
    <w:rsid w:val="00567B66"/>
    <w:rsid w:val="005703C6"/>
    <w:rsid w:val="0057071B"/>
    <w:rsid w:val="00571783"/>
    <w:rsid w:val="00571E08"/>
    <w:rsid w:val="005736E2"/>
    <w:rsid w:val="00574256"/>
    <w:rsid w:val="005754D8"/>
    <w:rsid w:val="00576E6D"/>
    <w:rsid w:val="00580B83"/>
    <w:rsid w:val="0058145B"/>
    <w:rsid w:val="005815E0"/>
    <w:rsid w:val="0058161E"/>
    <w:rsid w:val="005846CA"/>
    <w:rsid w:val="00584971"/>
    <w:rsid w:val="005856FE"/>
    <w:rsid w:val="005866CA"/>
    <w:rsid w:val="005866EE"/>
    <w:rsid w:val="005867B3"/>
    <w:rsid w:val="005868E9"/>
    <w:rsid w:val="00586A54"/>
    <w:rsid w:val="00586E8E"/>
    <w:rsid w:val="00587C86"/>
    <w:rsid w:val="00590D0D"/>
    <w:rsid w:val="00591C0D"/>
    <w:rsid w:val="00591E02"/>
    <w:rsid w:val="00592464"/>
    <w:rsid w:val="00592CA9"/>
    <w:rsid w:val="0059378D"/>
    <w:rsid w:val="005952E6"/>
    <w:rsid w:val="0059590D"/>
    <w:rsid w:val="0059638A"/>
    <w:rsid w:val="0059678B"/>
    <w:rsid w:val="005A1E61"/>
    <w:rsid w:val="005A2A3D"/>
    <w:rsid w:val="005A2A82"/>
    <w:rsid w:val="005A3666"/>
    <w:rsid w:val="005A42FF"/>
    <w:rsid w:val="005A5C74"/>
    <w:rsid w:val="005A6900"/>
    <w:rsid w:val="005A6C69"/>
    <w:rsid w:val="005A76B3"/>
    <w:rsid w:val="005A785D"/>
    <w:rsid w:val="005A7ADE"/>
    <w:rsid w:val="005B106F"/>
    <w:rsid w:val="005B1C26"/>
    <w:rsid w:val="005B276F"/>
    <w:rsid w:val="005B3AFB"/>
    <w:rsid w:val="005B4664"/>
    <w:rsid w:val="005B484D"/>
    <w:rsid w:val="005B48C6"/>
    <w:rsid w:val="005B4B4B"/>
    <w:rsid w:val="005B600D"/>
    <w:rsid w:val="005B795B"/>
    <w:rsid w:val="005C00DA"/>
    <w:rsid w:val="005C0B2F"/>
    <w:rsid w:val="005C2028"/>
    <w:rsid w:val="005C33E9"/>
    <w:rsid w:val="005C3E2C"/>
    <w:rsid w:val="005C4425"/>
    <w:rsid w:val="005C466E"/>
    <w:rsid w:val="005C47F3"/>
    <w:rsid w:val="005C4E01"/>
    <w:rsid w:val="005C557F"/>
    <w:rsid w:val="005C6677"/>
    <w:rsid w:val="005C6FDD"/>
    <w:rsid w:val="005C6FE1"/>
    <w:rsid w:val="005C718A"/>
    <w:rsid w:val="005C7259"/>
    <w:rsid w:val="005C7602"/>
    <w:rsid w:val="005C7CEA"/>
    <w:rsid w:val="005D0632"/>
    <w:rsid w:val="005D0786"/>
    <w:rsid w:val="005D08C0"/>
    <w:rsid w:val="005D139F"/>
    <w:rsid w:val="005D165B"/>
    <w:rsid w:val="005D2075"/>
    <w:rsid w:val="005D2303"/>
    <w:rsid w:val="005D23B2"/>
    <w:rsid w:val="005D30D2"/>
    <w:rsid w:val="005D5016"/>
    <w:rsid w:val="005D506D"/>
    <w:rsid w:val="005D541B"/>
    <w:rsid w:val="005D69C8"/>
    <w:rsid w:val="005D6E15"/>
    <w:rsid w:val="005D6F17"/>
    <w:rsid w:val="005D74DE"/>
    <w:rsid w:val="005D782D"/>
    <w:rsid w:val="005D7E03"/>
    <w:rsid w:val="005E17C1"/>
    <w:rsid w:val="005E2D14"/>
    <w:rsid w:val="005E2DD7"/>
    <w:rsid w:val="005E37E4"/>
    <w:rsid w:val="005E4206"/>
    <w:rsid w:val="005E4A82"/>
    <w:rsid w:val="005E4C5A"/>
    <w:rsid w:val="005E540D"/>
    <w:rsid w:val="005E5725"/>
    <w:rsid w:val="005E5DC8"/>
    <w:rsid w:val="005E620F"/>
    <w:rsid w:val="005E7725"/>
    <w:rsid w:val="005F10DE"/>
    <w:rsid w:val="005F11CE"/>
    <w:rsid w:val="005F11E0"/>
    <w:rsid w:val="005F170F"/>
    <w:rsid w:val="005F309A"/>
    <w:rsid w:val="005F3307"/>
    <w:rsid w:val="005F4328"/>
    <w:rsid w:val="005F4A1E"/>
    <w:rsid w:val="005F4A27"/>
    <w:rsid w:val="005F4ECC"/>
    <w:rsid w:val="005F4EDC"/>
    <w:rsid w:val="005F62FD"/>
    <w:rsid w:val="005F6364"/>
    <w:rsid w:val="005F6B81"/>
    <w:rsid w:val="005F7B15"/>
    <w:rsid w:val="006009B6"/>
    <w:rsid w:val="00600BA3"/>
    <w:rsid w:val="00601954"/>
    <w:rsid w:val="006021B8"/>
    <w:rsid w:val="00602471"/>
    <w:rsid w:val="00602AA7"/>
    <w:rsid w:val="006032E7"/>
    <w:rsid w:val="0060366A"/>
    <w:rsid w:val="00604722"/>
    <w:rsid w:val="00604DC8"/>
    <w:rsid w:val="00605E17"/>
    <w:rsid w:val="00606855"/>
    <w:rsid w:val="00606C8B"/>
    <w:rsid w:val="00606E00"/>
    <w:rsid w:val="00606F36"/>
    <w:rsid w:val="00607625"/>
    <w:rsid w:val="0061188D"/>
    <w:rsid w:val="00611998"/>
    <w:rsid w:val="006119EC"/>
    <w:rsid w:val="00612B6C"/>
    <w:rsid w:val="0061641C"/>
    <w:rsid w:val="00616F94"/>
    <w:rsid w:val="0061706B"/>
    <w:rsid w:val="006175B0"/>
    <w:rsid w:val="00620989"/>
    <w:rsid w:val="00621E52"/>
    <w:rsid w:val="006229CF"/>
    <w:rsid w:val="00622B01"/>
    <w:rsid w:val="00622FC4"/>
    <w:rsid w:val="0062351F"/>
    <w:rsid w:val="00624177"/>
    <w:rsid w:val="00624F0C"/>
    <w:rsid w:val="00626B62"/>
    <w:rsid w:val="00627748"/>
    <w:rsid w:val="00631E0E"/>
    <w:rsid w:val="00633393"/>
    <w:rsid w:val="006335AB"/>
    <w:rsid w:val="00633682"/>
    <w:rsid w:val="0063423C"/>
    <w:rsid w:val="006350A8"/>
    <w:rsid w:val="006357AE"/>
    <w:rsid w:val="00635ECB"/>
    <w:rsid w:val="00636C3A"/>
    <w:rsid w:val="0063788C"/>
    <w:rsid w:val="006403C4"/>
    <w:rsid w:val="006405D4"/>
    <w:rsid w:val="00641446"/>
    <w:rsid w:val="00642071"/>
    <w:rsid w:val="00642280"/>
    <w:rsid w:val="0064272F"/>
    <w:rsid w:val="006456A6"/>
    <w:rsid w:val="00647559"/>
    <w:rsid w:val="00647595"/>
    <w:rsid w:val="0064792B"/>
    <w:rsid w:val="00647983"/>
    <w:rsid w:val="00647CD0"/>
    <w:rsid w:val="00647FFD"/>
    <w:rsid w:val="00650A9A"/>
    <w:rsid w:val="00650C1A"/>
    <w:rsid w:val="00650C45"/>
    <w:rsid w:val="00651069"/>
    <w:rsid w:val="00651508"/>
    <w:rsid w:val="00651ACB"/>
    <w:rsid w:val="0065286E"/>
    <w:rsid w:val="006529FF"/>
    <w:rsid w:val="00652CD9"/>
    <w:rsid w:val="00652DF2"/>
    <w:rsid w:val="00653EB6"/>
    <w:rsid w:val="00655A74"/>
    <w:rsid w:val="00656A00"/>
    <w:rsid w:val="00661042"/>
    <w:rsid w:val="0066138C"/>
    <w:rsid w:val="00662367"/>
    <w:rsid w:val="00663DEC"/>
    <w:rsid w:val="00664F6F"/>
    <w:rsid w:val="00666058"/>
    <w:rsid w:val="00666648"/>
    <w:rsid w:val="00666722"/>
    <w:rsid w:val="0066678C"/>
    <w:rsid w:val="0066686B"/>
    <w:rsid w:val="00666C03"/>
    <w:rsid w:val="00667125"/>
    <w:rsid w:val="00667269"/>
    <w:rsid w:val="006673F5"/>
    <w:rsid w:val="006702D8"/>
    <w:rsid w:val="00670FB3"/>
    <w:rsid w:val="00671025"/>
    <w:rsid w:val="0067190C"/>
    <w:rsid w:val="006719C9"/>
    <w:rsid w:val="0067295A"/>
    <w:rsid w:val="00672C3A"/>
    <w:rsid w:val="00673426"/>
    <w:rsid w:val="00673F78"/>
    <w:rsid w:val="006741B8"/>
    <w:rsid w:val="00674A8C"/>
    <w:rsid w:val="00674AFA"/>
    <w:rsid w:val="00674E35"/>
    <w:rsid w:val="00674F13"/>
    <w:rsid w:val="0067587A"/>
    <w:rsid w:val="006763BA"/>
    <w:rsid w:val="0067699F"/>
    <w:rsid w:val="0067753F"/>
    <w:rsid w:val="00677791"/>
    <w:rsid w:val="00677E74"/>
    <w:rsid w:val="00677FB0"/>
    <w:rsid w:val="006800F5"/>
    <w:rsid w:val="006804FA"/>
    <w:rsid w:val="00680513"/>
    <w:rsid w:val="006812BB"/>
    <w:rsid w:val="006817D9"/>
    <w:rsid w:val="00681ADC"/>
    <w:rsid w:val="00683172"/>
    <w:rsid w:val="00683476"/>
    <w:rsid w:val="0068396A"/>
    <w:rsid w:val="00684B9F"/>
    <w:rsid w:val="006865D3"/>
    <w:rsid w:val="006867B1"/>
    <w:rsid w:val="00690C00"/>
    <w:rsid w:val="00690F77"/>
    <w:rsid w:val="00690F7A"/>
    <w:rsid w:val="00691593"/>
    <w:rsid w:val="00691F60"/>
    <w:rsid w:val="00692904"/>
    <w:rsid w:val="0069330E"/>
    <w:rsid w:val="006936A9"/>
    <w:rsid w:val="00695027"/>
    <w:rsid w:val="00695F15"/>
    <w:rsid w:val="00696068"/>
    <w:rsid w:val="00696DCE"/>
    <w:rsid w:val="00697171"/>
    <w:rsid w:val="006974A0"/>
    <w:rsid w:val="0069787A"/>
    <w:rsid w:val="00697AE1"/>
    <w:rsid w:val="00697CC7"/>
    <w:rsid w:val="006A08DC"/>
    <w:rsid w:val="006A160A"/>
    <w:rsid w:val="006A19BF"/>
    <w:rsid w:val="006A1F8C"/>
    <w:rsid w:val="006A26A8"/>
    <w:rsid w:val="006A2B95"/>
    <w:rsid w:val="006A2E38"/>
    <w:rsid w:val="006A3217"/>
    <w:rsid w:val="006A4597"/>
    <w:rsid w:val="006A4CFB"/>
    <w:rsid w:val="006A521D"/>
    <w:rsid w:val="006A6DD8"/>
    <w:rsid w:val="006A7577"/>
    <w:rsid w:val="006A76EF"/>
    <w:rsid w:val="006B10BF"/>
    <w:rsid w:val="006B165F"/>
    <w:rsid w:val="006B1C41"/>
    <w:rsid w:val="006B329A"/>
    <w:rsid w:val="006B38CE"/>
    <w:rsid w:val="006B395A"/>
    <w:rsid w:val="006B4DAB"/>
    <w:rsid w:val="006B551A"/>
    <w:rsid w:val="006B5DC3"/>
    <w:rsid w:val="006B646F"/>
    <w:rsid w:val="006B6A00"/>
    <w:rsid w:val="006B7640"/>
    <w:rsid w:val="006C0158"/>
    <w:rsid w:val="006C087B"/>
    <w:rsid w:val="006C15C6"/>
    <w:rsid w:val="006C3F77"/>
    <w:rsid w:val="006C5245"/>
    <w:rsid w:val="006C5FEA"/>
    <w:rsid w:val="006C68E6"/>
    <w:rsid w:val="006C6F4C"/>
    <w:rsid w:val="006C7221"/>
    <w:rsid w:val="006C7354"/>
    <w:rsid w:val="006C74EE"/>
    <w:rsid w:val="006C75ED"/>
    <w:rsid w:val="006C761F"/>
    <w:rsid w:val="006D052F"/>
    <w:rsid w:val="006D1A54"/>
    <w:rsid w:val="006D2619"/>
    <w:rsid w:val="006D27E6"/>
    <w:rsid w:val="006D37B8"/>
    <w:rsid w:val="006D4270"/>
    <w:rsid w:val="006D48EF"/>
    <w:rsid w:val="006D52E2"/>
    <w:rsid w:val="006D5F60"/>
    <w:rsid w:val="006D6889"/>
    <w:rsid w:val="006E1131"/>
    <w:rsid w:val="006E157C"/>
    <w:rsid w:val="006E19A5"/>
    <w:rsid w:val="006E1FCD"/>
    <w:rsid w:val="006E2444"/>
    <w:rsid w:val="006E2D11"/>
    <w:rsid w:val="006E3827"/>
    <w:rsid w:val="006E3AEC"/>
    <w:rsid w:val="006E4E90"/>
    <w:rsid w:val="006E4F65"/>
    <w:rsid w:val="006E56BE"/>
    <w:rsid w:val="006E5A56"/>
    <w:rsid w:val="006E68C6"/>
    <w:rsid w:val="006E6AC0"/>
    <w:rsid w:val="006E6ADA"/>
    <w:rsid w:val="006E73CE"/>
    <w:rsid w:val="006E7A85"/>
    <w:rsid w:val="006F063D"/>
    <w:rsid w:val="006F0738"/>
    <w:rsid w:val="006F09C9"/>
    <w:rsid w:val="006F0D3A"/>
    <w:rsid w:val="006F0DED"/>
    <w:rsid w:val="006F2E58"/>
    <w:rsid w:val="006F2E9F"/>
    <w:rsid w:val="006F310E"/>
    <w:rsid w:val="006F3219"/>
    <w:rsid w:val="006F3DA3"/>
    <w:rsid w:val="006F4EC8"/>
    <w:rsid w:val="006F5621"/>
    <w:rsid w:val="006F6E0A"/>
    <w:rsid w:val="006F7184"/>
    <w:rsid w:val="006F71EB"/>
    <w:rsid w:val="006F758E"/>
    <w:rsid w:val="00701B4A"/>
    <w:rsid w:val="00702F41"/>
    <w:rsid w:val="00703A6A"/>
    <w:rsid w:val="00704CF6"/>
    <w:rsid w:val="007056A3"/>
    <w:rsid w:val="00706E98"/>
    <w:rsid w:val="007076B5"/>
    <w:rsid w:val="00711050"/>
    <w:rsid w:val="00711A59"/>
    <w:rsid w:val="007124A3"/>
    <w:rsid w:val="00713095"/>
    <w:rsid w:val="00713614"/>
    <w:rsid w:val="007138A6"/>
    <w:rsid w:val="007141D2"/>
    <w:rsid w:val="0071446D"/>
    <w:rsid w:val="00714786"/>
    <w:rsid w:val="007154CA"/>
    <w:rsid w:val="00715948"/>
    <w:rsid w:val="0071685E"/>
    <w:rsid w:val="00716A49"/>
    <w:rsid w:val="00717690"/>
    <w:rsid w:val="007178B0"/>
    <w:rsid w:val="0072039A"/>
    <w:rsid w:val="00720831"/>
    <w:rsid w:val="00720856"/>
    <w:rsid w:val="00720DB8"/>
    <w:rsid w:val="007211AC"/>
    <w:rsid w:val="0072122C"/>
    <w:rsid w:val="007217C3"/>
    <w:rsid w:val="0072205F"/>
    <w:rsid w:val="00722EE8"/>
    <w:rsid w:val="007235F3"/>
    <w:rsid w:val="007237D5"/>
    <w:rsid w:val="0072412B"/>
    <w:rsid w:val="0072522A"/>
    <w:rsid w:val="00726A3E"/>
    <w:rsid w:val="00727574"/>
    <w:rsid w:val="00727BDF"/>
    <w:rsid w:val="0073072D"/>
    <w:rsid w:val="00730959"/>
    <w:rsid w:val="007314C8"/>
    <w:rsid w:val="007330A2"/>
    <w:rsid w:val="00733770"/>
    <w:rsid w:val="0073490C"/>
    <w:rsid w:val="00735333"/>
    <w:rsid w:val="007363A6"/>
    <w:rsid w:val="00737505"/>
    <w:rsid w:val="007377B2"/>
    <w:rsid w:val="00737DF3"/>
    <w:rsid w:val="00740774"/>
    <w:rsid w:val="00740B02"/>
    <w:rsid w:val="007433DF"/>
    <w:rsid w:val="00743D94"/>
    <w:rsid w:val="00744084"/>
    <w:rsid w:val="00744D1C"/>
    <w:rsid w:val="007452D8"/>
    <w:rsid w:val="007456EE"/>
    <w:rsid w:val="00745A1D"/>
    <w:rsid w:val="007473FA"/>
    <w:rsid w:val="00747BE9"/>
    <w:rsid w:val="0075073D"/>
    <w:rsid w:val="00750E11"/>
    <w:rsid w:val="00751172"/>
    <w:rsid w:val="00752747"/>
    <w:rsid w:val="007564EF"/>
    <w:rsid w:val="007569BE"/>
    <w:rsid w:val="00756F1E"/>
    <w:rsid w:val="007600EA"/>
    <w:rsid w:val="007614CD"/>
    <w:rsid w:val="00761875"/>
    <w:rsid w:val="00761E95"/>
    <w:rsid w:val="007624BB"/>
    <w:rsid w:val="00762B4E"/>
    <w:rsid w:val="0076449A"/>
    <w:rsid w:val="00765E84"/>
    <w:rsid w:val="00766656"/>
    <w:rsid w:val="007668D7"/>
    <w:rsid w:val="00767207"/>
    <w:rsid w:val="00771037"/>
    <w:rsid w:val="0077198E"/>
    <w:rsid w:val="007722D3"/>
    <w:rsid w:val="00772591"/>
    <w:rsid w:val="0077259F"/>
    <w:rsid w:val="00772601"/>
    <w:rsid w:val="0077348C"/>
    <w:rsid w:val="00773E3B"/>
    <w:rsid w:val="007740DF"/>
    <w:rsid w:val="00774A99"/>
    <w:rsid w:val="00775571"/>
    <w:rsid w:val="0077596B"/>
    <w:rsid w:val="00776E84"/>
    <w:rsid w:val="007772E1"/>
    <w:rsid w:val="0077769F"/>
    <w:rsid w:val="00780C86"/>
    <w:rsid w:val="007814BD"/>
    <w:rsid w:val="00781582"/>
    <w:rsid w:val="00781793"/>
    <w:rsid w:val="007825DD"/>
    <w:rsid w:val="007831BF"/>
    <w:rsid w:val="007835AB"/>
    <w:rsid w:val="007845DA"/>
    <w:rsid w:val="00784C1C"/>
    <w:rsid w:val="00785681"/>
    <w:rsid w:val="00785E24"/>
    <w:rsid w:val="00787630"/>
    <w:rsid w:val="007907FA"/>
    <w:rsid w:val="007909D3"/>
    <w:rsid w:val="007909FD"/>
    <w:rsid w:val="00790C86"/>
    <w:rsid w:val="007911CE"/>
    <w:rsid w:val="00791846"/>
    <w:rsid w:val="00791F7F"/>
    <w:rsid w:val="00792169"/>
    <w:rsid w:val="00792725"/>
    <w:rsid w:val="00792A14"/>
    <w:rsid w:val="00792DA4"/>
    <w:rsid w:val="00792DCE"/>
    <w:rsid w:val="00792F70"/>
    <w:rsid w:val="00792F82"/>
    <w:rsid w:val="007934B8"/>
    <w:rsid w:val="0079364D"/>
    <w:rsid w:val="007939EB"/>
    <w:rsid w:val="00794A79"/>
    <w:rsid w:val="00795C01"/>
    <w:rsid w:val="007969FE"/>
    <w:rsid w:val="00796ACC"/>
    <w:rsid w:val="00796C3B"/>
    <w:rsid w:val="00796E3F"/>
    <w:rsid w:val="00797374"/>
    <w:rsid w:val="00797C89"/>
    <w:rsid w:val="007A1926"/>
    <w:rsid w:val="007A2B59"/>
    <w:rsid w:val="007A2D9F"/>
    <w:rsid w:val="007A2E9A"/>
    <w:rsid w:val="007A3028"/>
    <w:rsid w:val="007A3090"/>
    <w:rsid w:val="007A5AC3"/>
    <w:rsid w:val="007A5FDD"/>
    <w:rsid w:val="007A605A"/>
    <w:rsid w:val="007A78D2"/>
    <w:rsid w:val="007B04FA"/>
    <w:rsid w:val="007B0687"/>
    <w:rsid w:val="007B07D2"/>
    <w:rsid w:val="007B1206"/>
    <w:rsid w:val="007B23B9"/>
    <w:rsid w:val="007B2DF5"/>
    <w:rsid w:val="007B4078"/>
    <w:rsid w:val="007B55E3"/>
    <w:rsid w:val="007B5B27"/>
    <w:rsid w:val="007B5EFC"/>
    <w:rsid w:val="007C2160"/>
    <w:rsid w:val="007C266A"/>
    <w:rsid w:val="007C39B6"/>
    <w:rsid w:val="007C3CC0"/>
    <w:rsid w:val="007C4390"/>
    <w:rsid w:val="007C4B0B"/>
    <w:rsid w:val="007C514B"/>
    <w:rsid w:val="007C5152"/>
    <w:rsid w:val="007C57B9"/>
    <w:rsid w:val="007C5DCD"/>
    <w:rsid w:val="007C5DDD"/>
    <w:rsid w:val="007C6662"/>
    <w:rsid w:val="007C6E4A"/>
    <w:rsid w:val="007C7602"/>
    <w:rsid w:val="007C7C9A"/>
    <w:rsid w:val="007C7CF8"/>
    <w:rsid w:val="007D0800"/>
    <w:rsid w:val="007D083C"/>
    <w:rsid w:val="007D15FE"/>
    <w:rsid w:val="007D20F5"/>
    <w:rsid w:val="007D2DC5"/>
    <w:rsid w:val="007D3CE5"/>
    <w:rsid w:val="007D4533"/>
    <w:rsid w:val="007D4780"/>
    <w:rsid w:val="007D4AA8"/>
    <w:rsid w:val="007D54DB"/>
    <w:rsid w:val="007D5851"/>
    <w:rsid w:val="007D68D0"/>
    <w:rsid w:val="007D6FB5"/>
    <w:rsid w:val="007E0050"/>
    <w:rsid w:val="007E1BAF"/>
    <w:rsid w:val="007E4436"/>
    <w:rsid w:val="007E63BA"/>
    <w:rsid w:val="007E6A18"/>
    <w:rsid w:val="007E6EDD"/>
    <w:rsid w:val="007F1076"/>
    <w:rsid w:val="007F2029"/>
    <w:rsid w:val="007F25C9"/>
    <w:rsid w:val="007F27C1"/>
    <w:rsid w:val="007F3C34"/>
    <w:rsid w:val="007F3E8B"/>
    <w:rsid w:val="007F47C9"/>
    <w:rsid w:val="007F4A02"/>
    <w:rsid w:val="007F4B98"/>
    <w:rsid w:val="007F4FB6"/>
    <w:rsid w:val="007F5548"/>
    <w:rsid w:val="007F59F0"/>
    <w:rsid w:val="007F5CE7"/>
    <w:rsid w:val="007F5DA8"/>
    <w:rsid w:val="007F6802"/>
    <w:rsid w:val="007F6A2D"/>
    <w:rsid w:val="0080036A"/>
    <w:rsid w:val="00800D47"/>
    <w:rsid w:val="0080163C"/>
    <w:rsid w:val="0080265C"/>
    <w:rsid w:val="00802C50"/>
    <w:rsid w:val="00804EBF"/>
    <w:rsid w:val="008059CF"/>
    <w:rsid w:val="008068D6"/>
    <w:rsid w:val="008069B9"/>
    <w:rsid w:val="00807C12"/>
    <w:rsid w:val="008105B6"/>
    <w:rsid w:val="00811D6F"/>
    <w:rsid w:val="00812CF4"/>
    <w:rsid w:val="00814A2D"/>
    <w:rsid w:val="00814EA2"/>
    <w:rsid w:val="00814F61"/>
    <w:rsid w:val="0081516B"/>
    <w:rsid w:val="008154C8"/>
    <w:rsid w:val="00816268"/>
    <w:rsid w:val="00816F78"/>
    <w:rsid w:val="0081722F"/>
    <w:rsid w:val="0081765C"/>
    <w:rsid w:val="00820562"/>
    <w:rsid w:val="008218F2"/>
    <w:rsid w:val="00822BD2"/>
    <w:rsid w:val="00823D62"/>
    <w:rsid w:val="00824603"/>
    <w:rsid w:val="00824857"/>
    <w:rsid w:val="00827283"/>
    <w:rsid w:val="008301DF"/>
    <w:rsid w:val="008309A7"/>
    <w:rsid w:val="008316E2"/>
    <w:rsid w:val="00832B57"/>
    <w:rsid w:val="00832C56"/>
    <w:rsid w:val="008336DF"/>
    <w:rsid w:val="008348C4"/>
    <w:rsid w:val="00835530"/>
    <w:rsid w:val="0084080B"/>
    <w:rsid w:val="00844028"/>
    <w:rsid w:val="00845288"/>
    <w:rsid w:val="00845DA2"/>
    <w:rsid w:val="00846C29"/>
    <w:rsid w:val="00847227"/>
    <w:rsid w:val="00847339"/>
    <w:rsid w:val="00847EF2"/>
    <w:rsid w:val="00851930"/>
    <w:rsid w:val="0085240D"/>
    <w:rsid w:val="00853257"/>
    <w:rsid w:val="00853F82"/>
    <w:rsid w:val="00854B36"/>
    <w:rsid w:val="00854B39"/>
    <w:rsid w:val="00856031"/>
    <w:rsid w:val="0085655F"/>
    <w:rsid w:val="00856DD6"/>
    <w:rsid w:val="00857AD5"/>
    <w:rsid w:val="0086216B"/>
    <w:rsid w:val="00862745"/>
    <w:rsid w:val="0086365E"/>
    <w:rsid w:val="00864D70"/>
    <w:rsid w:val="008652E8"/>
    <w:rsid w:val="00865DEF"/>
    <w:rsid w:val="00866034"/>
    <w:rsid w:val="00866C50"/>
    <w:rsid w:val="00866CBC"/>
    <w:rsid w:val="00870C0E"/>
    <w:rsid w:val="00870C34"/>
    <w:rsid w:val="0087160D"/>
    <w:rsid w:val="008730B9"/>
    <w:rsid w:val="008743EE"/>
    <w:rsid w:val="008751CD"/>
    <w:rsid w:val="00875978"/>
    <w:rsid w:val="0087719D"/>
    <w:rsid w:val="008774FE"/>
    <w:rsid w:val="008778BE"/>
    <w:rsid w:val="008778E8"/>
    <w:rsid w:val="00877D0B"/>
    <w:rsid w:val="0088000B"/>
    <w:rsid w:val="00880425"/>
    <w:rsid w:val="00880F6F"/>
    <w:rsid w:val="00881963"/>
    <w:rsid w:val="0088271E"/>
    <w:rsid w:val="00883138"/>
    <w:rsid w:val="00883D2F"/>
    <w:rsid w:val="00883D7A"/>
    <w:rsid w:val="00883ECE"/>
    <w:rsid w:val="0088453D"/>
    <w:rsid w:val="00884956"/>
    <w:rsid w:val="00884DEA"/>
    <w:rsid w:val="00885B57"/>
    <w:rsid w:val="00886117"/>
    <w:rsid w:val="00886625"/>
    <w:rsid w:val="008869BF"/>
    <w:rsid w:val="00886E1A"/>
    <w:rsid w:val="00887691"/>
    <w:rsid w:val="00890674"/>
    <w:rsid w:val="0089071C"/>
    <w:rsid w:val="00890C91"/>
    <w:rsid w:val="0089133A"/>
    <w:rsid w:val="00891AEE"/>
    <w:rsid w:val="00891DCC"/>
    <w:rsid w:val="00892F5F"/>
    <w:rsid w:val="00893459"/>
    <w:rsid w:val="0089360A"/>
    <w:rsid w:val="00893889"/>
    <w:rsid w:val="0089552A"/>
    <w:rsid w:val="0089599D"/>
    <w:rsid w:val="00896125"/>
    <w:rsid w:val="008962F4"/>
    <w:rsid w:val="00896E6C"/>
    <w:rsid w:val="00897BDB"/>
    <w:rsid w:val="008A089C"/>
    <w:rsid w:val="008A135B"/>
    <w:rsid w:val="008A1AF8"/>
    <w:rsid w:val="008A1BCA"/>
    <w:rsid w:val="008A26DC"/>
    <w:rsid w:val="008A2C34"/>
    <w:rsid w:val="008A321F"/>
    <w:rsid w:val="008A3B2B"/>
    <w:rsid w:val="008A4009"/>
    <w:rsid w:val="008A41F8"/>
    <w:rsid w:val="008A4B89"/>
    <w:rsid w:val="008A556A"/>
    <w:rsid w:val="008A5C62"/>
    <w:rsid w:val="008A608E"/>
    <w:rsid w:val="008A681A"/>
    <w:rsid w:val="008A6EB9"/>
    <w:rsid w:val="008B0A05"/>
    <w:rsid w:val="008B0AB3"/>
    <w:rsid w:val="008B1FDE"/>
    <w:rsid w:val="008B23C6"/>
    <w:rsid w:val="008B4257"/>
    <w:rsid w:val="008B44F8"/>
    <w:rsid w:val="008B64A2"/>
    <w:rsid w:val="008B6BA4"/>
    <w:rsid w:val="008B79FA"/>
    <w:rsid w:val="008B7E3A"/>
    <w:rsid w:val="008C0105"/>
    <w:rsid w:val="008C0ED0"/>
    <w:rsid w:val="008C177D"/>
    <w:rsid w:val="008C1A86"/>
    <w:rsid w:val="008C1B0B"/>
    <w:rsid w:val="008C1F48"/>
    <w:rsid w:val="008C22A0"/>
    <w:rsid w:val="008C27D0"/>
    <w:rsid w:val="008C2918"/>
    <w:rsid w:val="008C2B1F"/>
    <w:rsid w:val="008C3C1E"/>
    <w:rsid w:val="008C4437"/>
    <w:rsid w:val="008C478B"/>
    <w:rsid w:val="008C499B"/>
    <w:rsid w:val="008C6396"/>
    <w:rsid w:val="008C68DA"/>
    <w:rsid w:val="008C7CDC"/>
    <w:rsid w:val="008D0210"/>
    <w:rsid w:val="008D1258"/>
    <w:rsid w:val="008D139E"/>
    <w:rsid w:val="008D2354"/>
    <w:rsid w:val="008D2A22"/>
    <w:rsid w:val="008D2B8B"/>
    <w:rsid w:val="008D2E4C"/>
    <w:rsid w:val="008D3342"/>
    <w:rsid w:val="008D3596"/>
    <w:rsid w:val="008D3FEC"/>
    <w:rsid w:val="008D4424"/>
    <w:rsid w:val="008D49B3"/>
    <w:rsid w:val="008D4C41"/>
    <w:rsid w:val="008D5125"/>
    <w:rsid w:val="008D5B61"/>
    <w:rsid w:val="008D5F8C"/>
    <w:rsid w:val="008D648D"/>
    <w:rsid w:val="008D6DCB"/>
    <w:rsid w:val="008D744F"/>
    <w:rsid w:val="008D7CCA"/>
    <w:rsid w:val="008D7FF1"/>
    <w:rsid w:val="008E196E"/>
    <w:rsid w:val="008E199E"/>
    <w:rsid w:val="008E1F7A"/>
    <w:rsid w:val="008E283F"/>
    <w:rsid w:val="008E2B7E"/>
    <w:rsid w:val="008E309F"/>
    <w:rsid w:val="008E3679"/>
    <w:rsid w:val="008E3942"/>
    <w:rsid w:val="008E3A98"/>
    <w:rsid w:val="008E40A2"/>
    <w:rsid w:val="008E51B2"/>
    <w:rsid w:val="008E55AE"/>
    <w:rsid w:val="008E5815"/>
    <w:rsid w:val="008E61B8"/>
    <w:rsid w:val="008E6517"/>
    <w:rsid w:val="008E6735"/>
    <w:rsid w:val="008E6D46"/>
    <w:rsid w:val="008E70B7"/>
    <w:rsid w:val="008E7158"/>
    <w:rsid w:val="008E7825"/>
    <w:rsid w:val="008E78FC"/>
    <w:rsid w:val="008F37AD"/>
    <w:rsid w:val="008F5747"/>
    <w:rsid w:val="008F5D65"/>
    <w:rsid w:val="008F7AD5"/>
    <w:rsid w:val="008F7CA4"/>
    <w:rsid w:val="00900EB8"/>
    <w:rsid w:val="00901DF1"/>
    <w:rsid w:val="00902C14"/>
    <w:rsid w:val="00903990"/>
    <w:rsid w:val="00903A40"/>
    <w:rsid w:val="00904835"/>
    <w:rsid w:val="009048E0"/>
    <w:rsid w:val="00905732"/>
    <w:rsid w:val="009057B3"/>
    <w:rsid w:val="00905D64"/>
    <w:rsid w:val="0090606F"/>
    <w:rsid w:val="00906434"/>
    <w:rsid w:val="009070B7"/>
    <w:rsid w:val="00907516"/>
    <w:rsid w:val="00907B3E"/>
    <w:rsid w:val="009105D8"/>
    <w:rsid w:val="0091177F"/>
    <w:rsid w:val="00911BE0"/>
    <w:rsid w:val="0091228A"/>
    <w:rsid w:val="00913D29"/>
    <w:rsid w:val="00913F42"/>
    <w:rsid w:val="0091412A"/>
    <w:rsid w:val="009145DD"/>
    <w:rsid w:val="00915E54"/>
    <w:rsid w:val="00916D98"/>
    <w:rsid w:val="00917920"/>
    <w:rsid w:val="009208F4"/>
    <w:rsid w:val="00920A82"/>
    <w:rsid w:val="00921E07"/>
    <w:rsid w:val="009223EE"/>
    <w:rsid w:val="009224A8"/>
    <w:rsid w:val="009224E2"/>
    <w:rsid w:val="00923410"/>
    <w:rsid w:val="00923440"/>
    <w:rsid w:val="00924800"/>
    <w:rsid w:val="00925A77"/>
    <w:rsid w:val="00926538"/>
    <w:rsid w:val="009272EB"/>
    <w:rsid w:val="00927B57"/>
    <w:rsid w:val="00930A18"/>
    <w:rsid w:val="00931B86"/>
    <w:rsid w:val="009324D0"/>
    <w:rsid w:val="009328EB"/>
    <w:rsid w:val="00932C28"/>
    <w:rsid w:val="0093309C"/>
    <w:rsid w:val="009334BE"/>
    <w:rsid w:val="009342A5"/>
    <w:rsid w:val="00935A5C"/>
    <w:rsid w:val="00936FD4"/>
    <w:rsid w:val="00940D69"/>
    <w:rsid w:val="009411AD"/>
    <w:rsid w:val="0094132F"/>
    <w:rsid w:val="00941730"/>
    <w:rsid w:val="0094217A"/>
    <w:rsid w:val="00942215"/>
    <w:rsid w:val="0094241C"/>
    <w:rsid w:val="009450C6"/>
    <w:rsid w:val="009466D7"/>
    <w:rsid w:val="00947799"/>
    <w:rsid w:val="00947B10"/>
    <w:rsid w:val="00947EA7"/>
    <w:rsid w:val="009500CF"/>
    <w:rsid w:val="00950CD8"/>
    <w:rsid w:val="009511C9"/>
    <w:rsid w:val="0095197C"/>
    <w:rsid w:val="00952159"/>
    <w:rsid w:val="009526FA"/>
    <w:rsid w:val="0095306A"/>
    <w:rsid w:val="009532C0"/>
    <w:rsid w:val="00953A93"/>
    <w:rsid w:val="00954439"/>
    <w:rsid w:val="00955C70"/>
    <w:rsid w:val="00957871"/>
    <w:rsid w:val="00961275"/>
    <w:rsid w:val="0096166B"/>
    <w:rsid w:val="00961ACB"/>
    <w:rsid w:val="0096240A"/>
    <w:rsid w:val="00963134"/>
    <w:rsid w:val="009640D7"/>
    <w:rsid w:val="0096445E"/>
    <w:rsid w:val="0096476D"/>
    <w:rsid w:val="00964AB3"/>
    <w:rsid w:val="00965061"/>
    <w:rsid w:val="00965F83"/>
    <w:rsid w:val="00966055"/>
    <w:rsid w:val="00966412"/>
    <w:rsid w:val="0096692E"/>
    <w:rsid w:val="00966A81"/>
    <w:rsid w:val="00966EE7"/>
    <w:rsid w:val="00967F23"/>
    <w:rsid w:val="009700AF"/>
    <w:rsid w:val="00970328"/>
    <w:rsid w:val="009711FA"/>
    <w:rsid w:val="0097188A"/>
    <w:rsid w:val="00973330"/>
    <w:rsid w:val="009739A0"/>
    <w:rsid w:val="00973EC9"/>
    <w:rsid w:val="00974471"/>
    <w:rsid w:val="00974EA2"/>
    <w:rsid w:val="00975176"/>
    <w:rsid w:val="00975509"/>
    <w:rsid w:val="00975851"/>
    <w:rsid w:val="00975EDA"/>
    <w:rsid w:val="00976940"/>
    <w:rsid w:val="00976D52"/>
    <w:rsid w:val="009774AD"/>
    <w:rsid w:val="009774C0"/>
    <w:rsid w:val="00977707"/>
    <w:rsid w:val="00977AE0"/>
    <w:rsid w:val="009808D6"/>
    <w:rsid w:val="00980F87"/>
    <w:rsid w:val="00981064"/>
    <w:rsid w:val="00983178"/>
    <w:rsid w:val="00983E60"/>
    <w:rsid w:val="00983FF6"/>
    <w:rsid w:val="009841BE"/>
    <w:rsid w:val="00984632"/>
    <w:rsid w:val="00985463"/>
    <w:rsid w:val="0098579D"/>
    <w:rsid w:val="00985B74"/>
    <w:rsid w:val="00986B41"/>
    <w:rsid w:val="00987402"/>
    <w:rsid w:val="00990EC2"/>
    <w:rsid w:val="0099134C"/>
    <w:rsid w:val="009913D0"/>
    <w:rsid w:val="009916BB"/>
    <w:rsid w:val="00992391"/>
    <w:rsid w:val="00992F4C"/>
    <w:rsid w:val="009931F3"/>
    <w:rsid w:val="00993A10"/>
    <w:rsid w:val="009942BB"/>
    <w:rsid w:val="00994E6B"/>
    <w:rsid w:val="00995AFA"/>
    <w:rsid w:val="009961E4"/>
    <w:rsid w:val="0099653F"/>
    <w:rsid w:val="0099721F"/>
    <w:rsid w:val="009973EC"/>
    <w:rsid w:val="0099779A"/>
    <w:rsid w:val="009979B3"/>
    <w:rsid w:val="009A036B"/>
    <w:rsid w:val="009A0C6A"/>
    <w:rsid w:val="009A2717"/>
    <w:rsid w:val="009A3263"/>
    <w:rsid w:val="009A35B7"/>
    <w:rsid w:val="009A38BE"/>
    <w:rsid w:val="009A475E"/>
    <w:rsid w:val="009A4BE8"/>
    <w:rsid w:val="009A4DB4"/>
    <w:rsid w:val="009A512C"/>
    <w:rsid w:val="009A6660"/>
    <w:rsid w:val="009A7701"/>
    <w:rsid w:val="009A7721"/>
    <w:rsid w:val="009A7899"/>
    <w:rsid w:val="009B091D"/>
    <w:rsid w:val="009B0BFE"/>
    <w:rsid w:val="009B0DD3"/>
    <w:rsid w:val="009B0E98"/>
    <w:rsid w:val="009B1774"/>
    <w:rsid w:val="009B349E"/>
    <w:rsid w:val="009B37C8"/>
    <w:rsid w:val="009B3A6E"/>
    <w:rsid w:val="009B435A"/>
    <w:rsid w:val="009B59E3"/>
    <w:rsid w:val="009B5BE3"/>
    <w:rsid w:val="009B6839"/>
    <w:rsid w:val="009B69E2"/>
    <w:rsid w:val="009B775F"/>
    <w:rsid w:val="009B7CCC"/>
    <w:rsid w:val="009B7CD7"/>
    <w:rsid w:val="009C0612"/>
    <w:rsid w:val="009C0BB5"/>
    <w:rsid w:val="009C14E0"/>
    <w:rsid w:val="009C15E5"/>
    <w:rsid w:val="009C1B34"/>
    <w:rsid w:val="009C2027"/>
    <w:rsid w:val="009C2E3A"/>
    <w:rsid w:val="009C3B6B"/>
    <w:rsid w:val="009C47F8"/>
    <w:rsid w:val="009C54F1"/>
    <w:rsid w:val="009C5960"/>
    <w:rsid w:val="009C641E"/>
    <w:rsid w:val="009C739B"/>
    <w:rsid w:val="009C7904"/>
    <w:rsid w:val="009D04EF"/>
    <w:rsid w:val="009D1684"/>
    <w:rsid w:val="009D237F"/>
    <w:rsid w:val="009D378D"/>
    <w:rsid w:val="009D4073"/>
    <w:rsid w:val="009D50A9"/>
    <w:rsid w:val="009D71F7"/>
    <w:rsid w:val="009E037B"/>
    <w:rsid w:val="009E08A6"/>
    <w:rsid w:val="009E0E28"/>
    <w:rsid w:val="009E114A"/>
    <w:rsid w:val="009E15FD"/>
    <w:rsid w:val="009E162E"/>
    <w:rsid w:val="009E1C70"/>
    <w:rsid w:val="009E2017"/>
    <w:rsid w:val="009E27B4"/>
    <w:rsid w:val="009E281A"/>
    <w:rsid w:val="009E2EFD"/>
    <w:rsid w:val="009E3491"/>
    <w:rsid w:val="009E4880"/>
    <w:rsid w:val="009E4E8A"/>
    <w:rsid w:val="009E6564"/>
    <w:rsid w:val="009E6AED"/>
    <w:rsid w:val="009E6E4D"/>
    <w:rsid w:val="009E7125"/>
    <w:rsid w:val="009E75E1"/>
    <w:rsid w:val="009F03E4"/>
    <w:rsid w:val="009F0415"/>
    <w:rsid w:val="009F13B0"/>
    <w:rsid w:val="009F1994"/>
    <w:rsid w:val="009F20D4"/>
    <w:rsid w:val="009F2119"/>
    <w:rsid w:val="009F25CB"/>
    <w:rsid w:val="009F459B"/>
    <w:rsid w:val="009F4D8C"/>
    <w:rsid w:val="009F6473"/>
    <w:rsid w:val="009F7318"/>
    <w:rsid w:val="00A00895"/>
    <w:rsid w:val="00A013C5"/>
    <w:rsid w:val="00A014F0"/>
    <w:rsid w:val="00A0168E"/>
    <w:rsid w:val="00A01D6C"/>
    <w:rsid w:val="00A0277E"/>
    <w:rsid w:val="00A02863"/>
    <w:rsid w:val="00A0318F"/>
    <w:rsid w:val="00A03375"/>
    <w:rsid w:val="00A04D60"/>
    <w:rsid w:val="00A05664"/>
    <w:rsid w:val="00A05FC9"/>
    <w:rsid w:val="00A06008"/>
    <w:rsid w:val="00A06256"/>
    <w:rsid w:val="00A06445"/>
    <w:rsid w:val="00A073F8"/>
    <w:rsid w:val="00A074E4"/>
    <w:rsid w:val="00A10A68"/>
    <w:rsid w:val="00A10B8B"/>
    <w:rsid w:val="00A110BA"/>
    <w:rsid w:val="00A116C8"/>
    <w:rsid w:val="00A11B10"/>
    <w:rsid w:val="00A12796"/>
    <w:rsid w:val="00A12D11"/>
    <w:rsid w:val="00A1327F"/>
    <w:rsid w:val="00A13558"/>
    <w:rsid w:val="00A149DA"/>
    <w:rsid w:val="00A152B5"/>
    <w:rsid w:val="00A15AC5"/>
    <w:rsid w:val="00A15DD9"/>
    <w:rsid w:val="00A16527"/>
    <w:rsid w:val="00A16C65"/>
    <w:rsid w:val="00A17536"/>
    <w:rsid w:val="00A201AE"/>
    <w:rsid w:val="00A2027D"/>
    <w:rsid w:val="00A20C10"/>
    <w:rsid w:val="00A2239E"/>
    <w:rsid w:val="00A23280"/>
    <w:rsid w:val="00A242C2"/>
    <w:rsid w:val="00A24630"/>
    <w:rsid w:val="00A2516E"/>
    <w:rsid w:val="00A25A59"/>
    <w:rsid w:val="00A25B87"/>
    <w:rsid w:val="00A26A48"/>
    <w:rsid w:val="00A2772B"/>
    <w:rsid w:val="00A31466"/>
    <w:rsid w:val="00A315EE"/>
    <w:rsid w:val="00A31CF2"/>
    <w:rsid w:val="00A32266"/>
    <w:rsid w:val="00A32328"/>
    <w:rsid w:val="00A32BB2"/>
    <w:rsid w:val="00A33809"/>
    <w:rsid w:val="00A3416A"/>
    <w:rsid w:val="00A341E8"/>
    <w:rsid w:val="00A34AFB"/>
    <w:rsid w:val="00A35F0F"/>
    <w:rsid w:val="00A3622F"/>
    <w:rsid w:val="00A3654D"/>
    <w:rsid w:val="00A36C46"/>
    <w:rsid w:val="00A36CE0"/>
    <w:rsid w:val="00A36D8D"/>
    <w:rsid w:val="00A370A7"/>
    <w:rsid w:val="00A37910"/>
    <w:rsid w:val="00A4045E"/>
    <w:rsid w:val="00A40565"/>
    <w:rsid w:val="00A417C4"/>
    <w:rsid w:val="00A449B2"/>
    <w:rsid w:val="00A45C2B"/>
    <w:rsid w:val="00A45E02"/>
    <w:rsid w:val="00A464F8"/>
    <w:rsid w:val="00A46AE9"/>
    <w:rsid w:val="00A47BC9"/>
    <w:rsid w:val="00A47C17"/>
    <w:rsid w:val="00A50295"/>
    <w:rsid w:val="00A5142C"/>
    <w:rsid w:val="00A519A1"/>
    <w:rsid w:val="00A52395"/>
    <w:rsid w:val="00A525BD"/>
    <w:rsid w:val="00A5323B"/>
    <w:rsid w:val="00A547B9"/>
    <w:rsid w:val="00A553A6"/>
    <w:rsid w:val="00A558EF"/>
    <w:rsid w:val="00A56777"/>
    <w:rsid w:val="00A5689F"/>
    <w:rsid w:val="00A56BB9"/>
    <w:rsid w:val="00A56D7F"/>
    <w:rsid w:val="00A574BB"/>
    <w:rsid w:val="00A57603"/>
    <w:rsid w:val="00A600E6"/>
    <w:rsid w:val="00A601BB"/>
    <w:rsid w:val="00A60887"/>
    <w:rsid w:val="00A60C82"/>
    <w:rsid w:val="00A61312"/>
    <w:rsid w:val="00A61B8B"/>
    <w:rsid w:val="00A62723"/>
    <w:rsid w:val="00A631B0"/>
    <w:rsid w:val="00A65384"/>
    <w:rsid w:val="00A65A67"/>
    <w:rsid w:val="00A65A92"/>
    <w:rsid w:val="00A6601A"/>
    <w:rsid w:val="00A6632C"/>
    <w:rsid w:val="00A663D7"/>
    <w:rsid w:val="00A6650D"/>
    <w:rsid w:val="00A671F0"/>
    <w:rsid w:val="00A67485"/>
    <w:rsid w:val="00A70E15"/>
    <w:rsid w:val="00A71A3D"/>
    <w:rsid w:val="00A71E53"/>
    <w:rsid w:val="00A729EA"/>
    <w:rsid w:val="00A73036"/>
    <w:rsid w:val="00A73D26"/>
    <w:rsid w:val="00A7413C"/>
    <w:rsid w:val="00A74281"/>
    <w:rsid w:val="00A75643"/>
    <w:rsid w:val="00A763D2"/>
    <w:rsid w:val="00A76557"/>
    <w:rsid w:val="00A76662"/>
    <w:rsid w:val="00A7763A"/>
    <w:rsid w:val="00A802DE"/>
    <w:rsid w:val="00A803CD"/>
    <w:rsid w:val="00A81A6D"/>
    <w:rsid w:val="00A81C09"/>
    <w:rsid w:val="00A81D16"/>
    <w:rsid w:val="00A8305B"/>
    <w:rsid w:val="00A83582"/>
    <w:rsid w:val="00A84705"/>
    <w:rsid w:val="00A84B3F"/>
    <w:rsid w:val="00A8515E"/>
    <w:rsid w:val="00A868D1"/>
    <w:rsid w:val="00A868EE"/>
    <w:rsid w:val="00A868FB"/>
    <w:rsid w:val="00A869A0"/>
    <w:rsid w:val="00A878C8"/>
    <w:rsid w:val="00A90AB5"/>
    <w:rsid w:val="00A90C39"/>
    <w:rsid w:val="00A90C92"/>
    <w:rsid w:val="00A91166"/>
    <w:rsid w:val="00A91472"/>
    <w:rsid w:val="00A91C5F"/>
    <w:rsid w:val="00A91F1E"/>
    <w:rsid w:val="00A939B0"/>
    <w:rsid w:val="00A94B66"/>
    <w:rsid w:val="00A951A9"/>
    <w:rsid w:val="00A96130"/>
    <w:rsid w:val="00A968B1"/>
    <w:rsid w:val="00A96F7F"/>
    <w:rsid w:val="00AA01CA"/>
    <w:rsid w:val="00AA03DB"/>
    <w:rsid w:val="00AA0423"/>
    <w:rsid w:val="00AA113A"/>
    <w:rsid w:val="00AA1593"/>
    <w:rsid w:val="00AA251E"/>
    <w:rsid w:val="00AA2712"/>
    <w:rsid w:val="00AA2C1D"/>
    <w:rsid w:val="00AA2FFE"/>
    <w:rsid w:val="00AA3003"/>
    <w:rsid w:val="00AA3115"/>
    <w:rsid w:val="00AA3A03"/>
    <w:rsid w:val="00AA3D48"/>
    <w:rsid w:val="00AA3D57"/>
    <w:rsid w:val="00AA3D95"/>
    <w:rsid w:val="00AA4026"/>
    <w:rsid w:val="00AA4148"/>
    <w:rsid w:val="00AA4571"/>
    <w:rsid w:val="00AA5289"/>
    <w:rsid w:val="00AA556D"/>
    <w:rsid w:val="00AA5877"/>
    <w:rsid w:val="00AA6DAE"/>
    <w:rsid w:val="00AB022D"/>
    <w:rsid w:val="00AB085D"/>
    <w:rsid w:val="00AB0915"/>
    <w:rsid w:val="00AB0C16"/>
    <w:rsid w:val="00AB3A56"/>
    <w:rsid w:val="00AB439B"/>
    <w:rsid w:val="00AB4D4B"/>
    <w:rsid w:val="00AB4E83"/>
    <w:rsid w:val="00AB4F22"/>
    <w:rsid w:val="00AB54F4"/>
    <w:rsid w:val="00AB56D8"/>
    <w:rsid w:val="00AB5BB9"/>
    <w:rsid w:val="00AB6146"/>
    <w:rsid w:val="00AB629E"/>
    <w:rsid w:val="00AB63F0"/>
    <w:rsid w:val="00AB650A"/>
    <w:rsid w:val="00AB6684"/>
    <w:rsid w:val="00AB7009"/>
    <w:rsid w:val="00AC0B18"/>
    <w:rsid w:val="00AC1AA4"/>
    <w:rsid w:val="00AC2259"/>
    <w:rsid w:val="00AC228E"/>
    <w:rsid w:val="00AC28B6"/>
    <w:rsid w:val="00AC2D76"/>
    <w:rsid w:val="00AC374E"/>
    <w:rsid w:val="00AC502A"/>
    <w:rsid w:val="00AC547C"/>
    <w:rsid w:val="00AC5C44"/>
    <w:rsid w:val="00AC5CD7"/>
    <w:rsid w:val="00AC5D2D"/>
    <w:rsid w:val="00AC6EB8"/>
    <w:rsid w:val="00AC73E2"/>
    <w:rsid w:val="00AD0210"/>
    <w:rsid w:val="00AD2363"/>
    <w:rsid w:val="00AD2BB5"/>
    <w:rsid w:val="00AD37E6"/>
    <w:rsid w:val="00AD3A29"/>
    <w:rsid w:val="00AD42DC"/>
    <w:rsid w:val="00AD447C"/>
    <w:rsid w:val="00AD49B8"/>
    <w:rsid w:val="00AD4D39"/>
    <w:rsid w:val="00AD583B"/>
    <w:rsid w:val="00AD5A6C"/>
    <w:rsid w:val="00AD5D29"/>
    <w:rsid w:val="00AD5E52"/>
    <w:rsid w:val="00AD60D6"/>
    <w:rsid w:val="00AD6A0F"/>
    <w:rsid w:val="00AD7058"/>
    <w:rsid w:val="00AD7A5D"/>
    <w:rsid w:val="00AE0A2D"/>
    <w:rsid w:val="00AE111E"/>
    <w:rsid w:val="00AE116B"/>
    <w:rsid w:val="00AE27D1"/>
    <w:rsid w:val="00AE3EB1"/>
    <w:rsid w:val="00AE4735"/>
    <w:rsid w:val="00AE4B01"/>
    <w:rsid w:val="00AE54D3"/>
    <w:rsid w:val="00AE59ED"/>
    <w:rsid w:val="00AE64B6"/>
    <w:rsid w:val="00AE6822"/>
    <w:rsid w:val="00AE6FF1"/>
    <w:rsid w:val="00AE7321"/>
    <w:rsid w:val="00AF0AA7"/>
    <w:rsid w:val="00AF141D"/>
    <w:rsid w:val="00AF2F1C"/>
    <w:rsid w:val="00AF2FC7"/>
    <w:rsid w:val="00AF3471"/>
    <w:rsid w:val="00AF3CC3"/>
    <w:rsid w:val="00AF52BF"/>
    <w:rsid w:val="00AF7023"/>
    <w:rsid w:val="00AF7921"/>
    <w:rsid w:val="00AF7E38"/>
    <w:rsid w:val="00B0044D"/>
    <w:rsid w:val="00B0230F"/>
    <w:rsid w:val="00B0267E"/>
    <w:rsid w:val="00B02F30"/>
    <w:rsid w:val="00B046E9"/>
    <w:rsid w:val="00B05CD9"/>
    <w:rsid w:val="00B06209"/>
    <w:rsid w:val="00B06D23"/>
    <w:rsid w:val="00B071B3"/>
    <w:rsid w:val="00B0748D"/>
    <w:rsid w:val="00B07547"/>
    <w:rsid w:val="00B076DA"/>
    <w:rsid w:val="00B07970"/>
    <w:rsid w:val="00B10569"/>
    <w:rsid w:val="00B1057E"/>
    <w:rsid w:val="00B11C3E"/>
    <w:rsid w:val="00B11ECF"/>
    <w:rsid w:val="00B13471"/>
    <w:rsid w:val="00B13D81"/>
    <w:rsid w:val="00B14168"/>
    <w:rsid w:val="00B1462B"/>
    <w:rsid w:val="00B14CF8"/>
    <w:rsid w:val="00B16036"/>
    <w:rsid w:val="00B16715"/>
    <w:rsid w:val="00B17133"/>
    <w:rsid w:val="00B173F6"/>
    <w:rsid w:val="00B17ECE"/>
    <w:rsid w:val="00B17FDA"/>
    <w:rsid w:val="00B20564"/>
    <w:rsid w:val="00B20876"/>
    <w:rsid w:val="00B20ABD"/>
    <w:rsid w:val="00B20B6F"/>
    <w:rsid w:val="00B20E70"/>
    <w:rsid w:val="00B21AF9"/>
    <w:rsid w:val="00B21DAD"/>
    <w:rsid w:val="00B228F4"/>
    <w:rsid w:val="00B22DD9"/>
    <w:rsid w:val="00B236E3"/>
    <w:rsid w:val="00B237DE"/>
    <w:rsid w:val="00B23A5E"/>
    <w:rsid w:val="00B24D09"/>
    <w:rsid w:val="00B255A5"/>
    <w:rsid w:val="00B2638E"/>
    <w:rsid w:val="00B265CF"/>
    <w:rsid w:val="00B265E5"/>
    <w:rsid w:val="00B267D8"/>
    <w:rsid w:val="00B274E0"/>
    <w:rsid w:val="00B30D6D"/>
    <w:rsid w:val="00B30D73"/>
    <w:rsid w:val="00B317A8"/>
    <w:rsid w:val="00B3279A"/>
    <w:rsid w:val="00B32E29"/>
    <w:rsid w:val="00B33560"/>
    <w:rsid w:val="00B338C9"/>
    <w:rsid w:val="00B34FAF"/>
    <w:rsid w:val="00B35342"/>
    <w:rsid w:val="00B35D43"/>
    <w:rsid w:val="00B35D9B"/>
    <w:rsid w:val="00B35DAB"/>
    <w:rsid w:val="00B3602D"/>
    <w:rsid w:val="00B3611C"/>
    <w:rsid w:val="00B36177"/>
    <w:rsid w:val="00B36E58"/>
    <w:rsid w:val="00B37353"/>
    <w:rsid w:val="00B37545"/>
    <w:rsid w:val="00B37A3B"/>
    <w:rsid w:val="00B37C5D"/>
    <w:rsid w:val="00B40247"/>
    <w:rsid w:val="00B4029E"/>
    <w:rsid w:val="00B40CF1"/>
    <w:rsid w:val="00B41C8F"/>
    <w:rsid w:val="00B41E2D"/>
    <w:rsid w:val="00B42B7A"/>
    <w:rsid w:val="00B44A56"/>
    <w:rsid w:val="00B45208"/>
    <w:rsid w:val="00B46130"/>
    <w:rsid w:val="00B46942"/>
    <w:rsid w:val="00B46BED"/>
    <w:rsid w:val="00B47838"/>
    <w:rsid w:val="00B47B15"/>
    <w:rsid w:val="00B50127"/>
    <w:rsid w:val="00B5079F"/>
    <w:rsid w:val="00B50988"/>
    <w:rsid w:val="00B51E81"/>
    <w:rsid w:val="00B52632"/>
    <w:rsid w:val="00B52F4A"/>
    <w:rsid w:val="00B53E18"/>
    <w:rsid w:val="00B5415A"/>
    <w:rsid w:val="00B546F0"/>
    <w:rsid w:val="00B555DA"/>
    <w:rsid w:val="00B55873"/>
    <w:rsid w:val="00B566E3"/>
    <w:rsid w:val="00B57898"/>
    <w:rsid w:val="00B60414"/>
    <w:rsid w:val="00B61B71"/>
    <w:rsid w:val="00B6419F"/>
    <w:rsid w:val="00B6558F"/>
    <w:rsid w:val="00B65947"/>
    <w:rsid w:val="00B65D9B"/>
    <w:rsid w:val="00B7057B"/>
    <w:rsid w:val="00B70B95"/>
    <w:rsid w:val="00B70F5B"/>
    <w:rsid w:val="00B71343"/>
    <w:rsid w:val="00B71DAB"/>
    <w:rsid w:val="00B72149"/>
    <w:rsid w:val="00B72B82"/>
    <w:rsid w:val="00B72DC0"/>
    <w:rsid w:val="00B7306D"/>
    <w:rsid w:val="00B77C38"/>
    <w:rsid w:val="00B77F38"/>
    <w:rsid w:val="00B8054E"/>
    <w:rsid w:val="00B81766"/>
    <w:rsid w:val="00B82596"/>
    <w:rsid w:val="00B830C4"/>
    <w:rsid w:val="00B843C6"/>
    <w:rsid w:val="00B84E17"/>
    <w:rsid w:val="00B8508A"/>
    <w:rsid w:val="00B852FA"/>
    <w:rsid w:val="00B85DEC"/>
    <w:rsid w:val="00B860BC"/>
    <w:rsid w:val="00B86176"/>
    <w:rsid w:val="00B87142"/>
    <w:rsid w:val="00B872F4"/>
    <w:rsid w:val="00B877B0"/>
    <w:rsid w:val="00B87832"/>
    <w:rsid w:val="00B91217"/>
    <w:rsid w:val="00B91C85"/>
    <w:rsid w:val="00B92519"/>
    <w:rsid w:val="00B92AA0"/>
    <w:rsid w:val="00B92ECA"/>
    <w:rsid w:val="00B93222"/>
    <w:rsid w:val="00B94AC6"/>
    <w:rsid w:val="00B94E0A"/>
    <w:rsid w:val="00B959E1"/>
    <w:rsid w:val="00B96057"/>
    <w:rsid w:val="00B968B7"/>
    <w:rsid w:val="00B96F5B"/>
    <w:rsid w:val="00B97DE8"/>
    <w:rsid w:val="00BA1391"/>
    <w:rsid w:val="00BA17DC"/>
    <w:rsid w:val="00BA18D9"/>
    <w:rsid w:val="00BA230D"/>
    <w:rsid w:val="00BA2722"/>
    <w:rsid w:val="00BA2EDA"/>
    <w:rsid w:val="00BA3C73"/>
    <w:rsid w:val="00BA4190"/>
    <w:rsid w:val="00BA47F8"/>
    <w:rsid w:val="00BA5147"/>
    <w:rsid w:val="00BA5220"/>
    <w:rsid w:val="00BA5531"/>
    <w:rsid w:val="00BA5A98"/>
    <w:rsid w:val="00BA77B2"/>
    <w:rsid w:val="00BB0B9B"/>
    <w:rsid w:val="00BB185C"/>
    <w:rsid w:val="00BB36DD"/>
    <w:rsid w:val="00BB4245"/>
    <w:rsid w:val="00BB4703"/>
    <w:rsid w:val="00BB5268"/>
    <w:rsid w:val="00BB5CF1"/>
    <w:rsid w:val="00BC1596"/>
    <w:rsid w:val="00BC203C"/>
    <w:rsid w:val="00BC2EE2"/>
    <w:rsid w:val="00BC3399"/>
    <w:rsid w:val="00BC3660"/>
    <w:rsid w:val="00BC4150"/>
    <w:rsid w:val="00BC4A91"/>
    <w:rsid w:val="00BC6562"/>
    <w:rsid w:val="00BC6D7D"/>
    <w:rsid w:val="00BD07A1"/>
    <w:rsid w:val="00BD0E80"/>
    <w:rsid w:val="00BD1069"/>
    <w:rsid w:val="00BD26F3"/>
    <w:rsid w:val="00BD4627"/>
    <w:rsid w:val="00BD4EB0"/>
    <w:rsid w:val="00BD57E8"/>
    <w:rsid w:val="00BD5CE5"/>
    <w:rsid w:val="00BD7072"/>
    <w:rsid w:val="00BE0506"/>
    <w:rsid w:val="00BE078C"/>
    <w:rsid w:val="00BE0E08"/>
    <w:rsid w:val="00BE1BE0"/>
    <w:rsid w:val="00BE2B8B"/>
    <w:rsid w:val="00BE2F57"/>
    <w:rsid w:val="00BE2FA5"/>
    <w:rsid w:val="00BE308D"/>
    <w:rsid w:val="00BE385F"/>
    <w:rsid w:val="00BE5BC3"/>
    <w:rsid w:val="00BE6057"/>
    <w:rsid w:val="00BE6217"/>
    <w:rsid w:val="00BE6ABD"/>
    <w:rsid w:val="00BE74C1"/>
    <w:rsid w:val="00BE7670"/>
    <w:rsid w:val="00BF05A5"/>
    <w:rsid w:val="00BF0E50"/>
    <w:rsid w:val="00BF11AA"/>
    <w:rsid w:val="00BF1BED"/>
    <w:rsid w:val="00BF2CCA"/>
    <w:rsid w:val="00BF2D34"/>
    <w:rsid w:val="00BF326D"/>
    <w:rsid w:val="00BF343D"/>
    <w:rsid w:val="00BF4A81"/>
    <w:rsid w:val="00BF4CEF"/>
    <w:rsid w:val="00BF6471"/>
    <w:rsid w:val="00BF695A"/>
    <w:rsid w:val="00BF7797"/>
    <w:rsid w:val="00C00776"/>
    <w:rsid w:val="00C010DD"/>
    <w:rsid w:val="00C01665"/>
    <w:rsid w:val="00C01AC8"/>
    <w:rsid w:val="00C030CD"/>
    <w:rsid w:val="00C04C06"/>
    <w:rsid w:val="00C0521D"/>
    <w:rsid w:val="00C055ED"/>
    <w:rsid w:val="00C05D18"/>
    <w:rsid w:val="00C07766"/>
    <w:rsid w:val="00C07980"/>
    <w:rsid w:val="00C07EBA"/>
    <w:rsid w:val="00C1058D"/>
    <w:rsid w:val="00C1072A"/>
    <w:rsid w:val="00C11C48"/>
    <w:rsid w:val="00C122AC"/>
    <w:rsid w:val="00C12E14"/>
    <w:rsid w:val="00C13828"/>
    <w:rsid w:val="00C15585"/>
    <w:rsid w:val="00C16863"/>
    <w:rsid w:val="00C168D0"/>
    <w:rsid w:val="00C175D6"/>
    <w:rsid w:val="00C177E8"/>
    <w:rsid w:val="00C17CA2"/>
    <w:rsid w:val="00C17FBA"/>
    <w:rsid w:val="00C216BE"/>
    <w:rsid w:val="00C21B02"/>
    <w:rsid w:val="00C21E70"/>
    <w:rsid w:val="00C21FB5"/>
    <w:rsid w:val="00C220AF"/>
    <w:rsid w:val="00C22491"/>
    <w:rsid w:val="00C22E69"/>
    <w:rsid w:val="00C22E92"/>
    <w:rsid w:val="00C23221"/>
    <w:rsid w:val="00C232E1"/>
    <w:rsid w:val="00C234BB"/>
    <w:rsid w:val="00C241DA"/>
    <w:rsid w:val="00C24EC1"/>
    <w:rsid w:val="00C254E9"/>
    <w:rsid w:val="00C269B3"/>
    <w:rsid w:val="00C305E7"/>
    <w:rsid w:val="00C30C10"/>
    <w:rsid w:val="00C31E10"/>
    <w:rsid w:val="00C33BDD"/>
    <w:rsid w:val="00C3525F"/>
    <w:rsid w:val="00C357A3"/>
    <w:rsid w:val="00C36A25"/>
    <w:rsid w:val="00C36CE9"/>
    <w:rsid w:val="00C371C4"/>
    <w:rsid w:val="00C37895"/>
    <w:rsid w:val="00C4029E"/>
    <w:rsid w:val="00C408B5"/>
    <w:rsid w:val="00C40BBE"/>
    <w:rsid w:val="00C40EE1"/>
    <w:rsid w:val="00C42584"/>
    <w:rsid w:val="00C42C3F"/>
    <w:rsid w:val="00C439F0"/>
    <w:rsid w:val="00C45C4F"/>
    <w:rsid w:val="00C45F0C"/>
    <w:rsid w:val="00C46784"/>
    <w:rsid w:val="00C47204"/>
    <w:rsid w:val="00C506C2"/>
    <w:rsid w:val="00C50EE0"/>
    <w:rsid w:val="00C51AFD"/>
    <w:rsid w:val="00C52DEF"/>
    <w:rsid w:val="00C53260"/>
    <w:rsid w:val="00C53633"/>
    <w:rsid w:val="00C538DB"/>
    <w:rsid w:val="00C53A95"/>
    <w:rsid w:val="00C5416A"/>
    <w:rsid w:val="00C5644E"/>
    <w:rsid w:val="00C56D31"/>
    <w:rsid w:val="00C602D4"/>
    <w:rsid w:val="00C609E8"/>
    <w:rsid w:val="00C60D2A"/>
    <w:rsid w:val="00C61EEF"/>
    <w:rsid w:val="00C63339"/>
    <w:rsid w:val="00C63699"/>
    <w:rsid w:val="00C640BA"/>
    <w:rsid w:val="00C6413C"/>
    <w:rsid w:val="00C64403"/>
    <w:rsid w:val="00C64555"/>
    <w:rsid w:val="00C64788"/>
    <w:rsid w:val="00C65074"/>
    <w:rsid w:val="00C65F74"/>
    <w:rsid w:val="00C67DDC"/>
    <w:rsid w:val="00C70E8D"/>
    <w:rsid w:val="00C712F3"/>
    <w:rsid w:val="00C716A1"/>
    <w:rsid w:val="00C7195A"/>
    <w:rsid w:val="00C71AC0"/>
    <w:rsid w:val="00C72A8D"/>
    <w:rsid w:val="00C72AB0"/>
    <w:rsid w:val="00C732A5"/>
    <w:rsid w:val="00C7364C"/>
    <w:rsid w:val="00C741A8"/>
    <w:rsid w:val="00C742CC"/>
    <w:rsid w:val="00C753FD"/>
    <w:rsid w:val="00C7584A"/>
    <w:rsid w:val="00C75B09"/>
    <w:rsid w:val="00C76908"/>
    <w:rsid w:val="00C76B3E"/>
    <w:rsid w:val="00C76BC7"/>
    <w:rsid w:val="00C76DE5"/>
    <w:rsid w:val="00C801E5"/>
    <w:rsid w:val="00C8056B"/>
    <w:rsid w:val="00C8085E"/>
    <w:rsid w:val="00C820C4"/>
    <w:rsid w:val="00C82D53"/>
    <w:rsid w:val="00C842F0"/>
    <w:rsid w:val="00C8474C"/>
    <w:rsid w:val="00C84819"/>
    <w:rsid w:val="00C84CCA"/>
    <w:rsid w:val="00C85502"/>
    <w:rsid w:val="00C87902"/>
    <w:rsid w:val="00C87DCC"/>
    <w:rsid w:val="00C904C8"/>
    <w:rsid w:val="00C911F3"/>
    <w:rsid w:val="00C919DE"/>
    <w:rsid w:val="00C92862"/>
    <w:rsid w:val="00C92A14"/>
    <w:rsid w:val="00C94924"/>
    <w:rsid w:val="00C94CBD"/>
    <w:rsid w:val="00C96D97"/>
    <w:rsid w:val="00CA05BF"/>
    <w:rsid w:val="00CA05F2"/>
    <w:rsid w:val="00CA0D85"/>
    <w:rsid w:val="00CA277F"/>
    <w:rsid w:val="00CA3279"/>
    <w:rsid w:val="00CA42BB"/>
    <w:rsid w:val="00CA484C"/>
    <w:rsid w:val="00CA54F0"/>
    <w:rsid w:val="00CA6457"/>
    <w:rsid w:val="00CA69E6"/>
    <w:rsid w:val="00CA6B8D"/>
    <w:rsid w:val="00CA6CD9"/>
    <w:rsid w:val="00CA74F2"/>
    <w:rsid w:val="00CB0631"/>
    <w:rsid w:val="00CB11CA"/>
    <w:rsid w:val="00CB1A8E"/>
    <w:rsid w:val="00CB3FD0"/>
    <w:rsid w:val="00CB60C0"/>
    <w:rsid w:val="00CB68CD"/>
    <w:rsid w:val="00CB7E98"/>
    <w:rsid w:val="00CC14E0"/>
    <w:rsid w:val="00CC22B6"/>
    <w:rsid w:val="00CC2747"/>
    <w:rsid w:val="00CC39E6"/>
    <w:rsid w:val="00CC3CDA"/>
    <w:rsid w:val="00CC428B"/>
    <w:rsid w:val="00CC4404"/>
    <w:rsid w:val="00CC5236"/>
    <w:rsid w:val="00CC5C78"/>
    <w:rsid w:val="00CC5FEF"/>
    <w:rsid w:val="00CC66C1"/>
    <w:rsid w:val="00CC68E5"/>
    <w:rsid w:val="00CC72D1"/>
    <w:rsid w:val="00CC7846"/>
    <w:rsid w:val="00CD1F20"/>
    <w:rsid w:val="00CD37F9"/>
    <w:rsid w:val="00CD54EF"/>
    <w:rsid w:val="00CD574F"/>
    <w:rsid w:val="00CD5B05"/>
    <w:rsid w:val="00CD6562"/>
    <w:rsid w:val="00CD66D0"/>
    <w:rsid w:val="00CE037E"/>
    <w:rsid w:val="00CE0817"/>
    <w:rsid w:val="00CE0EE3"/>
    <w:rsid w:val="00CE1067"/>
    <w:rsid w:val="00CE1071"/>
    <w:rsid w:val="00CE1910"/>
    <w:rsid w:val="00CE1B1F"/>
    <w:rsid w:val="00CE1B3E"/>
    <w:rsid w:val="00CE4D96"/>
    <w:rsid w:val="00CE51D9"/>
    <w:rsid w:val="00CE59FE"/>
    <w:rsid w:val="00CE5F7A"/>
    <w:rsid w:val="00CE5FC7"/>
    <w:rsid w:val="00CE7203"/>
    <w:rsid w:val="00CE766B"/>
    <w:rsid w:val="00CE7CAB"/>
    <w:rsid w:val="00CF0350"/>
    <w:rsid w:val="00CF0B3E"/>
    <w:rsid w:val="00CF1086"/>
    <w:rsid w:val="00CF1A85"/>
    <w:rsid w:val="00CF216F"/>
    <w:rsid w:val="00CF2764"/>
    <w:rsid w:val="00CF303E"/>
    <w:rsid w:val="00CF5371"/>
    <w:rsid w:val="00CF5B6A"/>
    <w:rsid w:val="00CF5B7B"/>
    <w:rsid w:val="00CF5C31"/>
    <w:rsid w:val="00CF7620"/>
    <w:rsid w:val="00CF765A"/>
    <w:rsid w:val="00D004BF"/>
    <w:rsid w:val="00D00CC9"/>
    <w:rsid w:val="00D01858"/>
    <w:rsid w:val="00D02443"/>
    <w:rsid w:val="00D0265B"/>
    <w:rsid w:val="00D030D5"/>
    <w:rsid w:val="00D03DEF"/>
    <w:rsid w:val="00D04C48"/>
    <w:rsid w:val="00D05F2E"/>
    <w:rsid w:val="00D069FD"/>
    <w:rsid w:val="00D06B64"/>
    <w:rsid w:val="00D0774B"/>
    <w:rsid w:val="00D07973"/>
    <w:rsid w:val="00D07EBA"/>
    <w:rsid w:val="00D10F16"/>
    <w:rsid w:val="00D1182C"/>
    <w:rsid w:val="00D11A0B"/>
    <w:rsid w:val="00D12FD3"/>
    <w:rsid w:val="00D1424C"/>
    <w:rsid w:val="00D1480A"/>
    <w:rsid w:val="00D15BED"/>
    <w:rsid w:val="00D15FAF"/>
    <w:rsid w:val="00D1610F"/>
    <w:rsid w:val="00D1746F"/>
    <w:rsid w:val="00D17738"/>
    <w:rsid w:val="00D17FA1"/>
    <w:rsid w:val="00D202DA"/>
    <w:rsid w:val="00D223F3"/>
    <w:rsid w:val="00D232CB"/>
    <w:rsid w:val="00D24DDB"/>
    <w:rsid w:val="00D24E54"/>
    <w:rsid w:val="00D2536F"/>
    <w:rsid w:val="00D26722"/>
    <w:rsid w:val="00D268AE"/>
    <w:rsid w:val="00D32180"/>
    <w:rsid w:val="00D32225"/>
    <w:rsid w:val="00D32E75"/>
    <w:rsid w:val="00D360EC"/>
    <w:rsid w:val="00D36A3E"/>
    <w:rsid w:val="00D411F6"/>
    <w:rsid w:val="00D41F08"/>
    <w:rsid w:val="00D42B1F"/>
    <w:rsid w:val="00D42EE8"/>
    <w:rsid w:val="00D42F58"/>
    <w:rsid w:val="00D43D30"/>
    <w:rsid w:val="00D43FF1"/>
    <w:rsid w:val="00D4460F"/>
    <w:rsid w:val="00D44CE4"/>
    <w:rsid w:val="00D4604B"/>
    <w:rsid w:val="00D470D2"/>
    <w:rsid w:val="00D47639"/>
    <w:rsid w:val="00D47922"/>
    <w:rsid w:val="00D50DC6"/>
    <w:rsid w:val="00D50EAB"/>
    <w:rsid w:val="00D50F20"/>
    <w:rsid w:val="00D51966"/>
    <w:rsid w:val="00D51CFD"/>
    <w:rsid w:val="00D521FE"/>
    <w:rsid w:val="00D52C8F"/>
    <w:rsid w:val="00D53516"/>
    <w:rsid w:val="00D53DF9"/>
    <w:rsid w:val="00D53E4A"/>
    <w:rsid w:val="00D5447C"/>
    <w:rsid w:val="00D5459B"/>
    <w:rsid w:val="00D55CC0"/>
    <w:rsid w:val="00D5720A"/>
    <w:rsid w:val="00D57517"/>
    <w:rsid w:val="00D579D6"/>
    <w:rsid w:val="00D60539"/>
    <w:rsid w:val="00D61706"/>
    <w:rsid w:val="00D61EE1"/>
    <w:rsid w:val="00D6213B"/>
    <w:rsid w:val="00D623D0"/>
    <w:rsid w:val="00D62480"/>
    <w:rsid w:val="00D640D1"/>
    <w:rsid w:val="00D65043"/>
    <w:rsid w:val="00D650F4"/>
    <w:rsid w:val="00D657F4"/>
    <w:rsid w:val="00D65988"/>
    <w:rsid w:val="00D67CC9"/>
    <w:rsid w:val="00D705D6"/>
    <w:rsid w:val="00D70FF1"/>
    <w:rsid w:val="00D71EA7"/>
    <w:rsid w:val="00D72FA6"/>
    <w:rsid w:val="00D7304A"/>
    <w:rsid w:val="00D7353E"/>
    <w:rsid w:val="00D735E2"/>
    <w:rsid w:val="00D74046"/>
    <w:rsid w:val="00D743DB"/>
    <w:rsid w:val="00D74480"/>
    <w:rsid w:val="00D750C1"/>
    <w:rsid w:val="00D75192"/>
    <w:rsid w:val="00D751BA"/>
    <w:rsid w:val="00D75249"/>
    <w:rsid w:val="00D754A9"/>
    <w:rsid w:val="00D76BA2"/>
    <w:rsid w:val="00D772B6"/>
    <w:rsid w:val="00D77DE7"/>
    <w:rsid w:val="00D77F07"/>
    <w:rsid w:val="00D77FA8"/>
    <w:rsid w:val="00D817F0"/>
    <w:rsid w:val="00D83010"/>
    <w:rsid w:val="00D83321"/>
    <w:rsid w:val="00D840B9"/>
    <w:rsid w:val="00D84568"/>
    <w:rsid w:val="00D85879"/>
    <w:rsid w:val="00D85DC2"/>
    <w:rsid w:val="00D8615D"/>
    <w:rsid w:val="00D86F0D"/>
    <w:rsid w:val="00D87D64"/>
    <w:rsid w:val="00D900BD"/>
    <w:rsid w:val="00D901FB"/>
    <w:rsid w:val="00D914DF"/>
    <w:rsid w:val="00D918BB"/>
    <w:rsid w:val="00D922BF"/>
    <w:rsid w:val="00D923DF"/>
    <w:rsid w:val="00D9254A"/>
    <w:rsid w:val="00D925CE"/>
    <w:rsid w:val="00D92E17"/>
    <w:rsid w:val="00D941D5"/>
    <w:rsid w:val="00D946CB"/>
    <w:rsid w:val="00D95139"/>
    <w:rsid w:val="00D95BB7"/>
    <w:rsid w:val="00D96CFA"/>
    <w:rsid w:val="00DA09A5"/>
    <w:rsid w:val="00DA0C4A"/>
    <w:rsid w:val="00DA1376"/>
    <w:rsid w:val="00DA18F2"/>
    <w:rsid w:val="00DA265C"/>
    <w:rsid w:val="00DA312C"/>
    <w:rsid w:val="00DA3579"/>
    <w:rsid w:val="00DA38A3"/>
    <w:rsid w:val="00DA3F5F"/>
    <w:rsid w:val="00DA58D8"/>
    <w:rsid w:val="00DA7EA3"/>
    <w:rsid w:val="00DB024B"/>
    <w:rsid w:val="00DB0B02"/>
    <w:rsid w:val="00DB0C99"/>
    <w:rsid w:val="00DB0F02"/>
    <w:rsid w:val="00DB1359"/>
    <w:rsid w:val="00DB1567"/>
    <w:rsid w:val="00DB24D7"/>
    <w:rsid w:val="00DB27DD"/>
    <w:rsid w:val="00DB2C6A"/>
    <w:rsid w:val="00DB3F70"/>
    <w:rsid w:val="00DB4279"/>
    <w:rsid w:val="00DB45DF"/>
    <w:rsid w:val="00DB50B8"/>
    <w:rsid w:val="00DB5230"/>
    <w:rsid w:val="00DB5444"/>
    <w:rsid w:val="00DB637B"/>
    <w:rsid w:val="00DB6A0F"/>
    <w:rsid w:val="00DB7A97"/>
    <w:rsid w:val="00DC0126"/>
    <w:rsid w:val="00DC0BD0"/>
    <w:rsid w:val="00DC10EB"/>
    <w:rsid w:val="00DC117B"/>
    <w:rsid w:val="00DC163B"/>
    <w:rsid w:val="00DC1A2E"/>
    <w:rsid w:val="00DC2FBA"/>
    <w:rsid w:val="00DC2FEC"/>
    <w:rsid w:val="00DC3A55"/>
    <w:rsid w:val="00DC3DF7"/>
    <w:rsid w:val="00DC4554"/>
    <w:rsid w:val="00DC5E53"/>
    <w:rsid w:val="00DC7299"/>
    <w:rsid w:val="00DC72C5"/>
    <w:rsid w:val="00DC7C69"/>
    <w:rsid w:val="00DD0A12"/>
    <w:rsid w:val="00DD397B"/>
    <w:rsid w:val="00DD46AF"/>
    <w:rsid w:val="00DD4985"/>
    <w:rsid w:val="00DD501E"/>
    <w:rsid w:val="00DD5279"/>
    <w:rsid w:val="00DD5C05"/>
    <w:rsid w:val="00DD63F8"/>
    <w:rsid w:val="00DD73CB"/>
    <w:rsid w:val="00DD77BA"/>
    <w:rsid w:val="00DD7847"/>
    <w:rsid w:val="00DE0128"/>
    <w:rsid w:val="00DE06B0"/>
    <w:rsid w:val="00DE16AB"/>
    <w:rsid w:val="00DE18E0"/>
    <w:rsid w:val="00DE1A72"/>
    <w:rsid w:val="00DE2523"/>
    <w:rsid w:val="00DE2740"/>
    <w:rsid w:val="00DE34C3"/>
    <w:rsid w:val="00DE34C8"/>
    <w:rsid w:val="00DE4886"/>
    <w:rsid w:val="00DE4DE3"/>
    <w:rsid w:val="00DE647A"/>
    <w:rsid w:val="00DE6608"/>
    <w:rsid w:val="00DE6A62"/>
    <w:rsid w:val="00DE6C53"/>
    <w:rsid w:val="00DE6F69"/>
    <w:rsid w:val="00DE7868"/>
    <w:rsid w:val="00DF0072"/>
    <w:rsid w:val="00DF0115"/>
    <w:rsid w:val="00DF080E"/>
    <w:rsid w:val="00DF0BCA"/>
    <w:rsid w:val="00DF2787"/>
    <w:rsid w:val="00DF2D07"/>
    <w:rsid w:val="00DF2D8D"/>
    <w:rsid w:val="00DF39AD"/>
    <w:rsid w:val="00DF4489"/>
    <w:rsid w:val="00DF4AB2"/>
    <w:rsid w:val="00DF5602"/>
    <w:rsid w:val="00DF7F11"/>
    <w:rsid w:val="00E00FE3"/>
    <w:rsid w:val="00E0298B"/>
    <w:rsid w:val="00E0424A"/>
    <w:rsid w:val="00E04671"/>
    <w:rsid w:val="00E06F5B"/>
    <w:rsid w:val="00E073F1"/>
    <w:rsid w:val="00E075BC"/>
    <w:rsid w:val="00E10028"/>
    <w:rsid w:val="00E1049E"/>
    <w:rsid w:val="00E11B80"/>
    <w:rsid w:val="00E129E3"/>
    <w:rsid w:val="00E14623"/>
    <w:rsid w:val="00E14CA3"/>
    <w:rsid w:val="00E1509A"/>
    <w:rsid w:val="00E15B2E"/>
    <w:rsid w:val="00E15BF2"/>
    <w:rsid w:val="00E16255"/>
    <w:rsid w:val="00E16B13"/>
    <w:rsid w:val="00E201E5"/>
    <w:rsid w:val="00E2020C"/>
    <w:rsid w:val="00E205DF"/>
    <w:rsid w:val="00E21EB2"/>
    <w:rsid w:val="00E25054"/>
    <w:rsid w:val="00E262C3"/>
    <w:rsid w:val="00E2635C"/>
    <w:rsid w:val="00E269E6"/>
    <w:rsid w:val="00E26D66"/>
    <w:rsid w:val="00E279AB"/>
    <w:rsid w:val="00E30455"/>
    <w:rsid w:val="00E30F13"/>
    <w:rsid w:val="00E3134C"/>
    <w:rsid w:val="00E33B15"/>
    <w:rsid w:val="00E34007"/>
    <w:rsid w:val="00E3428C"/>
    <w:rsid w:val="00E34A19"/>
    <w:rsid w:val="00E34FAC"/>
    <w:rsid w:val="00E35BC0"/>
    <w:rsid w:val="00E36D0C"/>
    <w:rsid w:val="00E36F4D"/>
    <w:rsid w:val="00E3779C"/>
    <w:rsid w:val="00E37D9A"/>
    <w:rsid w:val="00E40283"/>
    <w:rsid w:val="00E40690"/>
    <w:rsid w:val="00E40E11"/>
    <w:rsid w:val="00E41158"/>
    <w:rsid w:val="00E412C2"/>
    <w:rsid w:val="00E41A10"/>
    <w:rsid w:val="00E433A4"/>
    <w:rsid w:val="00E4357B"/>
    <w:rsid w:val="00E43BD8"/>
    <w:rsid w:val="00E43C61"/>
    <w:rsid w:val="00E43F98"/>
    <w:rsid w:val="00E44482"/>
    <w:rsid w:val="00E46B31"/>
    <w:rsid w:val="00E46F79"/>
    <w:rsid w:val="00E4792F"/>
    <w:rsid w:val="00E47F84"/>
    <w:rsid w:val="00E50FF9"/>
    <w:rsid w:val="00E51ABF"/>
    <w:rsid w:val="00E51AE5"/>
    <w:rsid w:val="00E51F9F"/>
    <w:rsid w:val="00E52299"/>
    <w:rsid w:val="00E52799"/>
    <w:rsid w:val="00E52DB1"/>
    <w:rsid w:val="00E542AF"/>
    <w:rsid w:val="00E54504"/>
    <w:rsid w:val="00E549E9"/>
    <w:rsid w:val="00E5558C"/>
    <w:rsid w:val="00E569B1"/>
    <w:rsid w:val="00E57D93"/>
    <w:rsid w:val="00E60A29"/>
    <w:rsid w:val="00E60D80"/>
    <w:rsid w:val="00E60EA0"/>
    <w:rsid w:val="00E6108A"/>
    <w:rsid w:val="00E6193D"/>
    <w:rsid w:val="00E6216C"/>
    <w:rsid w:val="00E62544"/>
    <w:rsid w:val="00E629EC"/>
    <w:rsid w:val="00E6304C"/>
    <w:rsid w:val="00E6335F"/>
    <w:rsid w:val="00E65618"/>
    <w:rsid w:val="00E66EA0"/>
    <w:rsid w:val="00E6785B"/>
    <w:rsid w:val="00E703E6"/>
    <w:rsid w:val="00E7115B"/>
    <w:rsid w:val="00E719FC"/>
    <w:rsid w:val="00E722FD"/>
    <w:rsid w:val="00E72F04"/>
    <w:rsid w:val="00E737DA"/>
    <w:rsid w:val="00E74718"/>
    <w:rsid w:val="00E74E58"/>
    <w:rsid w:val="00E75476"/>
    <w:rsid w:val="00E77BD6"/>
    <w:rsid w:val="00E8002D"/>
    <w:rsid w:val="00E81215"/>
    <w:rsid w:val="00E82509"/>
    <w:rsid w:val="00E82863"/>
    <w:rsid w:val="00E82F49"/>
    <w:rsid w:val="00E84329"/>
    <w:rsid w:val="00E84701"/>
    <w:rsid w:val="00E84FE3"/>
    <w:rsid w:val="00E862AE"/>
    <w:rsid w:val="00E86ACB"/>
    <w:rsid w:val="00E877D9"/>
    <w:rsid w:val="00E87D03"/>
    <w:rsid w:val="00E91075"/>
    <w:rsid w:val="00E918CC"/>
    <w:rsid w:val="00E92117"/>
    <w:rsid w:val="00E923C8"/>
    <w:rsid w:val="00E9313B"/>
    <w:rsid w:val="00E9319D"/>
    <w:rsid w:val="00E93EB3"/>
    <w:rsid w:val="00E94B9B"/>
    <w:rsid w:val="00E94E74"/>
    <w:rsid w:val="00E95CC5"/>
    <w:rsid w:val="00E95D0C"/>
    <w:rsid w:val="00E95DB7"/>
    <w:rsid w:val="00E96CDE"/>
    <w:rsid w:val="00E9741C"/>
    <w:rsid w:val="00E97F0C"/>
    <w:rsid w:val="00EA14F5"/>
    <w:rsid w:val="00EA1AA1"/>
    <w:rsid w:val="00EA220D"/>
    <w:rsid w:val="00EA30BC"/>
    <w:rsid w:val="00EA3ACC"/>
    <w:rsid w:val="00EA502B"/>
    <w:rsid w:val="00EA6778"/>
    <w:rsid w:val="00EA67AC"/>
    <w:rsid w:val="00EA7C9C"/>
    <w:rsid w:val="00EB078E"/>
    <w:rsid w:val="00EB0D87"/>
    <w:rsid w:val="00EB1DA6"/>
    <w:rsid w:val="00EB45EE"/>
    <w:rsid w:val="00EB4688"/>
    <w:rsid w:val="00EB4A74"/>
    <w:rsid w:val="00EB55A9"/>
    <w:rsid w:val="00EB5D9C"/>
    <w:rsid w:val="00EB7491"/>
    <w:rsid w:val="00EB7799"/>
    <w:rsid w:val="00EC0B12"/>
    <w:rsid w:val="00EC178A"/>
    <w:rsid w:val="00EC1D26"/>
    <w:rsid w:val="00EC31CF"/>
    <w:rsid w:val="00EC334E"/>
    <w:rsid w:val="00EC398A"/>
    <w:rsid w:val="00EC39DE"/>
    <w:rsid w:val="00EC3CAC"/>
    <w:rsid w:val="00EC3DAA"/>
    <w:rsid w:val="00EC5105"/>
    <w:rsid w:val="00EC597B"/>
    <w:rsid w:val="00EC5C78"/>
    <w:rsid w:val="00EC6270"/>
    <w:rsid w:val="00EC695A"/>
    <w:rsid w:val="00EC72A9"/>
    <w:rsid w:val="00EC77E4"/>
    <w:rsid w:val="00ED0085"/>
    <w:rsid w:val="00ED034D"/>
    <w:rsid w:val="00ED0A77"/>
    <w:rsid w:val="00ED0AC5"/>
    <w:rsid w:val="00ED0B01"/>
    <w:rsid w:val="00ED1651"/>
    <w:rsid w:val="00ED257F"/>
    <w:rsid w:val="00ED2E9C"/>
    <w:rsid w:val="00ED3196"/>
    <w:rsid w:val="00ED3E59"/>
    <w:rsid w:val="00ED47F2"/>
    <w:rsid w:val="00ED54E8"/>
    <w:rsid w:val="00ED5C3A"/>
    <w:rsid w:val="00ED67E7"/>
    <w:rsid w:val="00ED6CDE"/>
    <w:rsid w:val="00ED7C67"/>
    <w:rsid w:val="00EE01C8"/>
    <w:rsid w:val="00EE0521"/>
    <w:rsid w:val="00EE12F6"/>
    <w:rsid w:val="00EE13CA"/>
    <w:rsid w:val="00EE186B"/>
    <w:rsid w:val="00EE1C42"/>
    <w:rsid w:val="00EE5B32"/>
    <w:rsid w:val="00EE6C10"/>
    <w:rsid w:val="00EE6DED"/>
    <w:rsid w:val="00EF03B6"/>
    <w:rsid w:val="00EF06C6"/>
    <w:rsid w:val="00EF0B78"/>
    <w:rsid w:val="00EF11C4"/>
    <w:rsid w:val="00EF29A3"/>
    <w:rsid w:val="00EF38A1"/>
    <w:rsid w:val="00EF3A1C"/>
    <w:rsid w:val="00EF3D0F"/>
    <w:rsid w:val="00EF41C4"/>
    <w:rsid w:val="00EF4212"/>
    <w:rsid w:val="00EF522F"/>
    <w:rsid w:val="00EF56CD"/>
    <w:rsid w:val="00EF57B8"/>
    <w:rsid w:val="00EF5A13"/>
    <w:rsid w:val="00EF68DD"/>
    <w:rsid w:val="00EF6E43"/>
    <w:rsid w:val="00F004FE"/>
    <w:rsid w:val="00F005A4"/>
    <w:rsid w:val="00F00E16"/>
    <w:rsid w:val="00F0122E"/>
    <w:rsid w:val="00F02612"/>
    <w:rsid w:val="00F02D70"/>
    <w:rsid w:val="00F02E3F"/>
    <w:rsid w:val="00F02F2F"/>
    <w:rsid w:val="00F036D5"/>
    <w:rsid w:val="00F03E67"/>
    <w:rsid w:val="00F04437"/>
    <w:rsid w:val="00F04C52"/>
    <w:rsid w:val="00F065B2"/>
    <w:rsid w:val="00F078BF"/>
    <w:rsid w:val="00F07F6C"/>
    <w:rsid w:val="00F10290"/>
    <w:rsid w:val="00F1060A"/>
    <w:rsid w:val="00F1074E"/>
    <w:rsid w:val="00F10F9B"/>
    <w:rsid w:val="00F11EF6"/>
    <w:rsid w:val="00F11F74"/>
    <w:rsid w:val="00F124EA"/>
    <w:rsid w:val="00F12D4A"/>
    <w:rsid w:val="00F13048"/>
    <w:rsid w:val="00F13876"/>
    <w:rsid w:val="00F13D5C"/>
    <w:rsid w:val="00F13EE2"/>
    <w:rsid w:val="00F148C5"/>
    <w:rsid w:val="00F14C16"/>
    <w:rsid w:val="00F17C57"/>
    <w:rsid w:val="00F207D4"/>
    <w:rsid w:val="00F21431"/>
    <w:rsid w:val="00F21C51"/>
    <w:rsid w:val="00F21F4C"/>
    <w:rsid w:val="00F22454"/>
    <w:rsid w:val="00F22A76"/>
    <w:rsid w:val="00F22D5F"/>
    <w:rsid w:val="00F24526"/>
    <w:rsid w:val="00F2454C"/>
    <w:rsid w:val="00F24E41"/>
    <w:rsid w:val="00F24E53"/>
    <w:rsid w:val="00F26F31"/>
    <w:rsid w:val="00F27933"/>
    <w:rsid w:val="00F279AB"/>
    <w:rsid w:val="00F27DD0"/>
    <w:rsid w:val="00F27EDB"/>
    <w:rsid w:val="00F30C9E"/>
    <w:rsid w:val="00F3211A"/>
    <w:rsid w:val="00F32ED9"/>
    <w:rsid w:val="00F332B1"/>
    <w:rsid w:val="00F33347"/>
    <w:rsid w:val="00F33606"/>
    <w:rsid w:val="00F33E42"/>
    <w:rsid w:val="00F356E5"/>
    <w:rsid w:val="00F36071"/>
    <w:rsid w:val="00F365DC"/>
    <w:rsid w:val="00F4117C"/>
    <w:rsid w:val="00F41B8C"/>
    <w:rsid w:val="00F42F05"/>
    <w:rsid w:val="00F43E84"/>
    <w:rsid w:val="00F4537C"/>
    <w:rsid w:val="00F4540F"/>
    <w:rsid w:val="00F45524"/>
    <w:rsid w:val="00F45976"/>
    <w:rsid w:val="00F461A2"/>
    <w:rsid w:val="00F4634E"/>
    <w:rsid w:val="00F467E7"/>
    <w:rsid w:val="00F51789"/>
    <w:rsid w:val="00F5384C"/>
    <w:rsid w:val="00F545F1"/>
    <w:rsid w:val="00F546AE"/>
    <w:rsid w:val="00F54CE5"/>
    <w:rsid w:val="00F54E43"/>
    <w:rsid w:val="00F558B8"/>
    <w:rsid w:val="00F55A24"/>
    <w:rsid w:val="00F55DCA"/>
    <w:rsid w:val="00F55FD7"/>
    <w:rsid w:val="00F570BC"/>
    <w:rsid w:val="00F57878"/>
    <w:rsid w:val="00F60E0B"/>
    <w:rsid w:val="00F60EF2"/>
    <w:rsid w:val="00F60FDE"/>
    <w:rsid w:val="00F611AC"/>
    <w:rsid w:val="00F612CB"/>
    <w:rsid w:val="00F61BF0"/>
    <w:rsid w:val="00F61DAC"/>
    <w:rsid w:val="00F62ECF"/>
    <w:rsid w:val="00F63008"/>
    <w:rsid w:val="00F6343B"/>
    <w:rsid w:val="00F6411B"/>
    <w:rsid w:val="00F65376"/>
    <w:rsid w:val="00F6561E"/>
    <w:rsid w:val="00F65925"/>
    <w:rsid w:val="00F66A08"/>
    <w:rsid w:val="00F66CAB"/>
    <w:rsid w:val="00F66D06"/>
    <w:rsid w:val="00F66EDF"/>
    <w:rsid w:val="00F70D6F"/>
    <w:rsid w:val="00F70EA3"/>
    <w:rsid w:val="00F70FB6"/>
    <w:rsid w:val="00F71E1E"/>
    <w:rsid w:val="00F72216"/>
    <w:rsid w:val="00F72B97"/>
    <w:rsid w:val="00F72C51"/>
    <w:rsid w:val="00F732FE"/>
    <w:rsid w:val="00F737E4"/>
    <w:rsid w:val="00F74130"/>
    <w:rsid w:val="00F74151"/>
    <w:rsid w:val="00F746DE"/>
    <w:rsid w:val="00F74E3A"/>
    <w:rsid w:val="00F74E73"/>
    <w:rsid w:val="00F75BA7"/>
    <w:rsid w:val="00F75FC4"/>
    <w:rsid w:val="00F7600D"/>
    <w:rsid w:val="00F8033E"/>
    <w:rsid w:val="00F80AAA"/>
    <w:rsid w:val="00F80E28"/>
    <w:rsid w:val="00F817D4"/>
    <w:rsid w:val="00F81DB0"/>
    <w:rsid w:val="00F824C9"/>
    <w:rsid w:val="00F8281C"/>
    <w:rsid w:val="00F82DC9"/>
    <w:rsid w:val="00F831AF"/>
    <w:rsid w:val="00F83828"/>
    <w:rsid w:val="00F8396F"/>
    <w:rsid w:val="00F83B5C"/>
    <w:rsid w:val="00F8405D"/>
    <w:rsid w:val="00F84D4F"/>
    <w:rsid w:val="00F84E1A"/>
    <w:rsid w:val="00F86C7C"/>
    <w:rsid w:val="00F87BFB"/>
    <w:rsid w:val="00F90918"/>
    <w:rsid w:val="00F91F7A"/>
    <w:rsid w:val="00F92E09"/>
    <w:rsid w:val="00F93234"/>
    <w:rsid w:val="00F93D9A"/>
    <w:rsid w:val="00F95425"/>
    <w:rsid w:val="00F95C4B"/>
    <w:rsid w:val="00F95FAD"/>
    <w:rsid w:val="00F9607D"/>
    <w:rsid w:val="00F96A96"/>
    <w:rsid w:val="00FA2113"/>
    <w:rsid w:val="00FA2F30"/>
    <w:rsid w:val="00FA3597"/>
    <w:rsid w:val="00FA3639"/>
    <w:rsid w:val="00FA42EB"/>
    <w:rsid w:val="00FA4814"/>
    <w:rsid w:val="00FA4937"/>
    <w:rsid w:val="00FA4E2A"/>
    <w:rsid w:val="00FA573A"/>
    <w:rsid w:val="00FA5C9C"/>
    <w:rsid w:val="00FA5DEA"/>
    <w:rsid w:val="00FA60E0"/>
    <w:rsid w:val="00FA6AF5"/>
    <w:rsid w:val="00FA77EA"/>
    <w:rsid w:val="00FA78D2"/>
    <w:rsid w:val="00FA79D4"/>
    <w:rsid w:val="00FA7BD0"/>
    <w:rsid w:val="00FA7D30"/>
    <w:rsid w:val="00FA7DC6"/>
    <w:rsid w:val="00FB0AEA"/>
    <w:rsid w:val="00FB0CEC"/>
    <w:rsid w:val="00FB1C72"/>
    <w:rsid w:val="00FB2A6F"/>
    <w:rsid w:val="00FB2B39"/>
    <w:rsid w:val="00FB2E7B"/>
    <w:rsid w:val="00FB3651"/>
    <w:rsid w:val="00FB50D0"/>
    <w:rsid w:val="00FB660F"/>
    <w:rsid w:val="00FC2E62"/>
    <w:rsid w:val="00FC3DE7"/>
    <w:rsid w:val="00FC43DA"/>
    <w:rsid w:val="00FC647E"/>
    <w:rsid w:val="00FC6F58"/>
    <w:rsid w:val="00FC7334"/>
    <w:rsid w:val="00FC73E7"/>
    <w:rsid w:val="00FC7514"/>
    <w:rsid w:val="00FC77A7"/>
    <w:rsid w:val="00FD037E"/>
    <w:rsid w:val="00FD0846"/>
    <w:rsid w:val="00FD146A"/>
    <w:rsid w:val="00FD3CCF"/>
    <w:rsid w:val="00FD3CF6"/>
    <w:rsid w:val="00FD42F6"/>
    <w:rsid w:val="00FD4D72"/>
    <w:rsid w:val="00FD61D0"/>
    <w:rsid w:val="00FD6E4D"/>
    <w:rsid w:val="00FD7C43"/>
    <w:rsid w:val="00FD7E9F"/>
    <w:rsid w:val="00FE0B3D"/>
    <w:rsid w:val="00FE148C"/>
    <w:rsid w:val="00FE1839"/>
    <w:rsid w:val="00FE1F46"/>
    <w:rsid w:val="00FE3169"/>
    <w:rsid w:val="00FE3C90"/>
    <w:rsid w:val="00FE3D3D"/>
    <w:rsid w:val="00FE4D44"/>
    <w:rsid w:val="00FE5DCC"/>
    <w:rsid w:val="00FE60ED"/>
    <w:rsid w:val="00FE6104"/>
    <w:rsid w:val="00FE674F"/>
    <w:rsid w:val="00FE67F9"/>
    <w:rsid w:val="00FF0357"/>
    <w:rsid w:val="00FF05A5"/>
    <w:rsid w:val="00FF0D17"/>
    <w:rsid w:val="00FF0F04"/>
    <w:rsid w:val="00FF1915"/>
    <w:rsid w:val="00FF1D1F"/>
    <w:rsid w:val="00FF1EE6"/>
    <w:rsid w:val="00FF28DA"/>
    <w:rsid w:val="00FF2F0B"/>
    <w:rsid w:val="00FF2FCF"/>
    <w:rsid w:val="00FF336F"/>
    <w:rsid w:val="00FF3403"/>
    <w:rsid w:val="00FF3527"/>
    <w:rsid w:val="00FF3B2C"/>
    <w:rsid w:val="00FF4132"/>
    <w:rsid w:val="00FF41F5"/>
    <w:rsid w:val="00FF53CB"/>
    <w:rsid w:val="00FF6210"/>
    <w:rsid w:val="00FF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4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F1"/>
    <w:pPr>
      <w:suppressAutoHyphens/>
      <w:spacing w:before="120" w:after="120" w:line="259" w:lineRule="auto"/>
    </w:pPr>
    <w:rPr>
      <w:rFonts w:ascii="Arial" w:hAnsi="Arial"/>
      <w:szCs w:val="24"/>
      <w:lang w:eastAsia="ar-SA"/>
    </w:rPr>
  </w:style>
  <w:style w:type="paragraph" w:styleId="Heading1">
    <w:name w:val="heading 1"/>
    <w:basedOn w:val="Normal"/>
    <w:next w:val="Heading2"/>
    <w:link w:val="Heading1Char"/>
    <w:uiPriority w:val="99"/>
    <w:qFormat/>
    <w:rsid w:val="0080163C"/>
    <w:pPr>
      <w:keepNext/>
      <w:spacing w:before="240"/>
      <w:outlineLvl w:val="0"/>
    </w:pPr>
    <w:rPr>
      <w:rFonts w:eastAsia="Batang" w:cs="Arial"/>
      <w:b/>
      <w:bCs/>
      <w:sz w:val="28"/>
      <w:szCs w:val="32"/>
    </w:rPr>
  </w:style>
  <w:style w:type="paragraph" w:styleId="Heading2">
    <w:name w:val="heading 2"/>
    <w:basedOn w:val="Normal"/>
    <w:next w:val="Normal"/>
    <w:link w:val="Heading2Char"/>
    <w:uiPriority w:val="99"/>
    <w:qFormat/>
    <w:rsid w:val="00677FB0"/>
    <w:pPr>
      <w:spacing w:before="240" w:after="60"/>
      <w:outlineLvl w:val="1"/>
    </w:pPr>
    <w:rPr>
      <w:rFonts w:eastAsia="Batang" w:cs="Arial"/>
      <w:b/>
      <w:i/>
      <w:iCs/>
      <w:sz w:val="28"/>
      <w:szCs w:val="22"/>
    </w:rPr>
  </w:style>
  <w:style w:type="paragraph" w:styleId="Heading3">
    <w:name w:val="heading 3"/>
    <w:basedOn w:val="Normal"/>
    <w:next w:val="Normal"/>
    <w:link w:val="Heading3Char"/>
    <w:uiPriority w:val="99"/>
    <w:qFormat/>
    <w:rsid w:val="007F1076"/>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E6108A"/>
    <w:pPr>
      <w:keepNext/>
      <w:overflowPunct w:val="0"/>
      <w:autoSpaceDE w:val="0"/>
      <w:spacing w:after="60"/>
      <w:textAlignment w:val="baseline"/>
      <w:outlineLvl w:val="3"/>
    </w:pPr>
    <w:rPr>
      <w:b/>
      <w:i/>
      <w:szCs w:val="20"/>
    </w:rPr>
  </w:style>
  <w:style w:type="paragraph" w:styleId="Heading5">
    <w:name w:val="heading 5"/>
    <w:basedOn w:val="Heading4"/>
    <w:next w:val="Normal"/>
    <w:link w:val="Heading5Char"/>
    <w:uiPriority w:val="99"/>
    <w:qFormat/>
    <w:rsid w:val="00453DDF"/>
    <w:pPr>
      <w:spacing w:after="120"/>
      <w:outlineLvl w:val="4"/>
    </w:pPr>
    <w:rPr>
      <w:bCs/>
      <w:iCs/>
      <w:szCs w:val="26"/>
    </w:rPr>
  </w:style>
  <w:style w:type="paragraph" w:styleId="Heading6">
    <w:name w:val="heading 6"/>
    <w:basedOn w:val="Normal"/>
    <w:next w:val="Normal"/>
    <w:link w:val="Heading6Char"/>
    <w:uiPriority w:val="99"/>
    <w:qFormat/>
    <w:rsid w:val="00453DDF"/>
    <w:pPr>
      <w:keepNext/>
      <w:tabs>
        <w:tab w:val="num" w:pos="1152"/>
      </w:tabs>
      <w:overflowPunct w:val="0"/>
      <w:autoSpaceDE w:val="0"/>
      <w:spacing w:line="240" w:lineRule="exact"/>
      <w:ind w:left="1152" w:hanging="1152"/>
      <w:textAlignment w:val="baseline"/>
      <w:outlineLvl w:val="5"/>
    </w:pPr>
    <w:rPr>
      <w:b/>
      <w:sz w:val="18"/>
      <w:szCs w:val="20"/>
    </w:rPr>
  </w:style>
  <w:style w:type="paragraph" w:styleId="Heading7">
    <w:name w:val="heading 7"/>
    <w:basedOn w:val="Normal"/>
    <w:next w:val="Normal"/>
    <w:link w:val="Heading7Char"/>
    <w:uiPriority w:val="99"/>
    <w:qFormat/>
    <w:rsid w:val="00453DDF"/>
    <w:pPr>
      <w:tabs>
        <w:tab w:val="num" w:pos="1296"/>
      </w:tabs>
      <w:spacing w:before="0" w:after="60"/>
      <w:ind w:left="1296" w:hanging="1296"/>
      <w:outlineLvl w:val="6"/>
    </w:pPr>
    <w:rPr>
      <w:sz w:val="24"/>
    </w:rPr>
  </w:style>
  <w:style w:type="paragraph" w:styleId="Heading8">
    <w:name w:val="heading 8"/>
    <w:basedOn w:val="Normal"/>
    <w:next w:val="Normal"/>
    <w:link w:val="Heading8Char"/>
    <w:uiPriority w:val="99"/>
    <w:qFormat/>
    <w:rsid w:val="00453DDF"/>
    <w:pPr>
      <w:keepNext/>
      <w:tabs>
        <w:tab w:val="num" w:pos="1440"/>
      </w:tabs>
      <w:overflowPunct w:val="0"/>
      <w:autoSpaceDE w:val="0"/>
      <w:spacing w:line="240" w:lineRule="exact"/>
      <w:ind w:left="1440" w:hanging="1440"/>
      <w:jc w:val="center"/>
      <w:textAlignment w:val="baseline"/>
      <w:outlineLvl w:val="7"/>
    </w:pPr>
    <w:rPr>
      <w:b/>
      <w:sz w:val="28"/>
      <w:szCs w:val="20"/>
    </w:rPr>
  </w:style>
  <w:style w:type="paragraph" w:styleId="Heading9">
    <w:name w:val="heading 9"/>
    <w:basedOn w:val="Normal"/>
    <w:next w:val="Normal"/>
    <w:link w:val="Heading9Char"/>
    <w:uiPriority w:val="99"/>
    <w:qFormat/>
    <w:rsid w:val="00453DDF"/>
    <w:pPr>
      <w:tabs>
        <w:tab w:val="num" w:pos="1584"/>
      </w:tabs>
      <w:spacing w:before="0" w:after="60"/>
      <w:ind w:left="1584" w:hanging="1584"/>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WW-DefaultParagraphFont111"/>
    <w:link w:val="Heading1"/>
    <w:uiPriority w:val="99"/>
    <w:rsid w:val="00453DDF"/>
    <w:rPr>
      <w:rFonts w:ascii="Arial Bold" w:hAnsi="Arial Bold" w:cs="Arial"/>
      <w:b/>
      <w:bCs/>
      <w:smallCaps/>
      <w:color w:val="808080"/>
      <w:sz w:val="32"/>
      <w:szCs w:val="32"/>
      <w:lang w:val="en-AU" w:eastAsia="ar-SA" w:bidi="ar-SA"/>
    </w:rPr>
  </w:style>
  <w:style w:type="character" w:customStyle="1" w:styleId="Heading2Char">
    <w:name w:val="Heading 2 Char"/>
    <w:basedOn w:val="DefaultParagraphFont"/>
    <w:link w:val="Heading2"/>
    <w:uiPriority w:val="99"/>
    <w:locked/>
    <w:rsid w:val="00677FB0"/>
    <w:rPr>
      <w:rFonts w:ascii="Arial" w:eastAsia="Batang" w:hAnsi="Arial" w:cs="Arial"/>
      <w:b/>
      <w:i/>
      <w:iCs/>
      <w:sz w:val="28"/>
      <w:lang w:eastAsia="ar-SA"/>
    </w:rPr>
  </w:style>
  <w:style w:type="character" w:customStyle="1" w:styleId="Heading3Char">
    <w:name w:val="Heading 3 Char"/>
    <w:basedOn w:val="DefaultParagraphFont"/>
    <w:link w:val="Heading3"/>
    <w:uiPriority w:val="99"/>
    <w:rsid w:val="007F1076"/>
    <w:rPr>
      <w:rFonts w:ascii="Arial" w:hAnsi="Arial" w:cs="Arial"/>
      <w:b/>
      <w:bCs/>
      <w:sz w:val="26"/>
      <w:szCs w:val="26"/>
      <w:lang w:eastAsia="ar-SA"/>
    </w:rPr>
  </w:style>
  <w:style w:type="character" w:customStyle="1" w:styleId="Heading4Char">
    <w:name w:val="Heading 4 Char"/>
    <w:basedOn w:val="DefaultParagraphFont"/>
    <w:link w:val="Heading4"/>
    <w:uiPriority w:val="99"/>
    <w:rsid w:val="00E6108A"/>
    <w:rPr>
      <w:rFonts w:ascii="Arial" w:hAnsi="Arial"/>
      <w:b/>
      <w:i/>
      <w:szCs w:val="20"/>
      <w:lang w:eastAsia="ar-SA"/>
    </w:rPr>
  </w:style>
  <w:style w:type="character" w:customStyle="1" w:styleId="Heading5Char">
    <w:name w:val="Heading 5 Char"/>
    <w:basedOn w:val="DefaultParagraphFont"/>
    <w:link w:val="Heading5"/>
    <w:uiPriority w:val="9"/>
    <w:semiHidden/>
    <w:rsid w:val="00AC4A0D"/>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AC4A0D"/>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uiPriority w:val="9"/>
    <w:semiHidden/>
    <w:rsid w:val="00AC4A0D"/>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AC4A0D"/>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AC4A0D"/>
    <w:rPr>
      <w:rFonts w:asciiTheme="majorHAnsi" w:eastAsiaTheme="majorEastAsia" w:hAnsiTheme="majorHAnsi" w:cstheme="majorBidi"/>
      <w:lang w:eastAsia="ar-SA"/>
    </w:rPr>
  </w:style>
  <w:style w:type="character" w:customStyle="1" w:styleId="WW8Num1z1">
    <w:name w:val="WW8Num1z1"/>
    <w:uiPriority w:val="99"/>
    <w:rsid w:val="00453DDF"/>
    <w:rPr>
      <w:rFonts w:ascii="Verdana" w:hAnsi="Verdana"/>
      <w:b/>
      <w:sz w:val="24"/>
      <w:u w:val="none"/>
    </w:rPr>
  </w:style>
  <w:style w:type="character" w:customStyle="1" w:styleId="WW8Num2z0">
    <w:name w:val="WW8Num2z0"/>
    <w:uiPriority w:val="99"/>
    <w:rsid w:val="00453DDF"/>
    <w:rPr>
      <w:rFonts w:ascii="Symbol" w:hAnsi="Symbol"/>
    </w:rPr>
  </w:style>
  <w:style w:type="character" w:customStyle="1" w:styleId="WW8Num3z0">
    <w:name w:val="WW8Num3z0"/>
    <w:uiPriority w:val="99"/>
    <w:rsid w:val="00453DDF"/>
    <w:rPr>
      <w:rFonts w:ascii="Courier New" w:hAnsi="Courier New"/>
    </w:rPr>
  </w:style>
  <w:style w:type="character" w:customStyle="1" w:styleId="WW8Num3z1">
    <w:name w:val="WW8Num3z1"/>
    <w:uiPriority w:val="99"/>
    <w:rsid w:val="00453DDF"/>
    <w:rPr>
      <w:rFonts w:ascii="Courier New" w:hAnsi="Courier New"/>
      <w:sz w:val="20"/>
    </w:rPr>
  </w:style>
  <w:style w:type="character" w:customStyle="1" w:styleId="WW8Num3z2">
    <w:name w:val="WW8Num3z2"/>
    <w:uiPriority w:val="99"/>
    <w:rsid w:val="00453DDF"/>
    <w:rPr>
      <w:rFonts w:ascii="Wingdings" w:hAnsi="Wingdings"/>
    </w:rPr>
  </w:style>
  <w:style w:type="character" w:customStyle="1" w:styleId="WW8Num3z3">
    <w:name w:val="WW8Num3z3"/>
    <w:uiPriority w:val="99"/>
    <w:rsid w:val="00453DDF"/>
    <w:rPr>
      <w:rFonts w:ascii="Symbol" w:hAnsi="Symbol"/>
    </w:rPr>
  </w:style>
  <w:style w:type="character" w:customStyle="1" w:styleId="WW8Num3z4">
    <w:name w:val="WW8Num3z4"/>
    <w:uiPriority w:val="99"/>
    <w:rsid w:val="00453DDF"/>
    <w:rPr>
      <w:rFonts w:ascii="Courier New" w:hAnsi="Courier New"/>
    </w:rPr>
  </w:style>
  <w:style w:type="character" w:customStyle="1" w:styleId="WW8Num4z0">
    <w:name w:val="WW8Num4z0"/>
    <w:uiPriority w:val="99"/>
    <w:rsid w:val="00453DDF"/>
    <w:rPr>
      <w:rFonts w:ascii="Verdana" w:hAnsi="Verdana"/>
      <w:sz w:val="20"/>
    </w:rPr>
  </w:style>
  <w:style w:type="character" w:customStyle="1" w:styleId="WW8Num4z3">
    <w:name w:val="WW8Num4z3"/>
    <w:uiPriority w:val="99"/>
    <w:rsid w:val="00453DDF"/>
    <w:rPr>
      <w:rFonts w:ascii="Symbol" w:hAnsi="Symbol"/>
    </w:rPr>
  </w:style>
  <w:style w:type="character" w:customStyle="1" w:styleId="WW8Num4z4">
    <w:name w:val="WW8Num4z4"/>
    <w:uiPriority w:val="99"/>
    <w:rsid w:val="00453DDF"/>
    <w:rPr>
      <w:rFonts w:ascii="Symbol" w:hAnsi="Symbol"/>
      <w:color w:val="auto"/>
    </w:rPr>
  </w:style>
  <w:style w:type="character" w:customStyle="1" w:styleId="WW8Num7z0">
    <w:name w:val="WW8Num7z0"/>
    <w:uiPriority w:val="99"/>
    <w:rsid w:val="00453DDF"/>
    <w:rPr>
      <w:rFonts w:ascii="Wingdings" w:hAnsi="Wingdings"/>
    </w:rPr>
  </w:style>
  <w:style w:type="character" w:customStyle="1" w:styleId="WW8Num8z0">
    <w:name w:val="WW8Num8z0"/>
    <w:uiPriority w:val="99"/>
    <w:rsid w:val="00453DDF"/>
    <w:rPr>
      <w:rFonts w:ascii="Wingdings" w:hAnsi="Wingdings"/>
      <w:color w:val="auto"/>
      <w:sz w:val="14"/>
    </w:rPr>
  </w:style>
  <w:style w:type="character" w:customStyle="1" w:styleId="WW8Num9z0">
    <w:name w:val="WW8Num9z0"/>
    <w:uiPriority w:val="99"/>
    <w:rsid w:val="00453DDF"/>
    <w:rPr>
      <w:rFonts w:ascii="Wingdings" w:hAnsi="Wingdings"/>
      <w:sz w:val="18"/>
    </w:rPr>
  </w:style>
  <w:style w:type="character" w:customStyle="1" w:styleId="WW8Num10z0">
    <w:name w:val="WW8Num10z0"/>
    <w:uiPriority w:val="99"/>
    <w:rsid w:val="00453DDF"/>
    <w:rPr>
      <w:rFonts w:ascii="Wingdings" w:hAnsi="Wingdings"/>
    </w:rPr>
  </w:style>
  <w:style w:type="character" w:customStyle="1" w:styleId="WW8Num11z0">
    <w:name w:val="WW8Num11z0"/>
    <w:uiPriority w:val="99"/>
    <w:rsid w:val="00453DDF"/>
    <w:rPr>
      <w:rFonts w:ascii="Symbol" w:hAnsi="Symbol"/>
      <w:sz w:val="20"/>
    </w:rPr>
  </w:style>
  <w:style w:type="character" w:customStyle="1" w:styleId="WW8Num11z1">
    <w:name w:val="WW8Num11z1"/>
    <w:uiPriority w:val="99"/>
    <w:rsid w:val="00453DDF"/>
    <w:rPr>
      <w:rFonts w:ascii="Courier New" w:hAnsi="Courier New"/>
    </w:rPr>
  </w:style>
  <w:style w:type="character" w:customStyle="1" w:styleId="WW8Num11z2">
    <w:name w:val="WW8Num11z2"/>
    <w:uiPriority w:val="99"/>
    <w:rsid w:val="00453DDF"/>
    <w:rPr>
      <w:rFonts w:ascii="Wingdings" w:hAnsi="Wingdings"/>
    </w:rPr>
  </w:style>
  <w:style w:type="character" w:customStyle="1" w:styleId="WW8Num11z3">
    <w:name w:val="WW8Num11z3"/>
    <w:uiPriority w:val="99"/>
    <w:rsid w:val="00453DDF"/>
    <w:rPr>
      <w:rFonts w:ascii="Symbol" w:hAnsi="Symbol"/>
    </w:rPr>
  </w:style>
  <w:style w:type="character" w:customStyle="1" w:styleId="WW8Num12z0">
    <w:name w:val="WW8Num12z0"/>
    <w:uiPriority w:val="99"/>
    <w:rsid w:val="00453DDF"/>
    <w:rPr>
      <w:rFonts w:ascii="Symbol" w:hAnsi="Symbol"/>
    </w:rPr>
  </w:style>
  <w:style w:type="character" w:customStyle="1" w:styleId="WW8Num13z0">
    <w:name w:val="WW8Num13z0"/>
    <w:uiPriority w:val="99"/>
    <w:rsid w:val="00453DDF"/>
    <w:rPr>
      <w:rFonts w:ascii="Wingdings" w:hAnsi="Wingdings"/>
    </w:rPr>
  </w:style>
  <w:style w:type="character" w:customStyle="1" w:styleId="WW8Num14z0">
    <w:name w:val="WW8Num14z0"/>
    <w:uiPriority w:val="99"/>
    <w:rsid w:val="00453DDF"/>
    <w:rPr>
      <w:rFonts w:ascii="Wingdings" w:hAnsi="Wingdings"/>
    </w:rPr>
  </w:style>
  <w:style w:type="character" w:customStyle="1" w:styleId="WW8Num15z0">
    <w:name w:val="WW8Num15z0"/>
    <w:uiPriority w:val="99"/>
    <w:rsid w:val="00453DDF"/>
    <w:rPr>
      <w:rFonts w:ascii="Symbol" w:hAnsi="Symbol"/>
    </w:rPr>
  </w:style>
  <w:style w:type="character" w:customStyle="1" w:styleId="WW8Num16z0">
    <w:name w:val="WW8Num16z0"/>
    <w:uiPriority w:val="99"/>
    <w:rsid w:val="00453DDF"/>
    <w:rPr>
      <w:rFonts w:ascii="Wingdings" w:hAnsi="Wingdings"/>
    </w:rPr>
  </w:style>
  <w:style w:type="character" w:customStyle="1" w:styleId="WW8Num16z1">
    <w:name w:val="WW8Num16z1"/>
    <w:uiPriority w:val="99"/>
    <w:rsid w:val="00453DDF"/>
    <w:rPr>
      <w:rFonts w:ascii="Wingdings 2" w:hAnsi="Wingdings 2"/>
      <w:sz w:val="18"/>
    </w:rPr>
  </w:style>
  <w:style w:type="character" w:customStyle="1" w:styleId="WW8Num16z2">
    <w:name w:val="WW8Num16z2"/>
    <w:uiPriority w:val="99"/>
    <w:rsid w:val="00453DDF"/>
    <w:rPr>
      <w:rFonts w:ascii="StarSymbol" w:hAnsi="StarSymbol"/>
      <w:sz w:val="18"/>
    </w:rPr>
  </w:style>
  <w:style w:type="character" w:customStyle="1" w:styleId="WW8Num17z0">
    <w:name w:val="WW8Num17z0"/>
    <w:uiPriority w:val="99"/>
    <w:rsid w:val="00453DDF"/>
    <w:rPr>
      <w:rFonts w:ascii="Wingdings" w:hAnsi="Wingdings"/>
    </w:rPr>
  </w:style>
  <w:style w:type="character" w:customStyle="1" w:styleId="WW8Num19z0">
    <w:name w:val="WW8Num19z0"/>
    <w:uiPriority w:val="99"/>
    <w:rsid w:val="00453DDF"/>
    <w:rPr>
      <w:rFonts w:ascii="Symbol" w:hAnsi="Symbol"/>
    </w:rPr>
  </w:style>
  <w:style w:type="character" w:customStyle="1" w:styleId="WW8Num19z1">
    <w:name w:val="WW8Num19z1"/>
    <w:uiPriority w:val="99"/>
    <w:rsid w:val="00453DDF"/>
    <w:rPr>
      <w:rFonts w:ascii="Courier New" w:hAnsi="Courier New"/>
    </w:rPr>
  </w:style>
  <w:style w:type="character" w:customStyle="1" w:styleId="WW8Num19z2">
    <w:name w:val="WW8Num19z2"/>
    <w:uiPriority w:val="99"/>
    <w:rsid w:val="00453DDF"/>
    <w:rPr>
      <w:rFonts w:ascii="Wingdings" w:hAnsi="Wingdings"/>
    </w:rPr>
  </w:style>
  <w:style w:type="character" w:customStyle="1" w:styleId="WW8Num19z3">
    <w:name w:val="WW8Num19z3"/>
    <w:uiPriority w:val="99"/>
    <w:rsid w:val="00453DDF"/>
    <w:rPr>
      <w:rFonts w:ascii="Symbol" w:hAnsi="Symbol"/>
    </w:rPr>
  </w:style>
  <w:style w:type="character" w:customStyle="1" w:styleId="WW8Num20z0">
    <w:name w:val="WW8Num20z0"/>
    <w:uiPriority w:val="99"/>
    <w:rsid w:val="00453DDF"/>
    <w:rPr>
      <w:rFonts w:ascii="Wingdings" w:hAnsi="Wingdings"/>
    </w:rPr>
  </w:style>
  <w:style w:type="character" w:customStyle="1" w:styleId="WW8Num20z1">
    <w:name w:val="WW8Num20z1"/>
    <w:uiPriority w:val="99"/>
    <w:rsid w:val="00453DDF"/>
    <w:rPr>
      <w:rFonts w:ascii="Courier New" w:hAnsi="Courier New"/>
    </w:rPr>
  </w:style>
  <w:style w:type="character" w:customStyle="1" w:styleId="WW8Num20z2">
    <w:name w:val="WW8Num20z2"/>
    <w:uiPriority w:val="99"/>
    <w:rsid w:val="00453DDF"/>
    <w:rPr>
      <w:rFonts w:ascii="Wingdings" w:hAnsi="Wingdings"/>
    </w:rPr>
  </w:style>
  <w:style w:type="character" w:customStyle="1" w:styleId="WW8Num20z3">
    <w:name w:val="WW8Num20z3"/>
    <w:uiPriority w:val="99"/>
    <w:rsid w:val="00453DDF"/>
    <w:rPr>
      <w:rFonts w:ascii="Symbol" w:hAnsi="Symbol"/>
    </w:rPr>
  </w:style>
  <w:style w:type="character" w:customStyle="1" w:styleId="WW8Num21z0">
    <w:name w:val="WW8Num21z0"/>
    <w:uiPriority w:val="99"/>
    <w:rsid w:val="00453DDF"/>
    <w:rPr>
      <w:rFonts w:ascii="Wingdings" w:hAnsi="Wingdings"/>
    </w:rPr>
  </w:style>
  <w:style w:type="character" w:customStyle="1" w:styleId="WW8Num21z1">
    <w:name w:val="WW8Num21z1"/>
    <w:uiPriority w:val="99"/>
    <w:rsid w:val="00453DDF"/>
    <w:rPr>
      <w:rFonts w:ascii="Courier New" w:hAnsi="Courier New"/>
    </w:rPr>
  </w:style>
  <w:style w:type="character" w:customStyle="1" w:styleId="WW8Num21z2">
    <w:name w:val="WW8Num21z2"/>
    <w:uiPriority w:val="99"/>
    <w:rsid w:val="00453DDF"/>
    <w:rPr>
      <w:rFonts w:ascii="Wingdings" w:hAnsi="Wingdings"/>
    </w:rPr>
  </w:style>
  <w:style w:type="character" w:customStyle="1" w:styleId="WW8Num22z0">
    <w:name w:val="WW8Num22z0"/>
    <w:uiPriority w:val="99"/>
    <w:rsid w:val="00453DDF"/>
    <w:rPr>
      <w:rFonts w:ascii="Symbol" w:hAnsi="Symbol"/>
    </w:rPr>
  </w:style>
  <w:style w:type="character" w:customStyle="1" w:styleId="WW8Num22z1">
    <w:name w:val="WW8Num22z1"/>
    <w:uiPriority w:val="99"/>
    <w:rsid w:val="00453DDF"/>
    <w:rPr>
      <w:rFonts w:ascii="Courier New" w:hAnsi="Courier New"/>
    </w:rPr>
  </w:style>
  <w:style w:type="character" w:customStyle="1" w:styleId="WW8Num22z2">
    <w:name w:val="WW8Num22z2"/>
    <w:uiPriority w:val="99"/>
    <w:rsid w:val="00453DDF"/>
    <w:rPr>
      <w:rFonts w:ascii="Wingdings" w:hAnsi="Wingdings"/>
    </w:rPr>
  </w:style>
  <w:style w:type="character" w:customStyle="1" w:styleId="WW8Num22z3">
    <w:name w:val="WW8Num22z3"/>
    <w:uiPriority w:val="99"/>
    <w:rsid w:val="00453DDF"/>
    <w:rPr>
      <w:rFonts w:ascii="Symbol" w:hAnsi="Symbol"/>
    </w:rPr>
  </w:style>
  <w:style w:type="character" w:customStyle="1" w:styleId="WW8Num23z0">
    <w:name w:val="WW8Num23z0"/>
    <w:uiPriority w:val="99"/>
    <w:rsid w:val="00453DDF"/>
    <w:rPr>
      <w:rFonts w:ascii="Symbol" w:hAnsi="Symbol"/>
    </w:rPr>
  </w:style>
  <w:style w:type="character" w:customStyle="1" w:styleId="WW8Num23z1">
    <w:name w:val="WW8Num23z1"/>
    <w:uiPriority w:val="99"/>
    <w:rsid w:val="00453DDF"/>
    <w:rPr>
      <w:rFonts w:ascii="Courier New" w:hAnsi="Courier New"/>
    </w:rPr>
  </w:style>
  <w:style w:type="character" w:customStyle="1" w:styleId="WW8Num23z2">
    <w:name w:val="WW8Num23z2"/>
    <w:uiPriority w:val="99"/>
    <w:rsid w:val="00453DDF"/>
    <w:rPr>
      <w:rFonts w:ascii="Wingdings" w:hAnsi="Wingdings"/>
    </w:rPr>
  </w:style>
  <w:style w:type="character" w:customStyle="1" w:styleId="WW8Num23z3">
    <w:name w:val="WW8Num23z3"/>
    <w:uiPriority w:val="99"/>
    <w:rsid w:val="00453DDF"/>
    <w:rPr>
      <w:rFonts w:ascii="Symbol" w:hAnsi="Symbol"/>
    </w:rPr>
  </w:style>
  <w:style w:type="character" w:customStyle="1" w:styleId="WW8Num24z0">
    <w:name w:val="WW8Num24z0"/>
    <w:uiPriority w:val="99"/>
    <w:rsid w:val="00453DDF"/>
    <w:rPr>
      <w:rFonts w:ascii="Times New Roman" w:hAnsi="Times New Roman"/>
      <w:color w:val="auto"/>
    </w:rPr>
  </w:style>
  <w:style w:type="character" w:customStyle="1" w:styleId="WW8Num24z1">
    <w:name w:val="WW8Num24z1"/>
    <w:uiPriority w:val="99"/>
    <w:rsid w:val="00453DDF"/>
    <w:rPr>
      <w:rFonts w:ascii="Courier New" w:hAnsi="Courier New"/>
    </w:rPr>
  </w:style>
  <w:style w:type="character" w:customStyle="1" w:styleId="WW8Num24z2">
    <w:name w:val="WW8Num24z2"/>
    <w:uiPriority w:val="99"/>
    <w:rsid w:val="00453DDF"/>
    <w:rPr>
      <w:rFonts w:ascii="Wingdings" w:hAnsi="Wingdings"/>
    </w:rPr>
  </w:style>
  <w:style w:type="character" w:customStyle="1" w:styleId="WW8Num24z3">
    <w:name w:val="WW8Num24z3"/>
    <w:uiPriority w:val="99"/>
    <w:rsid w:val="00453DDF"/>
    <w:rPr>
      <w:rFonts w:ascii="Symbol" w:hAnsi="Symbol"/>
    </w:rPr>
  </w:style>
  <w:style w:type="character" w:customStyle="1" w:styleId="WW8Num25z0">
    <w:name w:val="WW8Num25z0"/>
    <w:uiPriority w:val="99"/>
    <w:rsid w:val="00453DDF"/>
    <w:rPr>
      <w:rFonts w:ascii="Symbol" w:hAnsi="Symbol"/>
    </w:rPr>
  </w:style>
  <w:style w:type="character" w:customStyle="1" w:styleId="WW8Num25z1">
    <w:name w:val="WW8Num25z1"/>
    <w:uiPriority w:val="99"/>
    <w:rsid w:val="00453DDF"/>
    <w:rPr>
      <w:rFonts w:ascii="Courier New" w:hAnsi="Courier New"/>
    </w:rPr>
  </w:style>
  <w:style w:type="character" w:customStyle="1" w:styleId="WW8Num25z2">
    <w:name w:val="WW8Num25z2"/>
    <w:uiPriority w:val="99"/>
    <w:rsid w:val="00453DDF"/>
    <w:rPr>
      <w:rFonts w:ascii="Wingdings" w:hAnsi="Wingdings"/>
    </w:rPr>
  </w:style>
  <w:style w:type="character" w:customStyle="1" w:styleId="WW8Num25z3">
    <w:name w:val="WW8Num25z3"/>
    <w:uiPriority w:val="99"/>
    <w:rsid w:val="00453DDF"/>
    <w:rPr>
      <w:rFonts w:ascii="Symbol" w:hAnsi="Symbol"/>
    </w:rPr>
  </w:style>
  <w:style w:type="character" w:customStyle="1" w:styleId="WW8Num26z0">
    <w:name w:val="WW8Num26z0"/>
    <w:uiPriority w:val="99"/>
    <w:rsid w:val="00453DDF"/>
    <w:rPr>
      <w:rFonts w:ascii="Verdana" w:hAnsi="Verdana"/>
      <w:i/>
      <w:color w:val="000000"/>
      <w:sz w:val="20"/>
    </w:rPr>
  </w:style>
  <w:style w:type="character" w:customStyle="1" w:styleId="WW8Num26z1">
    <w:name w:val="WW8Num26z1"/>
    <w:uiPriority w:val="99"/>
    <w:rsid w:val="00453DDF"/>
    <w:rPr>
      <w:rFonts w:ascii="Wingdings 2" w:hAnsi="Wingdings 2"/>
      <w:sz w:val="18"/>
    </w:rPr>
  </w:style>
  <w:style w:type="character" w:customStyle="1" w:styleId="WW8Num26z2">
    <w:name w:val="WW8Num26z2"/>
    <w:uiPriority w:val="99"/>
    <w:rsid w:val="00453DDF"/>
    <w:rPr>
      <w:rFonts w:ascii="StarSymbol" w:hAnsi="StarSymbol"/>
      <w:sz w:val="18"/>
    </w:rPr>
  </w:style>
  <w:style w:type="character" w:customStyle="1" w:styleId="WW8Num26z3">
    <w:name w:val="WW8Num26z3"/>
    <w:uiPriority w:val="99"/>
    <w:rsid w:val="00453DDF"/>
    <w:rPr>
      <w:rFonts w:ascii="Symbol" w:hAnsi="Symbol"/>
    </w:rPr>
  </w:style>
  <w:style w:type="character" w:customStyle="1" w:styleId="WW8Num27z0">
    <w:name w:val="WW8Num27z0"/>
    <w:uiPriority w:val="99"/>
    <w:rsid w:val="00453DDF"/>
    <w:rPr>
      <w:rFonts w:ascii="Courier New" w:hAnsi="Courier New"/>
    </w:rPr>
  </w:style>
  <w:style w:type="character" w:customStyle="1" w:styleId="WW8Num27z1">
    <w:name w:val="WW8Num27z1"/>
    <w:uiPriority w:val="99"/>
    <w:rsid w:val="00453DDF"/>
    <w:rPr>
      <w:rFonts w:ascii="Courier New" w:hAnsi="Courier New"/>
    </w:rPr>
  </w:style>
  <w:style w:type="character" w:customStyle="1" w:styleId="WW8Num27z2">
    <w:name w:val="WW8Num27z2"/>
    <w:uiPriority w:val="99"/>
    <w:rsid w:val="00453DDF"/>
    <w:rPr>
      <w:rFonts w:ascii="Wingdings" w:hAnsi="Wingdings"/>
    </w:rPr>
  </w:style>
  <w:style w:type="character" w:customStyle="1" w:styleId="WW8Num28z0">
    <w:name w:val="WW8Num28z0"/>
    <w:uiPriority w:val="99"/>
    <w:rsid w:val="00453DDF"/>
    <w:rPr>
      <w:rFonts w:ascii="Symbol" w:hAnsi="Symbol"/>
      <w:sz w:val="20"/>
    </w:rPr>
  </w:style>
  <w:style w:type="character" w:customStyle="1" w:styleId="WW8Num28z1">
    <w:name w:val="WW8Num28z1"/>
    <w:uiPriority w:val="99"/>
    <w:rsid w:val="00453DDF"/>
    <w:rPr>
      <w:rFonts w:ascii="Symbol" w:hAnsi="Symbol"/>
    </w:rPr>
  </w:style>
  <w:style w:type="character" w:customStyle="1" w:styleId="WW8Num28z2">
    <w:name w:val="WW8Num28z2"/>
    <w:uiPriority w:val="99"/>
    <w:rsid w:val="00453DDF"/>
    <w:rPr>
      <w:rFonts w:ascii="Wingdings" w:hAnsi="Wingdings"/>
    </w:rPr>
  </w:style>
  <w:style w:type="character" w:customStyle="1" w:styleId="WW8Num28z3">
    <w:name w:val="WW8Num28z3"/>
    <w:uiPriority w:val="99"/>
    <w:rsid w:val="00453DDF"/>
    <w:rPr>
      <w:rFonts w:ascii="Symbol" w:hAnsi="Symbol"/>
    </w:rPr>
  </w:style>
  <w:style w:type="character" w:customStyle="1" w:styleId="WW8Num29z0">
    <w:name w:val="WW8Num29z0"/>
    <w:uiPriority w:val="99"/>
    <w:rsid w:val="00453DDF"/>
    <w:rPr>
      <w:rFonts w:ascii="Courier New" w:hAnsi="Courier New"/>
    </w:rPr>
  </w:style>
  <w:style w:type="character" w:customStyle="1" w:styleId="WW8Num29z1">
    <w:name w:val="WW8Num29z1"/>
    <w:uiPriority w:val="99"/>
    <w:rsid w:val="00453DDF"/>
    <w:rPr>
      <w:rFonts w:ascii="Courier New" w:hAnsi="Courier New"/>
    </w:rPr>
  </w:style>
  <w:style w:type="character" w:customStyle="1" w:styleId="WW8Num29z2">
    <w:name w:val="WW8Num29z2"/>
    <w:uiPriority w:val="99"/>
    <w:rsid w:val="00453DDF"/>
    <w:rPr>
      <w:rFonts w:ascii="Wingdings" w:hAnsi="Wingdings"/>
    </w:rPr>
  </w:style>
  <w:style w:type="character" w:customStyle="1" w:styleId="WW8Num29z3">
    <w:name w:val="WW8Num29z3"/>
    <w:uiPriority w:val="99"/>
    <w:rsid w:val="00453DDF"/>
    <w:rPr>
      <w:rFonts w:ascii="Symbol" w:hAnsi="Symbol"/>
    </w:rPr>
  </w:style>
  <w:style w:type="character" w:customStyle="1" w:styleId="WW8Num30z0">
    <w:name w:val="WW8Num30z0"/>
    <w:uiPriority w:val="99"/>
    <w:rsid w:val="00453DDF"/>
    <w:rPr>
      <w:rFonts w:ascii="Wingdings" w:hAnsi="Wingdings"/>
    </w:rPr>
  </w:style>
  <w:style w:type="character" w:customStyle="1" w:styleId="WW8Num30z1">
    <w:name w:val="WW8Num30z1"/>
    <w:uiPriority w:val="99"/>
    <w:rsid w:val="00453DDF"/>
    <w:rPr>
      <w:rFonts w:ascii="Courier New" w:hAnsi="Courier New"/>
    </w:rPr>
  </w:style>
  <w:style w:type="character" w:customStyle="1" w:styleId="WW8Num30z2">
    <w:name w:val="WW8Num30z2"/>
    <w:uiPriority w:val="99"/>
    <w:rsid w:val="00453DDF"/>
    <w:rPr>
      <w:rFonts w:ascii="Wingdings" w:hAnsi="Wingdings"/>
    </w:rPr>
  </w:style>
  <w:style w:type="character" w:customStyle="1" w:styleId="WW8Num31z0">
    <w:name w:val="WW8Num31z0"/>
    <w:uiPriority w:val="99"/>
    <w:rsid w:val="00453DDF"/>
    <w:rPr>
      <w:rFonts w:ascii="Symbol" w:hAnsi="Symbol"/>
    </w:rPr>
  </w:style>
  <w:style w:type="character" w:customStyle="1" w:styleId="WW8Num31z1">
    <w:name w:val="WW8Num31z1"/>
    <w:uiPriority w:val="99"/>
    <w:rsid w:val="00453DDF"/>
    <w:rPr>
      <w:rFonts w:ascii="Courier New" w:hAnsi="Courier New"/>
    </w:rPr>
  </w:style>
  <w:style w:type="character" w:customStyle="1" w:styleId="WW8Num31z2">
    <w:name w:val="WW8Num31z2"/>
    <w:uiPriority w:val="99"/>
    <w:rsid w:val="00453DDF"/>
    <w:rPr>
      <w:rFonts w:ascii="Wingdings" w:hAnsi="Wingdings"/>
    </w:rPr>
  </w:style>
  <w:style w:type="character" w:customStyle="1" w:styleId="WW8Num31z3">
    <w:name w:val="WW8Num31z3"/>
    <w:uiPriority w:val="99"/>
    <w:rsid w:val="00453DDF"/>
    <w:rPr>
      <w:rFonts w:ascii="Symbol" w:hAnsi="Symbol"/>
    </w:rPr>
  </w:style>
  <w:style w:type="character" w:customStyle="1" w:styleId="WW8Num32z0">
    <w:name w:val="WW8Num32z0"/>
    <w:uiPriority w:val="99"/>
    <w:rsid w:val="00453DDF"/>
    <w:rPr>
      <w:rFonts w:ascii="Courier New" w:hAnsi="Courier New"/>
    </w:rPr>
  </w:style>
  <w:style w:type="character" w:customStyle="1" w:styleId="WW8Num32z1">
    <w:name w:val="WW8Num32z1"/>
    <w:uiPriority w:val="99"/>
    <w:rsid w:val="00453DDF"/>
    <w:rPr>
      <w:rFonts w:ascii="Symbol" w:hAnsi="Symbol"/>
    </w:rPr>
  </w:style>
  <w:style w:type="character" w:customStyle="1" w:styleId="WW8Num32z2">
    <w:name w:val="WW8Num32z2"/>
    <w:uiPriority w:val="99"/>
    <w:rsid w:val="00453DDF"/>
    <w:rPr>
      <w:rFonts w:ascii="Wingdings" w:hAnsi="Wingdings"/>
    </w:rPr>
  </w:style>
  <w:style w:type="character" w:customStyle="1" w:styleId="WW8Num32z3">
    <w:name w:val="WW8Num32z3"/>
    <w:uiPriority w:val="99"/>
    <w:rsid w:val="00453DDF"/>
    <w:rPr>
      <w:rFonts w:ascii="Symbol" w:hAnsi="Symbol"/>
    </w:rPr>
  </w:style>
  <w:style w:type="character" w:customStyle="1" w:styleId="WW8Num33z0">
    <w:name w:val="WW8Num33z0"/>
    <w:uiPriority w:val="99"/>
    <w:rsid w:val="00453DDF"/>
    <w:rPr>
      <w:rFonts w:ascii="Symbol" w:hAnsi="Symbol"/>
    </w:rPr>
  </w:style>
  <w:style w:type="character" w:customStyle="1" w:styleId="WW8Num33z1">
    <w:name w:val="WW8Num33z1"/>
    <w:uiPriority w:val="99"/>
    <w:rsid w:val="00453DDF"/>
    <w:rPr>
      <w:rFonts w:ascii="Courier New" w:hAnsi="Courier New"/>
    </w:rPr>
  </w:style>
  <w:style w:type="character" w:customStyle="1" w:styleId="WW8Num33z2">
    <w:name w:val="WW8Num33z2"/>
    <w:uiPriority w:val="99"/>
    <w:rsid w:val="00453DDF"/>
    <w:rPr>
      <w:rFonts w:ascii="Wingdings" w:hAnsi="Wingdings"/>
    </w:rPr>
  </w:style>
  <w:style w:type="character" w:customStyle="1" w:styleId="WW8Num34z0">
    <w:name w:val="WW8Num34z0"/>
    <w:uiPriority w:val="99"/>
    <w:rsid w:val="00453DDF"/>
    <w:rPr>
      <w:rFonts w:ascii="Wingdings" w:hAnsi="Wingdings"/>
    </w:rPr>
  </w:style>
  <w:style w:type="character" w:customStyle="1" w:styleId="WW8Num34z1">
    <w:name w:val="WW8Num34z1"/>
    <w:uiPriority w:val="99"/>
    <w:rsid w:val="00453DDF"/>
    <w:rPr>
      <w:rFonts w:ascii="Courier New" w:hAnsi="Courier New"/>
    </w:rPr>
  </w:style>
  <w:style w:type="character" w:customStyle="1" w:styleId="WW8Num34z2">
    <w:name w:val="WW8Num34z2"/>
    <w:uiPriority w:val="99"/>
    <w:rsid w:val="00453DDF"/>
    <w:rPr>
      <w:rFonts w:ascii="Wingdings" w:hAnsi="Wingdings"/>
    </w:rPr>
  </w:style>
  <w:style w:type="character" w:customStyle="1" w:styleId="WW8Num34z3">
    <w:name w:val="WW8Num34z3"/>
    <w:uiPriority w:val="99"/>
    <w:rsid w:val="00453DDF"/>
    <w:rPr>
      <w:rFonts w:ascii="Symbol" w:hAnsi="Symbol"/>
    </w:rPr>
  </w:style>
  <w:style w:type="character" w:customStyle="1" w:styleId="WW8Num35z0">
    <w:name w:val="WW8Num35z0"/>
    <w:uiPriority w:val="99"/>
    <w:rsid w:val="00453DDF"/>
    <w:rPr>
      <w:rFonts w:ascii="Symbol" w:hAnsi="Symbol"/>
    </w:rPr>
  </w:style>
  <w:style w:type="character" w:customStyle="1" w:styleId="WW8Num35z1">
    <w:name w:val="WW8Num35z1"/>
    <w:uiPriority w:val="99"/>
    <w:rsid w:val="00453DDF"/>
    <w:rPr>
      <w:rFonts w:ascii="Courier New" w:hAnsi="Courier New"/>
    </w:rPr>
  </w:style>
  <w:style w:type="character" w:customStyle="1" w:styleId="WW8Num35z2">
    <w:name w:val="WW8Num35z2"/>
    <w:uiPriority w:val="99"/>
    <w:rsid w:val="00453DDF"/>
    <w:rPr>
      <w:rFonts w:ascii="Wingdings" w:hAnsi="Wingdings"/>
    </w:rPr>
  </w:style>
  <w:style w:type="character" w:customStyle="1" w:styleId="WW8Num36z0">
    <w:name w:val="WW8Num36z0"/>
    <w:uiPriority w:val="99"/>
    <w:rsid w:val="00453DDF"/>
    <w:rPr>
      <w:rFonts w:ascii="Symbol" w:hAnsi="Symbol"/>
      <w:color w:val="auto"/>
      <w:sz w:val="14"/>
    </w:rPr>
  </w:style>
  <w:style w:type="character" w:customStyle="1" w:styleId="WW8Num36z1">
    <w:name w:val="WW8Num36z1"/>
    <w:uiPriority w:val="99"/>
    <w:rsid w:val="00453DDF"/>
    <w:rPr>
      <w:rFonts w:ascii="Courier New" w:hAnsi="Courier New"/>
    </w:rPr>
  </w:style>
  <w:style w:type="character" w:customStyle="1" w:styleId="WW8Num36z2">
    <w:name w:val="WW8Num36z2"/>
    <w:uiPriority w:val="99"/>
    <w:rsid w:val="00453DDF"/>
    <w:rPr>
      <w:rFonts w:ascii="Wingdings" w:hAnsi="Wingdings"/>
    </w:rPr>
  </w:style>
  <w:style w:type="character" w:customStyle="1" w:styleId="WW8Num36z3">
    <w:name w:val="WW8Num36z3"/>
    <w:uiPriority w:val="99"/>
    <w:rsid w:val="00453DDF"/>
    <w:rPr>
      <w:rFonts w:ascii="Symbol" w:hAnsi="Symbol"/>
    </w:rPr>
  </w:style>
  <w:style w:type="character" w:customStyle="1" w:styleId="WW8Num37z0">
    <w:name w:val="WW8Num37z0"/>
    <w:uiPriority w:val="99"/>
    <w:rsid w:val="00453DDF"/>
    <w:rPr>
      <w:rFonts w:ascii="Symbol" w:hAnsi="Symbol"/>
    </w:rPr>
  </w:style>
  <w:style w:type="character" w:customStyle="1" w:styleId="WW8Num37z1">
    <w:name w:val="WW8Num37z1"/>
    <w:uiPriority w:val="99"/>
    <w:rsid w:val="00453DDF"/>
    <w:rPr>
      <w:rFonts w:ascii="Courier New" w:hAnsi="Courier New"/>
    </w:rPr>
  </w:style>
  <w:style w:type="character" w:customStyle="1" w:styleId="WW8Num37z2">
    <w:name w:val="WW8Num37z2"/>
    <w:uiPriority w:val="99"/>
    <w:rsid w:val="00453DDF"/>
    <w:rPr>
      <w:rFonts w:ascii="Wingdings" w:hAnsi="Wingdings"/>
    </w:rPr>
  </w:style>
  <w:style w:type="character" w:customStyle="1" w:styleId="WW8Num37z3">
    <w:name w:val="WW8Num37z3"/>
    <w:uiPriority w:val="99"/>
    <w:rsid w:val="00453DDF"/>
    <w:rPr>
      <w:rFonts w:ascii="Symbol" w:hAnsi="Symbol"/>
    </w:rPr>
  </w:style>
  <w:style w:type="character" w:customStyle="1" w:styleId="WW8Num38z0">
    <w:name w:val="WW8Num38z0"/>
    <w:uiPriority w:val="99"/>
    <w:rsid w:val="00453DDF"/>
    <w:rPr>
      <w:rFonts w:ascii="Symbol" w:hAnsi="Symbol"/>
      <w:sz w:val="20"/>
    </w:rPr>
  </w:style>
  <w:style w:type="character" w:customStyle="1" w:styleId="WW8Num38z1">
    <w:name w:val="WW8Num38z1"/>
    <w:uiPriority w:val="99"/>
    <w:rsid w:val="00453DDF"/>
    <w:rPr>
      <w:rFonts w:ascii="Verdana" w:hAnsi="Verdana"/>
      <w:b/>
      <w:sz w:val="24"/>
      <w:u w:val="none"/>
    </w:rPr>
  </w:style>
  <w:style w:type="character" w:customStyle="1" w:styleId="WW8Num38z2">
    <w:name w:val="WW8Num38z2"/>
    <w:uiPriority w:val="99"/>
    <w:rsid w:val="00453DDF"/>
    <w:rPr>
      <w:rFonts w:ascii="Wingdings" w:hAnsi="Wingdings"/>
    </w:rPr>
  </w:style>
  <w:style w:type="character" w:customStyle="1" w:styleId="WW8Num38z3">
    <w:name w:val="WW8Num38z3"/>
    <w:uiPriority w:val="99"/>
    <w:rsid w:val="00453DDF"/>
    <w:rPr>
      <w:rFonts w:ascii="Symbol" w:hAnsi="Symbol"/>
    </w:rPr>
  </w:style>
  <w:style w:type="character" w:customStyle="1" w:styleId="WW8Num39z0">
    <w:name w:val="WW8Num39z0"/>
    <w:uiPriority w:val="99"/>
    <w:rsid w:val="00453DDF"/>
    <w:rPr>
      <w:rFonts w:ascii="Wingdings" w:hAnsi="Wingdings"/>
    </w:rPr>
  </w:style>
  <w:style w:type="character" w:customStyle="1" w:styleId="WW8Num39z1">
    <w:name w:val="WW8Num39z1"/>
    <w:uiPriority w:val="99"/>
    <w:rsid w:val="00453DDF"/>
    <w:rPr>
      <w:rFonts w:ascii="Courier New" w:hAnsi="Courier New"/>
    </w:rPr>
  </w:style>
  <w:style w:type="character" w:customStyle="1" w:styleId="WW8Num39z2">
    <w:name w:val="WW8Num39z2"/>
    <w:uiPriority w:val="99"/>
    <w:rsid w:val="00453DDF"/>
    <w:rPr>
      <w:rFonts w:ascii="Wingdings" w:hAnsi="Wingdings"/>
    </w:rPr>
  </w:style>
  <w:style w:type="character" w:customStyle="1" w:styleId="WW8Num39z3">
    <w:name w:val="WW8Num39z3"/>
    <w:uiPriority w:val="99"/>
    <w:rsid w:val="00453DDF"/>
    <w:rPr>
      <w:rFonts w:ascii="Symbol" w:hAnsi="Symbol"/>
    </w:rPr>
  </w:style>
  <w:style w:type="character" w:customStyle="1" w:styleId="WW8Num40z0">
    <w:name w:val="WW8Num40z0"/>
    <w:uiPriority w:val="99"/>
    <w:rsid w:val="00453DDF"/>
    <w:rPr>
      <w:rFonts w:ascii="Symbol" w:hAnsi="Symbol"/>
    </w:rPr>
  </w:style>
  <w:style w:type="character" w:customStyle="1" w:styleId="WW8Num40z1">
    <w:name w:val="WW8Num40z1"/>
    <w:uiPriority w:val="99"/>
    <w:rsid w:val="00453DDF"/>
    <w:rPr>
      <w:rFonts w:ascii="Courier New" w:hAnsi="Courier New"/>
    </w:rPr>
  </w:style>
  <w:style w:type="character" w:customStyle="1" w:styleId="WW8Num40z2">
    <w:name w:val="WW8Num40z2"/>
    <w:uiPriority w:val="99"/>
    <w:rsid w:val="00453DDF"/>
    <w:rPr>
      <w:rFonts w:ascii="Wingdings" w:hAnsi="Wingdings"/>
    </w:rPr>
  </w:style>
  <w:style w:type="character" w:customStyle="1" w:styleId="WW8Num42z0">
    <w:name w:val="WW8Num42z0"/>
    <w:uiPriority w:val="99"/>
    <w:rsid w:val="00453DDF"/>
    <w:rPr>
      <w:rFonts w:ascii="Symbol" w:hAnsi="Symbol"/>
      <w:sz w:val="20"/>
    </w:rPr>
  </w:style>
  <w:style w:type="character" w:customStyle="1" w:styleId="WW8Num42z1">
    <w:name w:val="WW8Num42z1"/>
    <w:uiPriority w:val="99"/>
    <w:rsid w:val="00453DDF"/>
    <w:rPr>
      <w:rFonts w:ascii="Courier New" w:hAnsi="Courier New"/>
    </w:rPr>
  </w:style>
  <w:style w:type="character" w:customStyle="1" w:styleId="WW8Num42z2">
    <w:name w:val="WW8Num42z2"/>
    <w:uiPriority w:val="99"/>
    <w:rsid w:val="00453DDF"/>
    <w:rPr>
      <w:rFonts w:ascii="Wingdings" w:hAnsi="Wingdings"/>
    </w:rPr>
  </w:style>
  <w:style w:type="character" w:customStyle="1" w:styleId="WW8Num42z3">
    <w:name w:val="WW8Num42z3"/>
    <w:uiPriority w:val="99"/>
    <w:rsid w:val="00453DDF"/>
    <w:rPr>
      <w:rFonts w:ascii="Symbol" w:hAnsi="Symbol"/>
    </w:rPr>
  </w:style>
  <w:style w:type="character" w:customStyle="1" w:styleId="WW8Num43z0">
    <w:name w:val="WW8Num43z0"/>
    <w:uiPriority w:val="99"/>
    <w:rsid w:val="00453DDF"/>
    <w:rPr>
      <w:rFonts w:ascii="Symbol" w:hAnsi="Symbol"/>
      <w:color w:val="auto"/>
      <w:sz w:val="20"/>
    </w:rPr>
  </w:style>
  <w:style w:type="character" w:customStyle="1" w:styleId="WW8Num43z1">
    <w:name w:val="WW8Num43z1"/>
    <w:uiPriority w:val="99"/>
    <w:rsid w:val="00453DDF"/>
    <w:rPr>
      <w:rFonts w:ascii="Courier New" w:hAnsi="Courier New"/>
    </w:rPr>
  </w:style>
  <w:style w:type="character" w:customStyle="1" w:styleId="WW8Num43z2">
    <w:name w:val="WW8Num43z2"/>
    <w:uiPriority w:val="99"/>
    <w:rsid w:val="00453DDF"/>
    <w:rPr>
      <w:rFonts w:ascii="Wingdings" w:hAnsi="Wingdings"/>
    </w:rPr>
  </w:style>
  <w:style w:type="character" w:customStyle="1" w:styleId="WW8Num43z3">
    <w:name w:val="WW8Num43z3"/>
    <w:uiPriority w:val="99"/>
    <w:rsid w:val="00453DDF"/>
    <w:rPr>
      <w:rFonts w:ascii="Symbol" w:hAnsi="Symbol"/>
    </w:rPr>
  </w:style>
  <w:style w:type="character" w:customStyle="1" w:styleId="WW8Num44z0">
    <w:name w:val="WW8Num44z0"/>
    <w:uiPriority w:val="99"/>
    <w:rsid w:val="00453DDF"/>
    <w:rPr>
      <w:rFonts w:ascii="Symbol" w:hAnsi="Symbol"/>
      <w:color w:val="auto"/>
      <w:sz w:val="20"/>
    </w:rPr>
  </w:style>
  <w:style w:type="character" w:customStyle="1" w:styleId="WW8Num44z1">
    <w:name w:val="WW8Num44z1"/>
    <w:uiPriority w:val="99"/>
    <w:rsid w:val="00453DDF"/>
    <w:rPr>
      <w:rFonts w:ascii="Courier New" w:hAnsi="Courier New"/>
    </w:rPr>
  </w:style>
  <w:style w:type="character" w:customStyle="1" w:styleId="WW8Num44z2">
    <w:name w:val="WW8Num44z2"/>
    <w:uiPriority w:val="99"/>
    <w:rsid w:val="00453DDF"/>
    <w:rPr>
      <w:rFonts w:ascii="Wingdings" w:hAnsi="Wingdings"/>
    </w:rPr>
  </w:style>
  <w:style w:type="character" w:customStyle="1" w:styleId="WW8Num44z3">
    <w:name w:val="WW8Num44z3"/>
    <w:uiPriority w:val="99"/>
    <w:rsid w:val="00453DDF"/>
    <w:rPr>
      <w:rFonts w:ascii="Symbol" w:hAnsi="Symbol"/>
    </w:rPr>
  </w:style>
  <w:style w:type="character" w:customStyle="1" w:styleId="WW8Num45z0">
    <w:name w:val="WW8Num45z0"/>
    <w:uiPriority w:val="99"/>
    <w:rsid w:val="00453DDF"/>
    <w:rPr>
      <w:rFonts w:ascii="Symbol" w:hAnsi="Symbol"/>
    </w:rPr>
  </w:style>
  <w:style w:type="character" w:customStyle="1" w:styleId="WW8Num45z1">
    <w:name w:val="WW8Num45z1"/>
    <w:uiPriority w:val="99"/>
    <w:rsid w:val="00453DDF"/>
    <w:rPr>
      <w:rFonts w:ascii="Courier New" w:hAnsi="Courier New"/>
    </w:rPr>
  </w:style>
  <w:style w:type="character" w:customStyle="1" w:styleId="WW8Num45z2">
    <w:name w:val="WW8Num45z2"/>
    <w:uiPriority w:val="99"/>
    <w:rsid w:val="00453DDF"/>
    <w:rPr>
      <w:rFonts w:ascii="Wingdings" w:hAnsi="Wingdings"/>
    </w:rPr>
  </w:style>
  <w:style w:type="character" w:customStyle="1" w:styleId="WW8Num46z0">
    <w:name w:val="WW8Num46z0"/>
    <w:uiPriority w:val="99"/>
    <w:rsid w:val="00453DDF"/>
    <w:rPr>
      <w:rFonts w:ascii="Symbol" w:hAnsi="Symbol"/>
      <w:color w:val="auto"/>
      <w:sz w:val="20"/>
    </w:rPr>
  </w:style>
  <w:style w:type="character" w:customStyle="1" w:styleId="WW8Num46z1">
    <w:name w:val="WW8Num46z1"/>
    <w:uiPriority w:val="99"/>
    <w:rsid w:val="00453DDF"/>
    <w:rPr>
      <w:rFonts w:ascii="Courier New" w:hAnsi="Courier New"/>
    </w:rPr>
  </w:style>
  <w:style w:type="character" w:customStyle="1" w:styleId="WW8Num46z2">
    <w:name w:val="WW8Num46z2"/>
    <w:uiPriority w:val="99"/>
    <w:rsid w:val="00453DDF"/>
    <w:rPr>
      <w:rFonts w:ascii="Wingdings" w:hAnsi="Wingdings"/>
    </w:rPr>
  </w:style>
  <w:style w:type="character" w:customStyle="1" w:styleId="WW8Num46z3">
    <w:name w:val="WW8Num46z3"/>
    <w:uiPriority w:val="99"/>
    <w:rsid w:val="00453DDF"/>
    <w:rPr>
      <w:rFonts w:ascii="Symbol" w:hAnsi="Symbol"/>
    </w:rPr>
  </w:style>
  <w:style w:type="character" w:customStyle="1" w:styleId="WW8Num47z0">
    <w:name w:val="WW8Num47z0"/>
    <w:uiPriority w:val="99"/>
    <w:rsid w:val="00453DDF"/>
    <w:rPr>
      <w:rFonts w:ascii="Symbol" w:hAnsi="Symbol"/>
      <w:color w:val="auto"/>
      <w:sz w:val="14"/>
    </w:rPr>
  </w:style>
  <w:style w:type="character" w:customStyle="1" w:styleId="WW8Num47z1">
    <w:name w:val="WW8Num47z1"/>
    <w:uiPriority w:val="99"/>
    <w:rsid w:val="00453DDF"/>
    <w:rPr>
      <w:rFonts w:ascii="Courier New" w:hAnsi="Courier New"/>
    </w:rPr>
  </w:style>
  <w:style w:type="character" w:customStyle="1" w:styleId="WW8Num47z2">
    <w:name w:val="WW8Num47z2"/>
    <w:uiPriority w:val="99"/>
    <w:rsid w:val="00453DDF"/>
    <w:rPr>
      <w:rFonts w:ascii="Wingdings" w:hAnsi="Wingdings"/>
    </w:rPr>
  </w:style>
  <w:style w:type="character" w:customStyle="1" w:styleId="WW8Num47z3">
    <w:name w:val="WW8Num47z3"/>
    <w:uiPriority w:val="99"/>
    <w:rsid w:val="00453DDF"/>
    <w:rPr>
      <w:rFonts w:ascii="Symbol" w:hAnsi="Symbol"/>
    </w:rPr>
  </w:style>
  <w:style w:type="character" w:customStyle="1" w:styleId="WW8Num48z0">
    <w:name w:val="WW8Num48z0"/>
    <w:uiPriority w:val="99"/>
    <w:rsid w:val="00453DDF"/>
    <w:rPr>
      <w:rFonts w:ascii="Symbol" w:hAnsi="Symbol"/>
      <w:color w:val="auto"/>
      <w:sz w:val="20"/>
    </w:rPr>
  </w:style>
  <w:style w:type="character" w:customStyle="1" w:styleId="WW8Num48z1">
    <w:name w:val="WW8Num48z1"/>
    <w:uiPriority w:val="99"/>
    <w:rsid w:val="00453DDF"/>
    <w:rPr>
      <w:rFonts w:ascii="Courier New" w:hAnsi="Courier New"/>
    </w:rPr>
  </w:style>
  <w:style w:type="character" w:customStyle="1" w:styleId="WW8Num48z2">
    <w:name w:val="WW8Num48z2"/>
    <w:uiPriority w:val="99"/>
    <w:rsid w:val="00453DDF"/>
    <w:rPr>
      <w:rFonts w:ascii="Wingdings" w:hAnsi="Wingdings"/>
    </w:rPr>
  </w:style>
  <w:style w:type="character" w:customStyle="1" w:styleId="WW8Num48z3">
    <w:name w:val="WW8Num48z3"/>
    <w:uiPriority w:val="99"/>
    <w:rsid w:val="00453DDF"/>
    <w:rPr>
      <w:rFonts w:ascii="Symbol" w:hAnsi="Symbol"/>
    </w:rPr>
  </w:style>
  <w:style w:type="character" w:customStyle="1" w:styleId="WW8Num49z0">
    <w:name w:val="WW8Num49z0"/>
    <w:uiPriority w:val="99"/>
    <w:rsid w:val="00453DDF"/>
    <w:rPr>
      <w:rFonts w:ascii="Symbol" w:hAnsi="Symbol"/>
      <w:color w:val="auto"/>
      <w:sz w:val="20"/>
    </w:rPr>
  </w:style>
  <w:style w:type="character" w:customStyle="1" w:styleId="WW8Num49z1">
    <w:name w:val="WW8Num49z1"/>
    <w:uiPriority w:val="99"/>
    <w:rsid w:val="00453DDF"/>
    <w:rPr>
      <w:rFonts w:ascii="Courier New" w:hAnsi="Courier New"/>
    </w:rPr>
  </w:style>
  <w:style w:type="character" w:customStyle="1" w:styleId="WW8Num49z2">
    <w:name w:val="WW8Num49z2"/>
    <w:uiPriority w:val="99"/>
    <w:rsid w:val="00453DDF"/>
    <w:rPr>
      <w:rFonts w:ascii="Wingdings" w:hAnsi="Wingdings"/>
    </w:rPr>
  </w:style>
  <w:style w:type="character" w:customStyle="1" w:styleId="WW8Num49z3">
    <w:name w:val="WW8Num49z3"/>
    <w:uiPriority w:val="99"/>
    <w:rsid w:val="00453DDF"/>
    <w:rPr>
      <w:rFonts w:ascii="Symbol" w:hAnsi="Symbol"/>
    </w:rPr>
  </w:style>
  <w:style w:type="character" w:customStyle="1" w:styleId="WW8Num50z0">
    <w:name w:val="WW8Num50z0"/>
    <w:uiPriority w:val="99"/>
    <w:rsid w:val="00453DDF"/>
    <w:rPr>
      <w:rFonts w:ascii="Symbol" w:hAnsi="Symbol"/>
      <w:color w:val="auto"/>
      <w:sz w:val="20"/>
    </w:rPr>
  </w:style>
  <w:style w:type="character" w:customStyle="1" w:styleId="WW8Num50z1">
    <w:name w:val="WW8Num50z1"/>
    <w:uiPriority w:val="99"/>
    <w:rsid w:val="00453DDF"/>
    <w:rPr>
      <w:rFonts w:ascii="Courier New" w:hAnsi="Courier New"/>
    </w:rPr>
  </w:style>
  <w:style w:type="character" w:customStyle="1" w:styleId="WW8Num50z2">
    <w:name w:val="WW8Num50z2"/>
    <w:uiPriority w:val="99"/>
    <w:rsid w:val="00453DDF"/>
    <w:rPr>
      <w:rFonts w:ascii="Wingdings" w:hAnsi="Wingdings"/>
    </w:rPr>
  </w:style>
  <w:style w:type="character" w:customStyle="1" w:styleId="WW8Num50z3">
    <w:name w:val="WW8Num50z3"/>
    <w:uiPriority w:val="99"/>
    <w:rsid w:val="00453DDF"/>
    <w:rPr>
      <w:rFonts w:ascii="Symbol" w:hAnsi="Symbol"/>
    </w:rPr>
  </w:style>
  <w:style w:type="character" w:customStyle="1" w:styleId="WW8Num51z0">
    <w:name w:val="WW8Num51z0"/>
    <w:uiPriority w:val="99"/>
    <w:rsid w:val="00453DDF"/>
    <w:rPr>
      <w:rFonts w:ascii="Symbol" w:hAnsi="Symbol"/>
      <w:color w:val="auto"/>
      <w:sz w:val="20"/>
    </w:rPr>
  </w:style>
  <w:style w:type="character" w:customStyle="1" w:styleId="WW8Num51z1">
    <w:name w:val="WW8Num51z1"/>
    <w:uiPriority w:val="99"/>
    <w:rsid w:val="00453DDF"/>
    <w:rPr>
      <w:rFonts w:ascii="Courier New" w:hAnsi="Courier New"/>
    </w:rPr>
  </w:style>
  <w:style w:type="character" w:customStyle="1" w:styleId="WW8Num51z2">
    <w:name w:val="WW8Num51z2"/>
    <w:uiPriority w:val="99"/>
    <w:rsid w:val="00453DDF"/>
    <w:rPr>
      <w:rFonts w:ascii="Wingdings" w:hAnsi="Wingdings"/>
    </w:rPr>
  </w:style>
  <w:style w:type="character" w:customStyle="1" w:styleId="WW8Num51z3">
    <w:name w:val="WW8Num51z3"/>
    <w:uiPriority w:val="99"/>
    <w:rsid w:val="00453DDF"/>
    <w:rPr>
      <w:rFonts w:ascii="Symbol" w:hAnsi="Symbol"/>
    </w:rPr>
  </w:style>
  <w:style w:type="character" w:customStyle="1" w:styleId="WW8Num52z0">
    <w:name w:val="WW8Num52z0"/>
    <w:uiPriority w:val="99"/>
    <w:rsid w:val="00453DDF"/>
    <w:rPr>
      <w:rFonts w:ascii="Symbol" w:hAnsi="Symbol"/>
    </w:rPr>
  </w:style>
  <w:style w:type="character" w:customStyle="1" w:styleId="WW8Num52z1">
    <w:name w:val="WW8Num52z1"/>
    <w:uiPriority w:val="99"/>
    <w:rsid w:val="00453DDF"/>
    <w:rPr>
      <w:rFonts w:ascii="Courier New" w:hAnsi="Courier New"/>
    </w:rPr>
  </w:style>
  <w:style w:type="character" w:customStyle="1" w:styleId="WW8Num52z2">
    <w:name w:val="WW8Num52z2"/>
    <w:uiPriority w:val="99"/>
    <w:rsid w:val="00453DDF"/>
    <w:rPr>
      <w:rFonts w:ascii="Wingdings" w:hAnsi="Wingdings"/>
    </w:rPr>
  </w:style>
  <w:style w:type="character" w:customStyle="1" w:styleId="WW8Num53z0">
    <w:name w:val="WW8Num53z0"/>
    <w:uiPriority w:val="99"/>
    <w:rsid w:val="00453DDF"/>
    <w:rPr>
      <w:rFonts w:ascii="Symbol" w:hAnsi="Symbol"/>
      <w:sz w:val="20"/>
    </w:rPr>
  </w:style>
  <w:style w:type="character" w:customStyle="1" w:styleId="WW8Num53z1">
    <w:name w:val="WW8Num53z1"/>
    <w:uiPriority w:val="99"/>
    <w:rsid w:val="00453DDF"/>
    <w:rPr>
      <w:rFonts w:ascii="Courier New" w:hAnsi="Courier New"/>
    </w:rPr>
  </w:style>
  <w:style w:type="character" w:customStyle="1" w:styleId="WW8Num53z2">
    <w:name w:val="WW8Num53z2"/>
    <w:uiPriority w:val="99"/>
    <w:rsid w:val="00453DDF"/>
    <w:rPr>
      <w:rFonts w:ascii="Wingdings" w:hAnsi="Wingdings"/>
    </w:rPr>
  </w:style>
  <w:style w:type="character" w:customStyle="1" w:styleId="WW8Num53z3">
    <w:name w:val="WW8Num53z3"/>
    <w:uiPriority w:val="99"/>
    <w:rsid w:val="00453DDF"/>
    <w:rPr>
      <w:rFonts w:ascii="Symbol" w:hAnsi="Symbol"/>
    </w:rPr>
  </w:style>
  <w:style w:type="character" w:customStyle="1" w:styleId="WW8Num54z0">
    <w:name w:val="WW8Num54z0"/>
    <w:uiPriority w:val="99"/>
    <w:rsid w:val="00453DDF"/>
    <w:rPr>
      <w:rFonts w:ascii="Symbol" w:hAnsi="Symbol"/>
      <w:color w:val="auto"/>
      <w:sz w:val="20"/>
    </w:rPr>
  </w:style>
  <w:style w:type="character" w:customStyle="1" w:styleId="WW8Num54z1">
    <w:name w:val="WW8Num54z1"/>
    <w:uiPriority w:val="99"/>
    <w:rsid w:val="00453DDF"/>
    <w:rPr>
      <w:rFonts w:ascii="Courier New" w:hAnsi="Courier New"/>
    </w:rPr>
  </w:style>
  <w:style w:type="character" w:customStyle="1" w:styleId="WW8Num54z2">
    <w:name w:val="WW8Num54z2"/>
    <w:uiPriority w:val="99"/>
    <w:rsid w:val="00453DDF"/>
    <w:rPr>
      <w:rFonts w:ascii="Wingdings" w:hAnsi="Wingdings"/>
    </w:rPr>
  </w:style>
  <w:style w:type="character" w:customStyle="1" w:styleId="WW8Num54z3">
    <w:name w:val="WW8Num54z3"/>
    <w:uiPriority w:val="99"/>
    <w:rsid w:val="00453DDF"/>
    <w:rPr>
      <w:rFonts w:ascii="Symbol" w:hAnsi="Symbol"/>
    </w:rPr>
  </w:style>
  <w:style w:type="character" w:customStyle="1" w:styleId="WW8Num55z0">
    <w:name w:val="WW8Num55z0"/>
    <w:uiPriority w:val="99"/>
    <w:rsid w:val="00453DDF"/>
    <w:rPr>
      <w:rFonts w:ascii="Symbol" w:hAnsi="Symbol"/>
      <w:sz w:val="20"/>
    </w:rPr>
  </w:style>
  <w:style w:type="character" w:customStyle="1" w:styleId="WW8Num55z1">
    <w:name w:val="WW8Num55z1"/>
    <w:uiPriority w:val="99"/>
    <w:rsid w:val="00453DDF"/>
    <w:rPr>
      <w:rFonts w:ascii="Courier New" w:hAnsi="Courier New"/>
    </w:rPr>
  </w:style>
  <w:style w:type="character" w:customStyle="1" w:styleId="WW8Num55z2">
    <w:name w:val="WW8Num55z2"/>
    <w:uiPriority w:val="99"/>
    <w:rsid w:val="00453DDF"/>
    <w:rPr>
      <w:rFonts w:ascii="Wingdings" w:hAnsi="Wingdings"/>
    </w:rPr>
  </w:style>
  <w:style w:type="character" w:customStyle="1" w:styleId="WW8Num55z3">
    <w:name w:val="WW8Num55z3"/>
    <w:uiPriority w:val="99"/>
    <w:rsid w:val="00453DDF"/>
    <w:rPr>
      <w:rFonts w:ascii="Symbol" w:hAnsi="Symbol"/>
    </w:rPr>
  </w:style>
  <w:style w:type="character" w:customStyle="1" w:styleId="WW8Num56z0">
    <w:name w:val="WW8Num56z0"/>
    <w:uiPriority w:val="99"/>
    <w:rsid w:val="00453DDF"/>
    <w:rPr>
      <w:rFonts w:ascii="Symbol" w:hAnsi="Symbol"/>
      <w:color w:val="auto"/>
      <w:sz w:val="20"/>
    </w:rPr>
  </w:style>
  <w:style w:type="character" w:customStyle="1" w:styleId="WW8Num56z1">
    <w:name w:val="WW8Num56z1"/>
    <w:uiPriority w:val="99"/>
    <w:rsid w:val="00453DDF"/>
    <w:rPr>
      <w:rFonts w:ascii="Courier New" w:hAnsi="Courier New"/>
    </w:rPr>
  </w:style>
  <w:style w:type="character" w:customStyle="1" w:styleId="WW8Num56z2">
    <w:name w:val="WW8Num56z2"/>
    <w:uiPriority w:val="99"/>
    <w:rsid w:val="00453DDF"/>
    <w:rPr>
      <w:rFonts w:ascii="Wingdings" w:hAnsi="Wingdings"/>
    </w:rPr>
  </w:style>
  <w:style w:type="character" w:customStyle="1" w:styleId="WW8Num56z3">
    <w:name w:val="WW8Num56z3"/>
    <w:uiPriority w:val="99"/>
    <w:rsid w:val="00453DDF"/>
    <w:rPr>
      <w:rFonts w:ascii="Symbol" w:hAnsi="Symbol"/>
    </w:rPr>
  </w:style>
  <w:style w:type="character" w:customStyle="1" w:styleId="WW8Num57z0">
    <w:name w:val="WW8Num57z0"/>
    <w:uiPriority w:val="99"/>
    <w:rsid w:val="00453DDF"/>
    <w:rPr>
      <w:rFonts w:ascii="Symbol" w:hAnsi="Symbol"/>
      <w:color w:val="auto"/>
      <w:sz w:val="20"/>
    </w:rPr>
  </w:style>
  <w:style w:type="character" w:customStyle="1" w:styleId="WW8Num57z1">
    <w:name w:val="WW8Num57z1"/>
    <w:uiPriority w:val="99"/>
    <w:rsid w:val="00453DDF"/>
    <w:rPr>
      <w:rFonts w:ascii="Courier New" w:hAnsi="Courier New"/>
    </w:rPr>
  </w:style>
  <w:style w:type="character" w:customStyle="1" w:styleId="WW8Num57z2">
    <w:name w:val="WW8Num57z2"/>
    <w:uiPriority w:val="99"/>
    <w:rsid w:val="00453DDF"/>
    <w:rPr>
      <w:rFonts w:ascii="Wingdings" w:hAnsi="Wingdings"/>
    </w:rPr>
  </w:style>
  <w:style w:type="character" w:customStyle="1" w:styleId="WW8Num57z3">
    <w:name w:val="WW8Num57z3"/>
    <w:uiPriority w:val="99"/>
    <w:rsid w:val="00453DDF"/>
    <w:rPr>
      <w:rFonts w:ascii="Symbol" w:hAnsi="Symbol"/>
    </w:rPr>
  </w:style>
  <w:style w:type="character" w:customStyle="1" w:styleId="WW8Num58z0">
    <w:name w:val="WW8Num58z0"/>
    <w:uiPriority w:val="99"/>
    <w:rsid w:val="00453DDF"/>
    <w:rPr>
      <w:rFonts w:ascii="Symbol" w:hAnsi="Symbol"/>
      <w:sz w:val="20"/>
    </w:rPr>
  </w:style>
  <w:style w:type="character" w:customStyle="1" w:styleId="WW8Num58z1">
    <w:name w:val="WW8Num58z1"/>
    <w:uiPriority w:val="99"/>
    <w:rsid w:val="00453DDF"/>
    <w:rPr>
      <w:rFonts w:ascii="Courier New" w:hAnsi="Courier New"/>
    </w:rPr>
  </w:style>
  <w:style w:type="character" w:customStyle="1" w:styleId="WW8Num58z2">
    <w:name w:val="WW8Num58z2"/>
    <w:uiPriority w:val="99"/>
    <w:rsid w:val="00453DDF"/>
    <w:rPr>
      <w:rFonts w:ascii="Wingdings" w:hAnsi="Wingdings"/>
    </w:rPr>
  </w:style>
  <w:style w:type="character" w:customStyle="1" w:styleId="WW8Num58z3">
    <w:name w:val="WW8Num58z3"/>
    <w:uiPriority w:val="99"/>
    <w:rsid w:val="00453DDF"/>
    <w:rPr>
      <w:rFonts w:ascii="Symbol" w:hAnsi="Symbol"/>
    </w:rPr>
  </w:style>
  <w:style w:type="character" w:customStyle="1" w:styleId="WW8Num59z0">
    <w:name w:val="WW8Num59z0"/>
    <w:uiPriority w:val="99"/>
    <w:rsid w:val="00453DDF"/>
    <w:rPr>
      <w:rFonts w:ascii="Symbol" w:hAnsi="Symbol"/>
    </w:rPr>
  </w:style>
  <w:style w:type="character" w:customStyle="1" w:styleId="WW8Num59z1">
    <w:name w:val="WW8Num59z1"/>
    <w:uiPriority w:val="99"/>
    <w:rsid w:val="00453DDF"/>
    <w:rPr>
      <w:rFonts w:ascii="Courier New" w:hAnsi="Courier New"/>
    </w:rPr>
  </w:style>
  <w:style w:type="character" w:customStyle="1" w:styleId="WW8Num59z2">
    <w:name w:val="WW8Num59z2"/>
    <w:uiPriority w:val="99"/>
    <w:rsid w:val="00453DDF"/>
    <w:rPr>
      <w:rFonts w:ascii="Wingdings" w:hAnsi="Wingdings"/>
    </w:rPr>
  </w:style>
  <w:style w:type="character" w:customStyle="1" w:styleId="WW8Num60z0">
    <w:name w:val="WW8Num60z0"/>
    <w:uiPriority w:val="99"/>
    <w:rsid w:val="00453DDF"/>
    <w:rPr>
      <w:rFonts w:ascii="Courier New" w:hAnsi="Courier New"/>
    </w:rPr>
  </w:style>
  <w:style w:type="character" w:customStyle="1" w:styleId="WW8Num60z2">
    <w:name w:val="WW8Num60z2"/>
    <w:uiPriority w:val="99"/>
    <w:rsid w:val="00453DDF"/>
    <w:rPr>
      <w:rFonts w:ascii="Wingdings" w:hAnsi="Wingdings"/>
    </w:rPr>
  </w:style>
  <w:style w:type="character" w:customStyle="1" w:styleId="WW8Num60z3">
    <w:name w:val="WW8Num60z3"/>
    <w:uiPriority w:val="99"/>
    <w:rsid w:val="00453DDF"/>
    <w:rPr>
      <w:rFonts w:ascii="Symbol" w:hAnsi="Symbol"/>
    </w:rPr>
  </w:style>
  <w:style w:type="character" w:customStyle="1" w:styleId="WW8Num61z0">
    <w:name w:val="WW8Num61z0"/>
    <w:uiPriority w:val="99"/>
    <w:rsid w:val="00453DDF"/>
    <w:rPr>
      <w:rFonts w:ascii="Symbol" w:hAnsi="Symbol"/>
      <w:color w:val="auto"/>
      <w:sz w:val="14"/>
    </w:rPr>
  </w:style>
  <w:style w:type="character" w:customStyle="1" w:styleId="WW8Num61z1">
    <w:name w:val="WW8Num61z1"/>
    <w:uiPriority w:val="99"/>
    <w:rsid w:val="00453DDF"/>
    <w:rPr>
      <w:rFonts w:ascii="Courier New" w:hAnsi="Courier New"/>
    </w:rPr>
  </w:style>
  <w:style w:type="character" w:customStyle="1" w:styleId="WW8Num61z2">
    <w:name w:val="WW8Num61z2"/>
    <w:uiPriority w:val="99"/>
    <w:rsid w:val="00453DDF"/>
    <w:rPr>
      <w:rFonts w:ascii="Wingdings" w:hAnsi="Wingdings"/>
    </w:rPr>
  </w:style>
  <w:style w:type="character" w:customStyle="1" w:styleId="WW8Num61z3">
    <w:name w:val="WW8Num61z3"/>
    <w:uiPriority w:val="99"/>
    <w:rsid w:val="00453DDF"/>
    <w:rPr>
      <w:rFonts w:ascii="Symbol" w:hAnsi="Symbol"/>
    </w:rPr>
  </w:style>
  <w:style w:type="character" w:customStyle="1" w:styleId="WW8Num62z0">
    <w:name w:val="WW8Num62z0"/>
    <w:uiPriority w:val="99"/>
    <w:rsid w:val="00453DDF"/>
    <w:rPr>
      <w:rFonts w:ascii="Symbol" w:hAnsi="Symbol"/>
    </w:rPr>
  </w:style>
  <w:style w:type="character" w:customStyle="1" w:styleId="WW8Num62z1">
    <w:name w:val="WW8Num62z1"/>
    <w:uiPriority w:val="99"/>
    <w:rsid w:val="00453DDF"/>
    <w:rPr>
      <w:rFonts w:ascii="Courier New" w:hAnsi="Courier New"/>
    </w:rPr>
  </w:style>
  <w:style w:type="character" w:customStyle="1" w:styleId="WW8Num62z2">
    <w:name w:val="WW8Num62z2"/>
    <w:uiPriority w:val="99"/>
    <w:rsid w:val="00453DDF"/>
    <w:rPr>
      <w:rFonts w:ascii="Wingdings" w:hAnsi="Wingdings"/>
    </w:rPr>
  </w:style>
  <w:style w:type="character" w:customStyle="1" w:styleId="DefaultParagraphFont2">
    <w:name w:val="Default Paragraph Font2"/>
    <w:uiPriority w:val="99"/>
    <w:rsid w:val="00453DDF"/>
  </w:style>
  <w:style w:type="character" w:customStyle="1" w:styleId="WW-DefaultParagraphFont">
    <w:name w:val="WW-Default Paragraph Font"/>
    <w:uiPriority w:val="99"/>
    <w:rsid w:val="00453DDF"/>
  </w:style>
  <w:style w:type="character" w:customStyle="1" w:styleId="WW8Num6z0">
    <w:name w:val="WW8Num6z0"/>
    <w:uiPriority w:val="99"/>
    <w:rsid w:val="00453DDF"/>
    <w:rPr>
      <w:rFonts w:ascii="Wingdings" w:hAnsi="Wingdings"/>
    </w:rPr>
  </w:style>
  <w:style w:type="character" w:customStyle="1" w:styleId="WW8Num9z1">
    <w:name w:val="WW8Num9z1"/>
    <w:uiPriority w:val="99"/>
    <w:rsid w:val="00453DDF"/>
    <w:rPr>
      <w:rFonts w:ascii="Verdana" w:hAnsi="Verdana"/>
      <w:b/>
      <w:sz w:val="24"/>
      <w:u w:val="none"/>
    </w:rPr>
  </w:style>
  <w:style w:type="character" w:customStyle="1" w:styleId="WW8Num9z2">
    <w:name w:val="WW8Num9z2"/>
    <w:uiPriority w:val="99"/>
    <w:rsid w:val="00453DDF"/>
    <w:rPr>
      <w:rFonts w:ascii="StarSymbol" w:hAnsi="StarSymbol"/>
      <w:sz w:val="18"/>
    </w:rPr>
  </w:style>
  <w:style w:type="character" w:customStyle="1" w:styleId="WW8Num12z1">
    <w:name w:val="WW8Num12z1"/>
    <w:uiPriority w:val="99"/>
    <w:rsid w:val="00453DDF"/>
    <w:rPr>
      <w:rFonts w:ascii="Courier New" w:hAnsi="Courier New"/>
    </w:rPr>
  </w:style>
  <w:style w:type="character" w:customStyle="1" w:styleId="WW8Num12z2">
    <w:name w:val="WW8Num12z2"/>
    <w:uiPriority w:val="99"/>
    <w:rsid w:val="00453DDF"/>
    <w:rPr>
      <w:rFonts w:ascii="Wingdings" w:hAnsi="Wingdings"/>
    </w:rPr>
  </w:style>
  <w:style w:type="character" w:customStyle="1" w:styleId="WW8Num12z3">
    <w:name w:val="WW8Num12z3"/>
    <w:uiPriority w:val="99"/>
    <w:rsid w:val="00453DDF"/>
    <w:rPr>
      <w:rFonts w:ascii="Symbol" w:hAnsi="Symbol"/>
    </w:rPr>
  </w:style>
  <w:style w:type="character" w:customStyle="1" w:styleId="WW8Num13z1">
    <w:name w:val="WW8Num13z1"/>
    <w:uiPriority w:val="99"/>
    <w:rsid w:val="00453DDF"/>
    <w:rPr>
      <w:rFonts w:ascii="Courier New" w:hAnsi="Courier New"/>
    </w:rPr>
  </w:style>
  <w:style w:type="character" w:customStyle="1" w:styleId="WW8Num13z2">
    <w:name w:val="WW8Num13z2"/>
    <w:uiPriority w:val="99"/>
    <w:rsid w:val="00453DDF"/>
    <w:rPr>
      <w:rFonts w:ascii="Wingdings" w:hAnsi="Wingdings"/>
    </w:rPr>
  </w:style>
  <w:style w:type="character" w:customStyle="1" w:styleId="WW8Num15z1">
    <w:name w:val="WW8Num15z1"/>
    <w:uiPriority w:val="99"/>
    <w:rsid w:val="00453DDF"/>
    <w:rPr>
      <w:rFonts w:ascii="Courier New" w:hAnsi="Courier New"/>
    </w:rPr>
  </w:style>
  <w:style w:type="character" w:customStyle="1" w:styleId="WW8Num15z2">
    <w:name w:val="WW8Num15z2"/>
    <w:uiPriority w:val="99"/>
    <w:rsid w:val="00453DDF"/>
    <w:rPr>
      <w:rFonts w:ascii="Wingdings" w:hAnsi="Wingdings"/>
    </w:rPr>
  </w:style>
  <w:style w:type="character" w:customStyle="1" w:styleId="WW8Num16z3">
    <w:name w:val="WW8Num16z3"/>
    <w:uiPriority w:val="99"/>
    <w:rsid w:val="00453DDF"/>
    <w:rPr>
      <w:rFonts w:ascii="Symbol" w:hAnsi="Symbol"/>
    </w:rPr>
  </w:style>
  <w:style w:type="character" w:customStyle="1" w:styleId="WW8Num17z2">
    <w:name w:val="WW8Num17z2"/>
    <w:uiPriority w:val="99"/>
    <w:rsid w:val="00453DDF"/>
    <w:rPr>
      <w:rFonts w:ascii="Wingdings" w:hAnsi="Wingdings"/>
    </w:rPr>
  </w:style>
  <w:style w:type="character" w:customStyle="1" w:styleId="WW8Num17z3">
    <w:name w:val="WW8Num17z3"/>
    <w:uiPriority w:val="99"/>
    <w:rsid w:val="00453DDF"/>
    <w:rPr>
      <w:rFonts w:ascii="Symbol" w:hAnsi="Symbol"/>
    </w:rPr>
  </w:style>
  <w:style w:type="character" w:customStyle="1" w:styleId="WW8Num18z0">
    <w:name w:val="WW8Num18z0"/>
    <w:uiPriority w:val="99"/>
    <w:rsid w:val="00453DDF"/>
    <w:rPr>
      <w:rFonts w:ascii="Symbol" w:hAnsi="Symbol"/>
      <w:sz w:val="20"/>
    </w:rPr>
  </w:style>
  <w:style w:type="character" w:customStyle="1" w:styleId="WW8Num21z3">
    <w:name w:val="WW8Num21z3"/>
    <w:uiPriority w:val="99"/>
    <w:rsid w:val="00453DDF"/>
    <w:rPr>
      <w:rFonts w:ascii="Symbol" w:hAnsi="Symbol"/>
    </w:rPr>
  </w:style>
  <w:style w:type="character" w:customStyle="1" w:styleId="WW-DefaultParagraphFont1">
    <w:name w:val="WW-Default Paragraph Font1"/>
    <w:uiPriority w:val="99"/>
    <w:rsid w:val="00453DDF"/>
  </w:style>
  <w:style w:type="character" w:customStyle="1" w:styleId="WW-DefaultParagraphFont11">
    <w:name w:val="WW-Default Paragraph Font11"/>
    <w:uiPriority w:val="99"/>
    <w:rsid w:val="00453DDF"/>
  </w:style>
  <w:style w:type="character" w:customStyle="1" w:styleId="WW8Num1z3">
    <w:name w:val="WW8Num1z3"/>
    <w:uiPriority w:val="99"/>
    <w:rsid w:val="00453DDF"/>
    <w:rPr>
      <w:rFonts w:ascii="Symbol" w:hAnsi="Symbol"/>
    </w:rPr>
  </w:style>
  <w:style w:type="character" w:customStyle="1" w:styleId="WW8Num1z4">
    <w:name w:val="WW8Num1z4"/>
    <w:uiPriority w:val="99"/>
    <w:rsid w:val="00453DDF"/>
    <w:rPr>
      <w:rFonts w:ascii="Symbol" w:hAnsi="Symbol"/>
      <w:color w:val="auto"/>
    </w:rPr>
  </w:style>
  <w:style w:type="character" w:customStyle="1" w:styleId="WW8Num2z1">
    <w:name w:val="WW8Num2z1"/>
    <w:uiPriority w:val="99"/>
    <w:rsid w:val="00453DDF"/>
    <w:rPr>
      <w:rFonts w:ascii="Courier New" w:hAnsi="Courier New"/>
    </w:rPr>
  </w:style>
  <w:style w:type="character" w:customStyle="1" w:styleId="WW8Num2z2">
    <w:name w:val="WW8Num2z2"/>
    <w:uiPriority w:val="99"/>
    <w:rsid w:val="00453DDF"/>
    <w:rPr>
      <w:rFonts w:ascii="Wingdings" w:hAnsi="Wingdings"/>
    </w:rPr>
  </w:style>
  <w:style w:type="character" w:customStyle="1" w:styleId="WW8Num6z3">
    <w:name w:val="WW8Num6z3"/>
    <w:uiPriority w:val="99"/>
    <w:rsid w:val="00453DDF"/>
    <w:rPr>
      <w:rFonts w:ascii="Symbol" w:hAnsi="Symbol"/>
    </w:rPr>
  </w:style>
  <w:style w:type="character" w:customStyle="1" w:styleId="WW8Num6z4">
    <w:name w:val="WW8Num6z4"/>
    <w:uiPriority w:val="99"/>
    <w:rsid w:val="00453DDF"/>
    <w:rPr>
      <w:rFonts w:ascii="Symbol" w:hAnsi="Symbol"/>
      <w:color w:val="auto"/>
    </w:rPr>
  </w:style>
  <w:style w:type="character" w:customStyle="1" w:styleId="WW8Num7z1">
    <w:name w:val="WW8Num7z1"/>
    <w:uiPriority w:val="99"/>
    <w:rsid w:val="00453DDF"/>
    <w:rPr>
      <w:rFonts w:ascii="Courier New" w:hAnsi="Courier New"/>
    </w:rPr>
  </w:style>
  <w:style w:type="character" w:customStyle="1" w:styleId="WW8Num7z3">
    <w:name w:val="WW8Num7z3"/>
    <w:uiPriority w:val="99"/>
    <w:rsid w:val="00453DDF"/>
    <w:rPr>
      <w:rFonts w:ascii="Symbol" w:hAnsi="Symbol"/>
    </w:rPr>
  </w:style>
  <w:style w:type="character" w:customStyle="1" w:styleId="WW8Num7z4">
    <w:name w:val="WW8Num7z4"/>
    <w:uiPriority w:val="99"/>
    <w:rsid w:val="00453DDF"/>
    <w:rPr>
      <w:rFonts w:ascii="Symbol" w:hAnsi="Symbol"/>
      <w:color w:val="auto"/>
    </w:rPr>
  </w:style>
  <w:style w:type="character" w:customStyle="1" w:styleId="WW8Num10z3">
    <w:name w:val="WW8Num10z3"/>
    <w:uiPriority w:val="99"/>
    <w:rsid w:val="00453DDF"/>
    <w:rPr>
      <w:rFonts w:ascii="Symbol" w:hAnsi="Symbol"/>
    </w:rPr>
  </w:style>
  <w:style w:type="character" w:customStyle="1" w:styleId="WW8Num10z4">
    <w:name w:val="WW8Num10z4"/>
    <w:uiPriority w:val="99"/>
    <w:rsid w:val="00453DDF"/>
    <w:rPr>
      <w:rFonts w:ascii="Symbol" w:hAnsi="Symbol"/>
      <w:color w:val="auto"/>
    </w:rPr>
  </w:style>
  <w:style w:type="character" w:customStyle="1" w:styleId="WW8Num13z3">
    <w:name w:val="WW8Num13z3"/>
    <w:uiPriority w:val="99"/>
    <w:rsid w:val="00453DDF"/>
    <w:rPr>
      <w:rFonts w:ascii="Symbol" w:hAnsi="Symbol"/>
    </w:rPr>
  </w:style>
  <w:style w:type="character" w:customStyle="1" w:styleId="WW8Num13z4">
    <w:name w:val="WW8Num13z4"/>
    <w:uiPriority w:val="99"/>
    <w:rsid w:val="00453DDF"/>
    <w:rPr>
      <w:rFonts w:ascii="Symbol" w:hAnsi="Symbol"/>
      <w:color w:val="auto"/>
    </w:rPr>
  </w:style>
  <w:style w:type="character" w:customStyle="1" w:styleId="WW8Num14z1">
    <w:name w:val="WW8Num14z1"/>
    <w:uiPriority w:val="99"/>
    <w:rsid w:val="00453DDF"/>
    <w:rPr>
      <w:rFonts w:ascii="Courier New" w:hAnsi="Courier New"/>
    </w:rPr>
  </w:style>
  <w:style w:type="character" w:customStyle="1" w:styleId="WW8Num14z3">
    <w:name w:val="WW8Num14z3"/>
    <w:uiPriority w:val="99"/>
    <w:rsid w:val="00453DDF"/>
    <w:rPr>
      <w:rFonts w:ascii="Symbol" w:hAnsi="Symbol"/>
    </w:rPr>
  </w:style>
  <w:style w:type="character" w:customStyle="1" w:styleId="WW8Num16z4">
    <w:name w:val="WW8Num16z4"/>
    <w:uiPriority w:val="99"/>
    <w:rsid w:val="00453DDF"/>
    <w:rPr>
      <w:rFonts w:ascii="Symbol" w:hAnsi="Symbol"/>
      <w:color w:val="auto"/>
    </w:rPr>
  </w:style>
  <w:style w:type="character" w:customStyle="1" w:styleId="WW8Num17z4">
    <w:name w:val="WW8Num17z4"/>
    <w:uiPriority w:val="99"/>
    <w:rsid w:val="00453DDF"/>
    <w:rPr>
      <w:rFonts w:ascii="Symbol" w:hAnsi="Symbol"/>
      <w:color w:val="auto"/>
    </w:rPr>
  </w:style>
  <w:style w:type="character" w:customStyle="1" w:styleId="WW8Num18z1">
    <w:name w:val="WW8Num18z1"/>
    <w:uiPriority w:val="99"/>
    <w:rsid w:val="00453DDF"/>
    <w:rPr>
      <w:rFonts w:ascii="Courier New" w:hAnsi="Courier New"/>
      <w:sz w:val="20"/>
    </w:rPr>
  </w:style>
  <w:style w:type="character" w:customStyle="1" w:styleId="WW8Num18z2">
    <w:name w:val="WW8Num18z2"/>
    <w:uiPriority w:val="99"/>
    <w:rsid w:val="00453DDF"/>
    <w:rPr>
      <w:rFonts w:ascii="Wingdings" w:hAnsi="Wingdings"/>
    </w:rPr>
  </w:style>
  <w:style w:type="character" w:customStyle="1" w:styleId="WW8Num18z3">
    <w:name w:val="WW8Num18z3"/>
    <w:uiPriority w:val="99"/>
    <w:rsid w:val="00453DDF"/>
    <w:rPr>
      <w:rFonts w:ascii="Symbol" w:hAnsi="Symbol"/>
    </w:rPr>
  </w:style>
  <w:style w:type="character" w:customStyle="1" w:styleId="WW8Num18z4">
    <w:name w:val="WW8Num18z4"/>
    <w:uiPriority w:val="99"/>
    <w:rsid w:val="00453DDF"/>
    <w:rPr>
      <w:rFonts w:ascii="Courier New" w:hAnsi="Courier New"/>
    </w:rPr>
  </w:style>
  <w:style w:type="character" w:customStyle="1" w:styleId="WW8Num20z4">
    <w:name w:val="WW8Num20z4"/>
    <w:uiPriority w:val="99"/>
    <w:rsid w:val="00453DDF"/>
    <w:rPr>
      <w:rFonts w:ascii="Symbol" w:hAnsi="Symbol"/>
      <w:color w:val="auto"/>
    </w:rPr>
  </w:style>
  <w:style w:type="character" w:customStyle="1" w:styleId="WW8Num21z4">
    <w:name w:val="WW8Num21z4"/>
    <w:uiPriority w:val="99"/>
    <w:rsid w:val="00453DDF"/>
    <w:rPr>
      <w:rFonts w:ascii="Symbol" w:hAnsi="Symbol"/>
      <w:color w:val="auto"/>
    </w:rPr>
  </w:style>
  <w:style w:type="character" w:customStyle="1" w:styleId="WW8Num29z4">
    <w:name w:val="WW8Num29z4"/>
    <w:uiPriority w:val="99"/>
    <w:rsid w:val="00453DDF"/>
    <w:rPr>
      <w:rFonts w:ascii="Symbol" w:hAnsi="Symbol"/>
      <w:color w:val="auto"/>
    </w:rPr>
  </w:style>
  <w:style w:type="character" w:customStyle="1" w:styleId="WW8Num30z3">
    <w:name w:val="WW8Num30z3"/>
    <w:uiPriority w:val="99"/>
    <w:rsid w:val="00453DDF"/>
    <w:rPr>
      <w:rFonts w:ascii="Symbol" w:hAnsi="Symbol"/>
    </w:rPr>
  </w:style>
  <w:style w:type="character" w:customStyle="1" w:styleId="WW8Num30z4">
    <w:name w:val="WW8Num30z4"/>
    <w:uiPriority w:val="99"/>
    <w:rsid w:val="00453DDF"/>
    <w:rPr>
      <w:rFonts w:ascii="Symbol" w:hAnsi="Symbol"/>
      <w:color w:val="auto"/>
    </w:rPr>
  </w:style>
  <w:style w:type="character" w:customStyle="1" w:styleId="WW8Num34z4">
    <w:name w:val="WW8Num34z4"/>
    <w:uiPriority w:val="99"/>
    <w:rsid w:val="00453DDF"/>
    <w:rPr>
      <w:rFonts w:ascii="Symbol" w:hAnsi="Symbol"/>
      <w:color w:val="auto"/>
    </w:rPr>
  </w:style>
  <w:style w:type="character" w:customStyle="1" w:styleId="WW8Num36z4">
    <w:name w:val="WW8Num36z4"/>
    <w:uiPriority w:val="99"/>
    <w:rsid w:val="00453DDF"/>
    <w:rPr>
      <w:color w:val="auto"/>
    </w:rPr>
  </w:style>
  <w:style w:type="character" w:customStyle="1" w:styleId="WW8Num39z4">
    <w:name w:val="WW8Num39z4"/>
    <w:uiPriority w:val="99"/>
    <w:rsid w:val="00453DDF"/>
    <w:rPr>
      <w:rFonts w:ascii="Symbol" w:hAnsi="Symbol"/>
      <w:color w:val="auto"/>
    </w:rPr>
  </w:style>
  <w:style w:type="character" w:customStyle="1" w:styleId="WW-DefaultParagraphFont111">
    <w:name w:val="WW-Default Paragraph Font111"/>
    <w:uiPriority w:val="99"/>
    <w:rsid w:val="00453DDF"/>
  </w:style>
  <w:style w:type="character" w:styleId="PageNumber">
    <w:name w:val="page number"/>
    <w:basedOn w:val="WW-DefaultParagraphFont111"/>
    <w:uiPriority w:val="99"/>
    <w:rsid w:val="00453DDF"/>
    <w:rPr>
      <w:rFonts w:cs="Times New Roman"/>
    </w:rPr>
  </w:style>
  <w:style w:type="character" w:styleId="Hyperlink">
    <w:name w:val="Hyperlink"/>
    <w:basedOn w:val="WW-DefaultParagraphFont111"/>
    <w:uiPriority w:val="99"/>
    <w:rsid w:val="00453DDF"/>
    <w:rPr>
      <w:rFonts w:cs="Times New Roman"/>
      <w:color w:val="0000FF"/>
      <w:u w:val="single"/>
    </w:rPr>
  </w:style>
  <w:style w:type="character" w:customStyle="1" w:styleId="HeadingChar">
    <w:name w:val="Heading Char"/>
    <w:basedOn w:val="Heading1Char"/>
    <w:uiPriority w:val="99"/>
    <w:rsid w:val="00453DDF"/>
    <w:rPr>
      <w:rFonts w:ascii="Arial Bold" w:hAnsi="Arial Bold" w:cs="Arial"/>
      <w:b/>
      <w:bCs/>
      <w:smallCaps/>
      <w:color w:val="4D4D4D"/>
      <w:sz w:val="28"/>
      <w:szCs w:val="28"/>
      <w:lang w:val="en-AU" w:eastAsia="ar-SA" w:bidi="ar-SA"/>
    </w:rPr>
  </w:style>
  <w:style w:type="character" w:customStyle="1" w:styleId="NormalBulletChar">
    <w:name w:val="NormalBullet Char"/>
    <w:basedOn w:val="WW-DefaultParagraphFont111"/>
    <w:uiPriority w:val="99"/>
    <w:rsid w:val="00453DDF"/>
    <w:rPr>
      <w:rFonts w:ascii="Arial" w:hAnsi="Arial" w:cs="Times New Roman"/>
      <w:sz w:val="22"/>
      <w:lang w:val="en-AU" w:eastAsia="ar-SA" w:bidi="ar-SA"/>
    </w:rPr>
  </w:style>
  <w:style w:type="character" w:customStyle="1" w:styleId="NormalIndentBulletChar">
    <w:name w:val="NormalIndentBullet Char"/>
    <w:basedOn w:val="NormalBulletChar"/>
    <w:uiPriority w:val="99"/>
    <w:rsid w:val="00453DDF"/>
    <w:rPr>
      <w:rFonts w:ascii="Arial" w:hAnsi="Arial" w:cs="Times New Roman"/>
      <w:sz w:val="22"/>
      <w:szCs w:val="22"/>
      <w:lang w:val="en-AU" w:eastAsia="ar-SA" w:bidi="ar-SA"/>
    </w:rPr>
  </w:style>
  <w:style w:type="character" w:customStyle="1" w:styleId="NormalBullet2Char">
    <w:name w:val="NormalBullet2 Char"/>
    <w:basedOn w:val="NormalIndentBulletChar"/>
    <w:uiPriority w:val="99"/>
    <w:rsid w:val="00453DDF"/>
    <w:rPr>
      <w:rFonts w:ascii="Arial" w:hAnsi="Arial" w:cs="Times New Roman"/>
      <w:bCs/>
      <w:sz w:val="22"/>
      <w:szCs w:val="22"/>
      <w:lang w:val="en-AU" w:eastAsia="ar-SA" w:bidi="ar-SA"/>
    </w:rPr>
  </w:style>
  <w:style w:type="character" w:customStyle="1" w:styleId="FootnoteCharacters">
    <w:name w:val="Footnote Characters"/>
    <w:basedOn w:val="WW-DefaultParagraphFont111"/>
    <w:uiPriority w:val="99"/>
    <w:rsid w:val="00453DDF"/>
    <w:rPr>
      <w:rFonts w:ascii="Verdana" w:hAnsi="Verdana" w:cs="Times New Roman"/>
      <w:sz w:val="16"/>
      <w:vertAlign w:val="superscript"/>
    </w:rPr>
  </w:style>
  <w:style w:type="character" w:customStyle="1" w:styleId="Char">
    <w:name w:val="Char"/>
    <w:basedOn w:val="WW-DefaultParagraphFont111"/>
    <w:uiPriority w:val="99"/>
    <w:rsid w:val="00453DDF"/>
    <w:rPr>
      <w:rFonts w:ascii="Verdana" w:hAnsi="Verdana" w:cs="Verdana"/>
      <w:color w:val="000000"/>
      <w:kern w:val="1"/>
      <w:lang w:val="en-AU" w:eastAsia="ar-SA" w:bidi="ar-SA"/>
    </w:rPr>
  </w:style>
  <w:style w:type="character" w:styleId="FollowedHyperlink">
    <w:name w:val="FollowedHyperlink"/>
    <w:basedOn w:val="WW-DefaultParagraphFont111"/>
    <w:uiPriority w:val="99"/>
    <w:rsid w:val="00453DDF"/>
    <w:rPr>
      <w:rFonts w:cs="Times New Roman"/>
      <w:color w:val="auto"/>
      <w:u w:val="single"/>
    </w:rPr>
  </w:style>
  <w:style w:type="character" w:customStyle="1" w:styleId="TemplateInstructionChar">
    <w:name w:val="Template Instruction Char"/>
    <w:basedOn w:val="WW-DefaultParagraphFont111"/>
    <w:uiPriority w:val="99"/>
    <w:rsid w:val="00453DDF"/>
    <w:rPr>
      <w:rFonts w:eastAsia="PMingLiU" w:cs="Times New Roman"/>
      <w:i/>
      <w:color w:val="FF0000"/>
      <w:sz w:val="24"/>
      <w:szCs w:val="24"/>
      <w:lang w:val="en-AU" w:eastAsia="ar-SA" w:bidi="ar-SA"/>
    </w:rPr>
  </w:style>
  <w:style w:type="character" w:customStyle="1" w:styleId="CharChar">
    <w:name w:val="Char Char"/>
    <w:basedOn w:val="WW-DefaultParagraphFont111"/>
    <w:uiPriority w:val="99"/>
    <w:rsid w:val="00453DDF"/>
    <w:rPr>
      <w:rFonts w:ascii="Courier New" w:eastAsia="PMingLiU" w:hAnsi="Courier New" w:cs="Times New Roman"/>
      <w:lang w:val="en-AU" w:eastAsia="ar-SA" w:bidi="ar-SA"/>
    </w:rPr>
  </w:style>
  <w:style w:type="character" w:customStyle="1" w:styleId="Sub-HeadingCharChar">
    <w:name w:val="Sub-Heading Char Char"/>
    <w:basedOn w:val="WW-DefaultParagraphFont111"/>
    <w:uiPriority w:val="99"/>
    <w:rsid w:val="00453DDF"/>
    <w:rPr>
      <w:rFonts w:ascii="Arial" w:eastAsia="PMingLiU" w:hAnsi="Arial" w:cs="Times New Roman"/>
      <w:b/>
      <w:lang w:val="en-AU" w:eastAsia="ar-SA" w:bidi="ar-SA"/>
    </w:rPr>
  </w:style>
  <w:style w:type="character" w:customStyle="1" w:styleId="MathematicalCharacters">
    <w:name w:val="Mathematical Characters"/>
    <w:basedOn w:val="WW-DefaultParagraphFont111"/>
    <w:uiPriority w:val="99"/>
    <w:rsid w:val="00453DDF"/>
    <w:rPr>
      <w:rFonts w:ascii="Times New Roman" w:hAnsi="Times New Roman" w:cs="Times New Roman"/>
    </w:rPr>
  </w:style>
  <w:style w:type="character" w:customStyle="1" w:styleId="Sub-HeadingCharChar1Char">
    <w:name w:val="Sub-Heading Char Char1 Char"/>
    <w:basedOn w:val="WW-DefaultParagraphFont111"/>
    <w:uiPriority w:val="99"/>
    <w:rsid w:val="00453DDF"/>
    <w:rPr>
      <w:rFonts w:ascii="Verdana" w:eastAsia="PMingLiU" w:hAnsi="Verdana" w:cs="Times New Roman"/>
      <w:b/>
      <w:lang w:val="en-AU" w:eastAsia="ar-SA" w:bidi="ar-SA"/>
    </w:rPr>
  </w:style>
  <w:style w:type="character" w:styleId="CommentReference">
    <w:name w:val="annotation reference"/>
    <w:basedOn w:val="WW-DefaultParagraphFont111"/>
    <w:rsid w:val="00453DDF"/>
    <w:rPr>
      <w:rFonts w:cs="Times New Roman"/>
      <w:sz w:val="16"/>
      <w:szCs w:val="16"/>
    </w:rPr>
  </w:style>
  <w:style w:type="character" w:customStyle="1" w:styleId="Objecttype">
    <w:name w:val="Object type"/>
    <w:uiPriority w:val="99"/>
    <w:rsid w:val="00453DDF"/>
    <w:rPr>
      <w:rFonts w:ascii="Times New Roman" w:hAnsi="Times New Roman"/>
      <w:b/>
      <w:color w:val="000000"/>
      <w:sz w:val="20"/>
      <w:u w:val="single"/>
    </w:rPr>
  </w:style>
  <w:style w:type="character" w:customStyle="1" w:styleId="klink">
    <w:name w:val="klink"/>
    <w:basedOn w:val="WW-DefaultParagraphFont111"/>
    <w:uiPriority w:val="99"/>
    <w:rsid w:val="00453DDF"/>
    <w:rPr>
      <w:rFonts w:cs="Times New Roman"/>
    </w:rPr>
  </w:style>
  <w:style w:type="character" w:customStyle="1" w:styleId="CaptionChar">
    <w:name w:val="Caption Char"/>
    <w:basedOn w:val="WW-DefaultParagraphFont111"/>
    <w:uiPriority w:val="99"/>
    <w:rsid w:val="00453DDF"/>
    <w:rPr>
      <w:rFonts w:ascii="Verdana" w:hAnsi="Verdana" w:cs="Times New Roman"/>
      <w:bCs/>
      <w:i/>
      <w:lang w:val="en-AU" w:eastAsia="ar-SA" w:bidi="ar-SA"/>
    </w:rPr>
  </w:style>
  <w:style w:type="character" w:customStyle="1" w:styleId="StyleCaptionArial11ptChar">
    <w:name w:val="Style Caption + Arial 11 pt Char"/>
    <w:basedOn w:val="CaptionChar"/>
    <w:uiPriority w:val="99"/>
    <w:rsid w:val="00453DDF"/>
    <w:rPr>
      <w:rFonts w:ascii="Verdana" w:hAnsi="Verdana" w:cs="Times New Roman"/>
      <w:bCs/>
      <w:i/>
      <w:iCs/>
      <w:lang w:val="en-AU" w:eastAsia="ar-SA" w:bidi="ar-SA"/>
    </w:rPr>
  </w:style>
  <w:style w:type="character" w:customStyle="1" w:styleId="FootnoteReference1">
    <w:name w:val="Footnote Reference1"/>
    <w:uiPriority w:val="99"/>
    <w:rsid w:val="00453DDF"/>
    <w:rPr>
      <w:vertAlign w:val="superscript"/>
    </w:rPr>
  </w:style>
  <w:style w:type="character" w:customStyle="1" w:styleId="EndnoteCharacters">
    <w:name w:val="Endnote Characters"/>
    <w:uiPriority w:val="99"/>
    <w:rsid w:val="00453DDF"/>
    <w:rPr>
      <w:vertAlign w:val="superscript"/>
    </w:rPr>
  </w:style>
  <w:style w:type="character" w:customStyle="1" w:styleId="WW-EndnoteCharacters">
    <w:name w:val="WW-Endnote Characters"/>
    <w:uiPriority w:val="99"/>
    <w:rsid w:val="00453DDF"/>
  </w:style>
  <w:style w:type="character" w:customStyle="1" w:styleId="WW-FootnoteReference">
    <w:name w:val="WW-Footnote Reference"/>
    <w:uiPriority w:val="99"/>
    <w:rsid w:val="00453DDF"/>
    <w:rPr>
      <w:vertAlign w:val="superscript"/>
    </w:rPr>
  </w:style>
  <w:style w:type="character" w:customStyle="1" w:styleId="EndnoteReference1">
    <w:name w:val="Endnote Reference1"/>
    <w:uiPriority w:val="99"/>
    <w:rsid w:val="00453DDF"/>
    <w:rPr>
      <w:vertAlign w:val="superscript"/>
    </w:rPr>
  </w:style>
  <w:style w:type="character" w:customStyle="1" w:styleId="Bullets">
    <w:name w:val="Bullets"/>
    <w:uiPriority w:val="99"/>
    <w:rsid w:val="00453DDF"/>
    <w:rPr>
      <w:rFonts w:ascii="StarSymbol" w:eastAsia="Times New Roman" w:hAnsi="StarSymbol"/>
      <w:sz w:val="18"/>
    </w:rPr>
  </w:style>
  <w:style w:type="character" w:customStyle="1" w:styleId="NumberingSymbols">
    <w:name w:val="Numbering Symbols"/>
    <w:uiPriority w:val="99"/>
    <w:rsid w:val="00453DDF"/>
  </w:style>
  <w:style w:type="character" w:customStyle="1" w:styleId="WW-FootnoteReference1">
    <w:name w:val="WW-Footnote Reference1"/>
    <w:uiPriority w:val="99"/>
    <w:rsid w:val="00453DDF"/>
    <w:rPr>
      <w:vertAlign w:val="superscript"/>
    </w:rPr>
  </w:style>
  <w:style w:type="character" w:customStyle="1" w:styleId="WW-EndnoteReference">
    <w:name w:val="WW-Endnote Reference"/>
    <w:uiPriority w:val="99"/>
    <w:rsid w:val="00453DDF"/>
    <w:rPr>
      <w:vertAlign w:val="superscript"/>
    </w:rPr>
  </w:style>
  <w:style w:type="character" w:customStyle="1" w:styleId="WW-FootnoteReference12">
    <w:name w:val="WW-Footnote Reference12"/>
    <w:uiPriority w:val="99"/>
    <w:rsid w:val="00453DDF"/>
    <w:rPr>
      <w:vertAlign w:val="superscript"/>
    </w:rPr>
  </w:style>
  <w:style w:type="character" w:customStyle="1" w:styleId="WW-EndnoteReference1">
    <w:name w:val="WW-Endnote Reference1"/>
    <w:uiPriority w:val="99"/>
    <w:rsid w:val="00453DDF"/>
    <w:rPr>
      <w:vertAlign w:val="superscript"/>
    </w:rPr>
  </w:style>
  <w:style w:type="character" w:styleId="FootnoteReference">
    <w:name w:val="footnote reference"/>
    <w:basedOn w:val="DefaultParagraphFont"/>
    <w:uiPriority w:val="99"/>
    <w:semiHidden/>
    <w:rsid w:val="00453DDF"/>
    <w:rPr>
      <w:rFonts w:cs="Times New Roman"/>
      <w:vertAlign w:val="superscript"/>
    </w:rPr>
  </w:style>
  <w:style w:type="character" w:styleId="EndnoteReference">
    <w:name w:val="endnote reference"/>
    <w:basedOn w:val="DefaultParagraphFont"/>
    <w:uiPriority w:val="99"/>
    <w:semiHidden/>
    <w:rsid w:val="00453DDF"/>
    <w:rPr>
      <w:rFonts w:cs="Times New Roman"/>
      <w:vertAlign w:val="superscript"/>
    </w:rPr>
  </w:style>
  <w:style w:type="paragraph" w:customStyle="1" w:styleId="Heading">
    <w:name w:val="Heading"/>
    <w:basedOn w:val="Heading1"/>
    <w:next w:val="BodyText"/>
    <w:uiPriority w:val="99"/>
    <w:rsid w:val="00453DDF"/>
    <w:rPr>
      <w:rFonts w:cs="Times New Roman"/>
      <w:color w:val="4D4D4D"/>
      <w:szCs w:val="28"/>
    </w:rPr>
  </w:style>
  <w:style w:type="paragraph" w:styleId="BodyText">
    <w:name w:val="Body Text"/>
    <w:basedOn w:val="Normal"/>
    <w:link w:val="BodyTextChar"/>
    <w:uiPriority w:val="99"/>
    <w:rsid w:val="00453DDF"/>
    <w:pPr>
      <w:tabs>
        <w:tab w:val="left" w:pos="360"/>
      </w:tabs>
      <w:spacing w:line="240" w:lineRule="exact"/>
    </w:pPr>
  </w:style>
  <w:style w:type="character" w:customStyle="1" w:styleId="BodyTextChar">
    <w:name w:val="Body Text Char"/>
    <w:basedOn w:val="DefaultParagraphFont"/>
    <w:link w:val="BodyText"/>
    <w:uiPriority w:val="99"/>
    <w:locked/>
    <w:rsid w:val="00F70FB6"/>
    <w:rPr>
      <w:rFonts w:cs="Times New Roman"/>
      <w:sz w:val="24"/>
      <w:szCs w:val="24"/>
      <w:lang w:val="en-AU" w:eastAsia="ar-SA" w:bidi="ar-SA"/>
    </w:rPr>
  </w:style>
  <w:style w:type="paragraph" w:styleId="List">
    <w:name w:val="List"/>
    <w:basedOn w:val="BodyText"/>
    <w:uiPriority w:val="99"/>
    <w:rsid w:val="00453DDF"/>
    <w:rPr>
      <w:rFonts w:cs="Tahoma"/>
    </w:rPr>
  </w:style>
  <w:style w:type="paragraph" w:styleId="Caption">
    <w:name w:val="caption"/>
    <w:basedOn w:val="Normal"/>
    <w:next w:val="Normal"/>
    <w:uiPriority w:val="35"/>
    <w:qFormat/>
    <w:rsid w:val="00375A4A"/>
    <w:pPr>
      <w:spacing w:after="240"/>
    </w:pPr>
    <w:rPr>
      <w:b/>
      <w:bCs/>
      <w:szCs w:val="20"/>
    </w:rPr>
  </w:style>
  <w:style w:type="paragraph" w:customStyle="1" w:styleId="Index">
    <w:name w:val="Index"/>
    <w:basedOn w:val="Normal"/>
    <w:uiPriority w:val="99"/>
    <w:rsid w:val="00453DDF"/>
    <w:pPr>
      <w:suppressLineNumbers/>
    </w:pPr>
    <w:rPr>
      <w:rFonts w:cs="Tahoma"/>
    </w:rPr>
  </w:style>
  <w:style w:type="paragraph" w:styleId="Header">
    <w:name w:val="header"/>
    <w:basedOn w:val="Normal"/>
    <w:link w:val="HeaderChar"/>
    <w:uiPriority w:val="99"/>
    <w:rsid w:val="00453DDF"/>
    <w:pPr>
      <w:tabs>
        <w:tab w:val="center" w:pos="4253"/>
        <w:tab w:val="right" w:pos="8505"/>
      </w:tabs>
      <w:overflowPunct w:val="0"/>
      <w:autoSpaceDE w:val="0"/>
      <w:textAlignment w:val="baseline"/>
    </w:pPr>
    <w:rPr>
      <w:rFonts w:ascii="Verdana" w:hAnsi="Verdana"/>
      <w:sz w:val="16"/>
      <w:szCs w:val="20"/>
    </w:rPr>
  </w:style>
  <w:style w:type="character" w:customStyle="1" w:styleId="HeaderChar">
    <w:name w:val="Header Char"/>
    <w:basedOn w:val="DefaultParagraphFont"/>
    <w:link w:val="Header"/>
    <w:uiPriority w:val="99"/>
    <w:rsid w:val="00AC4A0D"/>
    <w:rPr>
      <w:szCs w:val="24"/>
      <w:lang w:eastAsia="ar-SA"/>
    </w:rPr>
  </w:style>
  <w:style w:type="paragraph" w:styleId="Footer">
    <w:name w:val="footer"/>
    <w:basedOn w:val="Normal"/>
    <w:link w:val="FooterChar"/>
    <w:uiPriority w:val="99"/>
    <w:rsid w:val="00453DDF"/>
    <w:pPr>
      <w:tabs>
        <w:tab w:val="center" w:pos="4253"/>
        <w:tab w:val="right" w:pos="8505"/>
      </w:tabs>
    </w:pPr>
    <w:rPr>
      <w:rFonts w:ascii="Verdana" w:hAnsi="Verdana"/>
      <w:sz w:val="18"/>
      <w:szCs w:val="18"/>
    </w:rPr>
  </w:style>
  <w:style w:type="character" w:customStyle="1" w:styleId="FooterChar">
    <w:name w:val="Footer Char"/>
    <w:basedOn w:val="DefaultParagraphFont"/>
    <w:link w:val="Footer"/>
    <w:uiPriority w:val="99"/>
    <w:semiHidden/>
    <w:rsid w:val="00AC4A0D"/>
    <w:rPr>
      <w:szCs w:val="24"/>
      <w:lang w:eastAsia="ar-SA"/>
    </w:rPr>
  </w:style>
  <w:style w:type="paragraph" w:customStyle="1" w:styleId="B">
    <w:name w:val="B"/>
    <w:basedOn w:val="Normal"/>
    <w:uiPriority w:val="99"/>
    <w:rsid w:val="00453DDF"/>
    <w:pPr>
      <w:tabs>
        <w:tab w:val="left" w:pos="560"/>
        <w:tab w:val="left" w:pos="840"/>
      </w:tabs>
      <w:spacing w:after="0" w:line="360" w:lineRule="auto"/>
      <w:ind w:left="540"/>
      <w:jc w:val="both"/>
    </w:pPr>
    <w:rPr>
      <w:szCs w:val="20"/>
      <w:lang w:val="en-GB"/>
    </w:rPr>
  </w:style>
  <w:style w:type="paragraph" w:customStyle="1" w:styleId="tablehead">
    <w:name w:val="table head"/>
    <w:basedOn w:val="Normal"/>
    <w:uiPriority w:val="99"/>
    <w:rsid w:val="00453DDF"/>
    <w:pPr>
      <w:spacing w:before="40" w:after="40"/>
    </w:pPr>
    <w:rPr>
      <w:rFonts w:ascii="Verdana" w:hAnsi="Verdana"/>
      <w:b/>
      <w:sz w:val="20"/>
      <w:szCs w:val="20"/>
    </w:rPr>
  </w:style>
  <w:style w:type="paragraph" w:styleId="BodyText2">
    <w:name w:val="Body Text 2"/>
    <w:basedOn w:val="Normal"/>
    <w:link w:val="BodyText2Char"/>
    <w:uiPriority w:val="99"/>
    <w:rsid w:val="00453DDF"/>
    <w:pPr>
      <w:widowControl w:val="0"/>
      <w:overflowPunct w:val="0"/>
      <w:autoSpaceDE w:val="0"/>
      <w:spacing w:before="0" w:after="240"/>
      <w:ind w:left="1700"/>
    </w:pPr>
    <w:rPr>
      <w:rFonts w:ascii="Verdana" w:hAnsi="Verdana" w:cs="Verdana"/>
      <w:color w:val="000000"/>
      <w:kern w:val="1"/>
      <w:sz w:val="20"/>
      <w:szCs w:val="20"/>
    </w:rPr>
  </w:style>
  <w:style w:type="character" w:customStyle="1" w:styleId="BodyText2Char">
    <w:name w:val="Body Text 2 Char"/>
    <w:basedOn w:val="DefaultParagraphFont"/>
    <w:link w:val="BodyText2"/>
    <w:uiPriority w:val="99"/>
    <w:semiHidden/>
    <w:rsid w:val="00AC4A0D"/>
    <w:rPr>
      <w:szCs w:val="24"/>
      <w:lang w:eastAsia="ar-SA"/>
    </w:rPr>
  </w:style>
  <w:style w:type="paragraph" w:customStyle="1" w:styleId="SpecsH2">
    <w:name w:val="Specs H2"/>
    <w:uiPriority w:val="99"/>
    <w:rsid w:val="00453DDF"/>
    <w:pPr>
      <w:keepNext/>
      <w:keepLines/>
      <w:widowControl w:val="0"/>
      <w:tabs>
        <w:tab w:val="num" w:pos="432"/>
      </w:tabs>
      <w:suppressAutoHyphens/>
      <w:overflowPunct w:val="0"/>
      <w:autoSpaceDE w:val="0"/>
      <w:spacing w:before="120" w:after="120" w:line="360" w:lineRule="auto"/>
    </w:pPr>
    <w:rPr>
      <w:rFonts w:ascii="Verdana" w:hAnsi="Verdana" w:cs="Verdana"/>
      <w:b/>
      <w:bCs/>
      <w:color w:val="000000"/>
      <w:kern w:val="1"/>
      <w:sz w:val="24"/>
      <w:szCs w:val="24"/>
      <w:lang w:eastAsia="ar-SA"/>
    </w:rPr>
  </w:style>
  <w:style w:type="paragraph" w:styleId="TOC2">
    <w:name w:val="toc 2"/>
    <w:basedOn w:val="SpecsH2"/>
    <w:next w:val="Normal"/>
    <w:autoRedefine/>
    <w:uiPriority w:val="39"/>
    <w:rsid w:val="00274A72"/>
    <w:pPr>
      <w:keepNext w:val="0"/>
      <w:keepLines w:val="0"/>
      <w:widowControl/>
      <w:tabs>
        <w:tab w:val="clear" w:pos="432"/>
      </w:tabs>
      <w:overflowPunct/>
      <w:autoSpaceDE/>
      <w:spacing w:after="0" w:line="259" w:lineRule="auto"/>
      <w:ind w:left="220"/>
    </w:pPr>
    <w:rPr>
      <w:rFonts w:asciiTheme="minorHAnsi" w:hAnsiTheme="minorHAnsi" w:cs="Times New Roman"/>
      <w:b w:val="0"/>
      <w:bCs w:val="0"/>
      <w:i/>
      <w:iCs/>
      <w:color w:val="auto"/>
      <w:kern w:val="0"/>
      <w:sz w:val="20"/>
      <w:szCs w:val="20"/>
    </w:rPr>
  </w:style>
  <w:style w:type="paragraph" w:customStyle="1" w:styleId="SpecsH1">
    <w:name w:val="Specs H1"/>
    <w:uiPriority w:val="99"/>
    <w:rsid w:val="00453DDF"/>
    <w:pPr>
      <w:keepNext/>
      <w:widowControl w:val="0"/>
      <w:pBdr>
        <w:top w:val="single" w:sz="4" w:space="1" w:color="000000"/>
        <w:left w:val="single" w:sz="4" w:space="4" w:color="000000"/>
        <w:bottom w:val="single" w:sz="4" w:space="1" w:color="000000"/>
        <w:right w:val="single" w:sz="4" w:space="4" w:color="000000"/>
      </w:pBdr>
      <w:shd w:val="clear" w:color="auto" w:fill="A6A6A6"/>
      <w:tabs>
        <w:tab w:val="num" w:pos="432"/>
      </w:tabs>
      <w:suppressAutoHyphens/>
      <w:overflowPunct w:val="0"/>
      <w:autoSpaceDE w:val="0"/>
      <w:spacing w:before="480" w:after="480"/>
      <w:jc w:val="center"/>
    </w:pPr>
    <w:rPr>
      <w:rFonts w:ascii="Verdana" w:hAnsi="Verdana" w:cs="Verdana"/>
      <w:b/>
      <w:bCs/>
      <w:color w:val="000000"/>
      <w:kern w:val="1"/>
      <w:sz w:val="36"/>
      <w:szCs w:val="36"/>
      <w:lang w:eastAsia="ar-SA"/>
    </w:rPr>
  </w:style>
  <w:style w:type="paragraph" w:styleId="TOC1">
    <w:name w:val="toc 1"/>
    <w:basedOn w:val="SpecsH1"/>
    <w:next w:val="Normal"/>
    <w:autoRedefine/>
    <w:uiPriority w:val="39"/>
    <w:rsid w:val="00D05F2E"/>
    <w:pPr>
      <w:keepNext w:val="0"/>
      <w:widowControl/>
      <w:pBdr>
        <w:top w:val="none" w:sz="0" w:space="0" w:color="auto"/>
        <w:left w:val="none" w:sz="0" w:space="0" w:color="auto"/>
        <w:bottom w:val="none" w:sz="0" w:space="0" w:color="auto"/>
        <w:right w:val="none" w:sz="0" w:space="0" w:color="auto"/>
      </w:pBdr>
      <w:shd w:val="clear" w:color="auto" w:fill="auto"/>
      <w:tabs>
        <w:tab w:val="clear" w:pos="432"/>
      </w:tabs>
      <w:overflowPunct/>
      <w:autoSpaceDE/>
      <w:spacing w:before="240" w:after="120" w:line="259" w:lineRule="auto"/>
      <w:jc w:val="left"/>
    </w:pPr>
    <w:rPr>
      <w:rFonts w:asciiTheme="minorHAnsi" w:hAnsiTheme="minorHAnsi" w:cs="Times New Roman"/>
      <w:color w:val="auto"/>
      <w:kern w:val="0"/>
      <w:sz w:val="20"/>
      <w:szCs w:val="20"/>
    </w:rPr>
  </w:style>
  <w:style w:type="paragraph" w:customStyle="1" w:styleId="TableHeading">
    <w:name w:val="TableHeading"/>
    <w:basedOn w:val="Normal"/>
    <w:uiPriority w:val="99"/>
    <w:rsid w:val="00453DDF"/>
    <w:pPr>
      <w:spacing w:after="60"/>
    </w:pPr>
    <w:rPr>
      <w:rFonts w:ascii="Arial Narrow" w:eastAsia="MS Mincho" w:hAnsi="Arial Narrow"/>
      <w:b/>
      <w:i/>
      <w:sz w:val="20"/>
      <w:szCs w:val="20"/>
    </w:rPr>
  </w:style>
  <w:style w:type="paragraph" w:customStyle="1" w:styleId="TableText">
    <w:name w:val="Table Text"/>
    <w:basedOn w:val="Normal"/>
    <w:uiPriority w:val="99"/>
    <w:rsid w:val="00453DDF"/>
    <w:pPr>
      <w:spacing w:before="60" w:after="60"/>
    </w:pPr>
    <w:rPr>
      <w:rFonts w:ascii="Verdana" w:hAnsi="Verdana"/>
      <w:kern w:val="1"/>
      <w:sz w:val="20"/>
      <w:szCs w:val="20"/>
    </w:rPr>
  </w:style>
  <w:style w:type="paragraph" w:customStyle="1" w:styleId="NormalBullet">
    <w:name w:val="NormalBullet"/>
    <w:basedOn w:val="Normal"/>
    <w:uiPriority w:val="99"/>
    <w:rsid w:val="00453DDF"/>
    <w:pPr>
      <w:spacing w:after="0"/>
    </w:pPr>
    <w:rPr>
      <w:szCs w:val="20"/>
    </w:rPr>
  </w:style>
  <w:style w:type="paragraph" w:customStyle="1" w:styleId="Heading10">
    <w:name w:val="Heading1"/>
    <w:basedOn w:val="Normal"/>
    <w:next w:val="Normal"/>
    <w:uiPriority w:val="99"/>
    <w:rsid w:val="00453DDF"/>
    <w:pPr>
      <w:keepNext/>
      <w:pageBreakBefore/>
      <w:spacing w:before="0"/>
    </w:pPr>
    <w:rPr>
      <w:rFonts w:ascii="Arial Bold" w:hAnsi="Arial Bold"/>
      <w:color w:val="4D4D4D"/>
      <w:sz w:val="32"/>
      <w:szCs w:val="32"/>
    </w:rPr>
  </w:style>
  <w:style w:type="paragraph" w:customStyle="1" w:styleId="Subsection1">
    <w:name w:val="Subsection1"/>
    <w:basedOn w:val="Heading1"/>
    <w:next w:val="Text"/>
    <w:uiPriority w:val="99"/>
    <w:rsid w:val="00453DDF"/>
    <w:pPr>
      <w:spacing w:before="360" w:after="240"/>
      <w:ind w:left="567"/>
    </w:pPr>
  </w:style>
  <w:style w:type="paragraph" w:customStyle="1" w:styleId="Subsection2">
    <w:name w:val="Subsection2"/>
    <w:basedOn w:val="Subsection1"/>
    <w:next w:val="Text"/>
    <w:uiPriority w:val="99"/>
    <w:rsid w:val="00453DDF"/>
    <w:pPr>
      <w:spacing w:before="240" w:after="0"/>
    </w:pPr>
    <w:rPr>
      <w:szCs w:val="28"/>
    </w:rPr>
  </w:style>
  <w:style w:type="paragraph" w:customStyle="1" w:styleId="Text">
    <w:name w:val="Text"/>
    <w:basedOn w:val="Normal"/>
    <w:uiPriority w:val="99"/>
    <w:rsid w:val="00453DDF"/>
  </w:style>
  <w:style w:type="paragraph" w:customStyle="1" w:styleId="bullet1">
    <w:name w:val="bullet1"/>
    <w:basedOn w:val="Normal"/>
    <w:uiPriority w:val="99"/>
    <w:rsid w:val="00453DDF"/>
    <w:pPr>
      <w:spacing w:after="0" w:line="280" w:lineRule="atLeast"/>
    </w:pPr>
    <w:rPr>
      <w:rFonts w:ascii="Arial Narrow" w:hAnsi="Arial Narrow"/>
      <w:szCs w:val="20"/>
    </w:rPr>
  </w:style>
  <w:style w:type="paragraph" w:customStyle="1" w:styleId="bullet2">
    <w:name w:val="bullet2"/>
    <w:basedOn w:val="Normal"/>
    <w:uiPriority w:val="99"/>
    <w:rsid w:val="00453DDF"/>
    <w:pPr>
      <w:spacing w:after="0" w:line="280" w:lineRule="atLeast"/>
    </w:pPr>
    <w:rPr>
      <w:rFonts w:ascii="Arial Narrow" w:hAnsi="Arial Narrow"/>
      <w:szCs w:val="20"/>
    </w:rPr>
  </w:style>
  <w:style w:type="paragraph" w:customStyle="1" w:styleId="Text1">
    <w:name w:val="Text1"/>
    <w:basedOn w:val="Normal"/>
    <w:uiPriority w:val="99"/>
    <w:rsid w:val="00453DDF"/>
    <w:pPr>
      <w:spacing w:line="280" w:lineRule="atLeast"/>
      <w:ind w:left="1985"/>
    </w:pPr>
    <w:rPr>
      <w:rFonts w:ascii="Arial Narrow" w:hAnsi="Arial Narrow"/>
      <w:szCs w:val="20"/>
    </w:rPr>
  </w:style>
  <w:style w:type="paragraph" w:customStyle="1" w:styleId="Text2">
    <w:name w:val="Text2"/>
    <w:basedOn w:val="Normal"/>
    <w:uiPriority w:val="99"/>
    <w:rsid w:val="00453DDF"/>
    <w:pPr>
      <w:tabs>
        <w:tab w:val="left" w:pos="2552"/>
      </w:tabs>
      <w:spacing w:line="280" w:lineRule="atLeast"/>
      <w:ind w:left="2552"/>
    </w:pPr>
    <w:rPr>
      <w:rFonts w:ascii="Arial Narrow" w:hAnsi="Arial Narrow"/>
      <w:szCs w:val="20"/>
    </w:rPr>
  </w:style>
  <w:style w:type="paragraph" w:customStyle="1" w:styleId="Subsection3">
    <w:name w:val="Subsection3"/>
    <w:basedOn w:val="Subsection2"/>
    <w:next w:val="Text"/>
    <w:uiPriority w:val="99"/>
    <w:rsid w:val="00453DDF"/>
    <w:pPr>
      <w:ind w:left="1134"/>
    </w:pPr>
    <w:rPr>
      <w:sz w:val="24"/>
      <w:szCs w:val="24"/>
    </w:rPr>
  </w:style>
  <w:style w:type="paragraph" w:customStyle="1" w:styleId="Figure">
    <w:name w:val="Figure"/>
    <w:basedOn w:val="Normal"/>
    <w:uiPriority w:val="99"/>
    <w:rsid w:val="00453DDF"/>
    <w:pPr>
      <w:spacing w:after="0"/>
      <w:ind w:left="2268" w:hanging="1134"/>
    </w:pPr>
    <w:rPr>
      <w:rFonts w:ascii="Arial Narrow" w:hAnsi="Arial Narrow"/>
      <w:i/>
      <w:szCs w:val="20"/>
    </w:rPr>
  </w:style>
  <w:style w:type="paragraph" w:styleId="Title">
    <w:name w:val="Title"/>
    <w:basedOn w:val="Normal"/>
    <w:next w:val="Subtitle"/>
    <w:link w:val="TitleChar"/>
    <w:uiPriority w:val="99"/>
    <w:qFormat/>
    <w:rsid w:val="00453DDF"/>
    <w:pPr>
      <w:spacing w:before="0" w:after="60"/>
    </w:pPr>
    <w:rPr>
      <w:rFonts w:ascii="Arial Bold" w:hAnsi="Arial Bold" w:cs="Arial"/>
      <w:b/>
      <w:bCs/>
      <w:smallCaps/>
      <w:color w:val="4D4D4D"/>
      <w:kern w:val="1"/>
      <w:sz w:val="32"/>
      <w:szCs w:val="32"/>
    </w:rPr>
  </w:style>
  <w:style w:type="character" w:customStyle="1" w:styleId="TitleChar">
    <w:name w:val="Title Char"/>
    <w:basedOn w:val="DefaultParagraphFont"/>
    <w:link w:val="Title"/>
    <w:uiPriority w:val="10"/>
    <w:rsid w:val="00AC4A0D"/>
    <w:rPr>
      <w:rFonts w:asciiTheme="majorHAnsi" w:eastAsiaTheme="majorEastAsia" w:hAnsiTheme="majorHAnsi" w:cstheme="majorBidi"/>
      <w:b/>
      <w:bCs/>
      <w:kern w:val="28"/>
      <w:sz w:val="32"/>
      <w:szCs w:val="32"/>
      <w:lang w:eastAsia="ar-SA"/>
    </w:rPr>
  </w:style>
  <w:style w:type="paragraph" w:styleId="Subtitle">
    <w:name w:val="Subtitle"/>
    <w:basedOn w:val="Heading"/>
    <w:next w:val="BodyText"/>
    <w:link w:val="SubtitleChar"/>
    <w:uiPriority w:val="99"/>
    <w:qFormat/>
    <w:rsid w:val="00453DDF"/>
    <w:pPr>
      <w:jc w:val="center"/>
    </w:pPr>
    <w:rPr>
      <w:i/>
      <w:iCs/>
    </w:rPr>
  </w:style>
  <w:style w:type="character" w:customStyle="1" w:styleId="SubtitleChar">
    <w:name w:val="Subtitle Char"/>
    <w:basedOn w:val="DefaultParagraphFont"/>
    <w:link w:val="Subtitle"/>
    <w:uiPriority w:val="11"/>
    <w:rsid w:val="00AC4A0D"/>
    <w:rPr>
      <w:rFonts w:asciiTheme="majorHAnsi" w:eastAsiaTheme="majorEastAsia" w:hAnsiTheme="majorHAnsi" w:cstheme="majorBidi"/>
      <w:sz w:val="24"/>
      <w:szCs w:val="24"/>
      <w:lang w:eastAsia="ar-SA"/>
    </w:rPr>
  </w:style>
  <w:style w:type="paragraph" w:styleId="NormalIndent">
    <w:name w:val="Normal Indent"/>
    <w:basedOn w:val="Normal"/>
    <w:uiPriority w:val="99"/>
    <w:rsid w:val="00453DDF"/>
    <w:pPr>
      <w:ind w:left="1134"/>
    </w:pPr>
  </w:style>
  <w:style w:type="paragraph" w:customStyle="1" w:styleId="NormalIndentBullet">
    <w:name w:val="NormalIndentBullet"/>
    <w:basedOn w:val="NormalBullet"/>
    <w:uiPriority w:val="99"/>
    <w:rsid w:val="00453DDF"/>
    <w:rPr>
      <w:szCs w:val="22"/>
    </w:rPr>
  </w:style>
  <w:style w:type="paragraph" w:customStyle="1" w:styleId="NormalBullet2">
    <w:name w:val="NormalBullet2"/>
    <w:basedOn w:val="NormalBullet"/>
    <w:uiPriority w:val="99"/>
    <w:rsid w:val="00453DDF"/>
    <w:pPr>
      <w:tabs>
        <w:tab w:val="left" w:pos="1701"/>
      </w:tabs>
      <w:ind w:left="1701" w:hanging="567"/>
    </w:pPr>
    <w:rPr>
      <w:bCs/>
      <w:szCs w:val="22"/>
    </w:rPr>
  </w:style>
  <w:style w:type="paragraph" w:customStyle="1" w:styleId="NormalIndent2">
    <w:name w:val="NormalIndent2"/>
    <w:basedOn w:val="NormalIndent"/>
    <w:uiPriority w:val="99"/>
    <w:rsid w:val="00453DDF"/>
    <w:pPr>
      <w:ind w:left="1701"/>
    </w:pPr>
  </w:style>
  <w:style w:type="paragraph" w:customStyle="1" w:styleId="Appendix1">
    <w:name w:val="Appendix 1"/>
    <w:next w:val="Normal"/>
    <w:uiPriority w:val="99"/>
    <w:rsid w:val="00453DDF"/>
    <w:pPr>
      <w:tabs>
        <w:tab w:val="left" w:pos="567"/>
      </w:tabs>
      <w:suppressAutoHyphens/>
      <w:spacing w:before="240" w:after="120"/>
    </w:pPr>
    <w:rPr>
      <w:rFonts w:ascii="Verdana" w:eastAsia="PMingLiU" w:hAnsi="Verdana"/>
      <w:b/>
      <w:sz w:val="24"/>
      <w:szCs w:val="20"/>
      <w:lang w:val="en-GB" w:eastAsia="ar-SA"/>
    </w:rPr>
  </w:style>
  <w:style w:type="paragraph" w:customStyle="1" w:styleId="Appendix">
    <w:name w:val="Appendix"/>
    <w:basedOn w:val="Appendix1"/>
    <w:uiPriority w:val="99"/>
    <w:rsid w:val="00453DDF"/>
    <w:pPr>
      <w:spacing w:before="120" w:after="480"/>
    </w:pPr>
    <w:rPr>
      <w:rFonts w:eastAsia="Batang" w:cs="Arial"/>
      <w:bCs/>
      <w:sz w:val="32"/>
      <w:szCs w:val="32"/>
      <w:lang w:val="en-AU"/>
    </w:rPr>
  </w:style>
  <w:style w:type="paragraph" w:customStyle="1" w:styleId="TableText0">
    <w:name w:val="TableText"/>
    <w:basedOn w:val="Normal"/>
    <w:uiPriority w:val="99"/>
    <w:rsid w:val="00453DDF"/>
    <w:pPr>
      <w:spacing w:after="0"/>
    </w:pPr>
    <w:rPr>
      <w:kern w:val="1"/>
      <w:sz w:val="20"/>
      <w:szCs w:val="20"/>
    </w:rPr>
  </w:style>
  <w:style w:type="paragraph" w:customStyle="1" w:styleId="SubSection30">
    <w:name w:val="SubSection3"/>
    <w:basedOn w:val="Subsection2"/>
    <w:next w:val="Text"/>
    <w:uiPriority w:val="99"/>
    <w:rsid w:val="00453DDF"/>
    <w:pPr>
      <w:ind w:left="1134"/>
    </w:pPr>
    <w:rPr>
      <w:rFonts w:ascii="Arial Bold" w:hAnsi="Arial Bold"/>
      <w:smallCaps/>
      <w:color w:val="808080"/>
    </w:rPr>
  </w:style>
  <w:style w:type="paragraph" w:customStyle="1" w:styleId="StyleSubSection3After6pt">
    <w:name w:val="Style SubSection3 + After:  6 pt"/>
    <w:basedOn w:val="SubSection30"/>
    <w:uiPriority w:val="99"/>
    <w:rsid w:val="00453DDF"/>
    <w:pPr>
      <w:spacing w:after="120"/>
    </w:pPr>
    <w:rPr>
      <w:rFonts w:cs="Times New Roman"/>
      <w:smallCaps w:val="0"/>
    </w:rPr>
  </w:style>
  <w:style w:type="paragraph" w:customStyle="1" w:styleId="SuggestedContent">
    <w:name w:val="SuggestedContent"/>
    <w:basedOn w:val="Normal"/>
    <w:uiPriority w:val="99"/>
    <w:rsid w:val="00453DDF"/>
    <w:pPr>
      <w:pBdr>
        <w:top w:val="single" w:sz="4" w:space="2" w:color="000080"/>
        <w:left w:val="single" w:sz="4" w:space="1" w:color="000080"/>
        <w:bottom w:val="single" w:sz="4" w:space="2" w:color="000080"/>
        <w:right w:val="single" w:sz="4" w:space="1" w:color="000080"/>
      </w:pBdr>
      <w:spacing w:after="0"/>
    </w:pPr>
    <w:rPr>
      <w:rFonts w:eastAsia="MS Mincho"/>
      <w:color w:val="000080"/>
      <w:sz w:val="18"/>
      <w:szCs w:val="18"/>
    </w:rPr>
  </w:style>
  <w:style w:type="paragraph" w:customStyle="1" w:styleId="Topic">
    <w:name w:val="Topic"/>
    <w:basedOn w:val="Normal"/>
    <w:next w:val="BodyText"/>
    <w:uiPriority w:val="99"/>
    <w:rsid w:val="00453DDF"/>
    <w:pPr>
      <w:overflowPunct w:val="0"/>
      <w:autoSpaceDE w:val="0"/>
      <w:ind w:left="425"/>
      <w:textAlignment w:val="baseline"/>
    </w:pPr>
    <w:rPr>
      <w:b/>
      <w:smallCaps/>
      <w:sz w:val="20"/>
      <w:szCs w:val="20"/>
      <w:lang w:val="en-US"/>
    </w:rPr>
  </w:style>
  <w:style w:type="paragraph" w:customStyle="1" w:styleId="SuggestedContent0">
    <w:name w:val="Suggested Content"/>
    <w:basedOn w:val="Normal"/>
    <w:next w:val="BodyText"/>
    <w:uiPriority w:val="99"/>
    <w:rsid w:val="00453DDF"/>
    <w:pPr>
      <w:pBdr>
        <w:top w:val="single" w:sz="4" w:space="1" w:color="800000"/>
        <w:left w:val="single" w:sz="4" w:space="1" w:color="800000"/>
        <w:bottom w:val="single" w:sz="4" w:space="1" w:color="800000"/>
        <w:right w:val="single" w:sz="4" w:space="1" w:color="800000"/>
      </w:pBdr>
      <w:overflowPunct w:val="0"/>
      <w:autoSpaceDE w:val="0"/>
      <w:spacing w:before="60" w:after="60"/>
      <w:ind w:left="425"/>
      <w:textAlignment w:val="baseline"/>
    </w:pPr>
    <w:rPr>
      <w:color w:val="800000"/>
      <w:sz w:val="20"/>
      <w:szCs w:val="20"/>
      <w:lang w:val="en-US"/>
    </w:rPr>
  </w:style>
  <w:style w:type="paragraph" w:customStyle="1" w:styleId="box4">
    <w:name w:val="box4"/>
    <w:basedOn w:val="Normal"/>
    <w:next w:val="box5"/>
    <w:uiPriority w:val="99"/>
    <w:rsid w:val="00453DDF"/>
    <w:pPr>
      <w:keepNext/>
      <w:pBdr>
        <w:top w:val="single" w:sz="4" w:space="1" w:color="000000"/>
        <w:left w:val="single" w:sz="4" w:space="1" w:color="000000"/>
        <w:right w:val="single" w:sz="4" w:space="1" w:color="000000"/>
      </w:pBdr>
      <w:overflowPunct w:val="0"/>
      <w:autoSpaceDE w:val="0"/>
      <w:spacing w:before="0" w:after="0"/>
      <w:ind w:left="144" w:right="144"/>
      <w:jc w:val="center"/>
      <w:textAlignment w:val="baseline"/>
    </w:pPr>
    <w:rPr>
      <w:sz w:val="16"/>
      <w:szCs w:val="20"/>
      <w:lang w:val="en-US"/>
    </w:rPr>
  </w:style>
  <w:style w:type="paragraph" w:customStyle="1" w:styleId="box5">
    <w:name w:val="box5"/>
    <w:basedOn w:val="box4"/>
    <w:uiPriority w:val="99"/>
    <w:rsid w:val="00453DDF"/>
    <w:pPr>
      <w:pBdr>
        <w:top w:val="none" w:sz="0" w:space="0" w:color="auto"/>
        <w:left w:val="single" w:sz="4" w:space="0" w:color="000000"/>
        <w:bottom w:val="single" w:sz="4" w:space="1" w:color="000000"/>
        <w:right w:val="single" w:sz="4" w:space="0" w:color="000000"/>
      </w:pBdr>
    </w:pPr>
    <w:rPr>
      <w:sz w:val="14"/>
    </w:rPr>
  </w:style>
  <w:style w:type="paragraph" w:styleId="FootnoteText">
    <w:name w:val="footnote text"/>
    <w:basedOn w:val="Normal"/>
    <w:link w:val="FootnoteTextChar"/>
    <w:uiPriority w:val="99"/>
    <w:semiHidden/>
    <w:rsid w:val="00453DDF"/>
    <w:pPr>
      <w:spacing w:before="0" w:after="0"/>
    </w:pPr>
    <w:rPr>
      <w:rFonts w:ascii="Verdana" w:hAnsi="Verdana"/>
      <w:sz w:val="16"/>
      <w:szCs w:val="20"/>
    </w:rPr>
  </w:style>
  <w:style w:type="character" w:customStyle="1" w:styleId="FootnoteTextChar">
    <w:name w:val="Footnote Text Char"/>
    <w:basedOn w:val="DefaultParagraphFont"/>
    <w:link w:val="FootnoteText"/>
    <w:uiPriority w:val="99"/>
    <w:semiHidden/>
    <w:rsid w:val="00AC4A0D"/>
    <w:rPr>
      <w:sz w:val="20"/>
      <w:szCs w:val="20"/>
      <w:lang w:eastAsia="ar-SA"/>
    </w:rPr>
  </w:style>
  <w:style w:type="paragraph" w:customStyle="1" w:styleId="tabletext1">
    <w:name w:val="tabletext"/>
    <w:basedOn w:val="Normal"/>
    <w:uiPriority w:val="99"/>
    <w:rsid w:val="00453DDF"/>
    <w:pPr>
      <w:spacing w:before="100" w:after="100"/>
    </w:pPr>
  </w:style>
  <w:style w:type="paragraph" w:styleId="BalloonText">
    <w:name w:val="Balloon Text"/>
    <w:basedOn w:val="Normal"/>
    <w:link w:val="BalloonTextChar"/>
    <w:uiPriority w:val="99"/>
    <w:semiHidden/>
    <w:rsid w:val="00453DDF"/>
    <w:rPr>
      <w:rFonts w:ascii="Tahoma" w:hAnsi="Tahoma" w:cs="Tahoma"/>
      <w:sz w:val="16"/>
      <w:szCs w:val="16"/>
    </w:rPr>
  </w:style>
  <w:style w:type="character" w:customStyle="1" w:styleId="BalloonTextChar">
    <w:name w:val="Balloon Text Char"/>
    <w:basedOn w:val="DefaultParagraphFont"/>
    <w:link w:val="BalloonText"/>
    <w:uiPriority w:val="99"/>
    <w:semiHidden/>
    <w:rsid w:val="00AC4A0D"/>
    <w:rPr>
      <w:sz w:val="0"/>
      <w:szCs w:val="0"/>
      <w:lang w:eastAsia="ar-SA"/>
    </w:rPr>
  </w:style>
  <w:style w:type="paragraph" w:styleId="DocumentMap">
    <w:name w:val="Document Map"/>
    <w:basedOn w:val="Normal"/>
    <w:link w:val="DocumentMapChar"/>
    <w:uiPriority w:val="99"/>
    <w:semiHidden/>
    <w:rsid w:val="00453D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C4A0D"/>
    <w:rPr>
      <w:sz w:val="0"/>
      <w:szCs w:val="0"/>
      <w:lang w:eastAsia="ar-SA"/>
    </w:rPr>
  </w:style>
  <w:style w:type="paragraph" w:customStyle="1" w:styleId="SpecsH3">
    <w:name w:val="Specs H3"/>
    <w:uiPriority w:val="99"/>
    <w:rsid w:val="00453DDF"/>
    <w:pPr>
      <w:keepNext/>
      <w:widowControl w:val="0"/>
      <w:tabs>
        <w:tab w:val="num" w:pos="432"/>
        <w:tab w:val="left" w:pos="1309"/>
      </w:tabs>
      <w:suppressAutoHyphens/>
      <w:overflowPunct w:val="0"/>
      <w:autoSpaceDE w:val="0"/>
      <w:spacing w:before="120" w:line="360" w:lineRule="auto"/>
    </w:pPr>
    <w:rPr>
      <w:rFonts w:ascii="Verdana" w:hAnsi="Verdana" w:cs="Verdana"/>
      <w:color w:val="000000"/>
      <w:kern w:val="1"/>
      <w:sz w:val="24"/>
      <w:szCs w:val="24"/>
      <w:lang w:eastAsia="ar-SA"/>
    </w:rPr>
  </w:style>
  <w:style w:type="paragraph" w:styleId="TOC3">
    <w:name w:val="toc 3"/>
    <w:basedOn w:val="SpecsH3"/>
    <w:next w:val="Normal"/>
    <w:autoRedefine/>
    <w:uiPriority w:val="39"/>
    <w:rsid w:val="00375A4A"/>
    <w:pPr>
      <w:keepNext w:val="0"/>
      <w:widowControl/>
      <w:tabs>
        <w:tab w:val="clear" w:pos="432"/>
        <w:tab w:val="clear" w:pos="1309"/>
      </w:tabs>
      <w:overflowPunct/>
      <w:autoSpaceDE/>
      <w:spacing w:before="0" w:line="259" w:lineRule="auto"/>
      <w:ind w:left="440"/>
    </w:pPr>
    <w:rPr>
      <w:rFonts w:asciiTheme="minorHAnsi" w:hAnsiTheme="minorHAnsi" w:cs="Times New Roman"/>
      <w:color w:val="auto"/>
      <w:kern w:val="0"/>
      <w:sz w:val="20"/>
      <w:szCs w:val="20"/>
    </w:rPr>
  </w:style>
  <w:style w:type="paragraph" w:customStyle="1" w:styleId="NormalBNoPara">
    <w:name w:val="NormalBNoPara"/>
    <w:basedOn w:val="Normal"/>
    <w:uiPriority w:val="99"/>
    <w:rsid w:val="00453DDF"/>
    <w:pPr>
      <w:spacing w:before="0" w:after="0"/>
    </w:pPr>
    <w:rPr>
      <w:rFonts w:eastAsia="PMingLiU"/>
      <w:b/>
      <w:sz w:val="24"/>
      <w:szCs w:val="20"/>
      <w:lang w:val="en-GB"/>
    </w:rPr>
  </w:style>
  <w:style w:type="paragraph" w:customStyle="1" w:styleId="BuildStatus">
    <w:name w:val="Build Status"/>
    <w:basedOn w:val="Normal"/>
    <w:uiPriority w:val="99"/>
    <w:rsid w:val="00453DDF"/>
    <w:pPr>
      <w:spacing w:before="0" w:after="20"/>
    </w:pPr>
    <w:rPr>
      <w:rFonts w:eastAsia="PMingLiU"/>
      <w:kern w:val="1"/>
      <w:sz w:val="24"/>
      <w:szCs w:val="20"/>
    </w:rPr>
  </w:style>
  <w:style w:type="paragraph" w:customStyle="1" w:styleId="NormalNoPara">
    <w:name w:val="NormalNoPara"/>
    <w:basedOn w:val="Normal"/>
    <w:uiPriority w:val="99"/>
    <w:rsid w:val="00453DDF"/>
    <w:pPr>
      <w:spacing w:before="0" w:after="0"/>
    </w:pPr>
    <w:rPr>
      <w:rFonts w:eastAsia="PMingLiU"/>
      <w:sz w:val="24"/>
      <w:szCs w:val="20"/>
      <w:lang w:val="en-GB"/>
    </w:rPr>
  </w:style>
  <w:style w:type="paragraph" w:customStyle="1" w:styleId="NormalB">
    <w:name w:val="NormalB"/>
    <w:basedOn w:val="Normal"/>
    <w:uiPriority w:val="99"/>
    <w:rsid w:val="00453DDF"/>
    <w:pPr>
      <w:spacing w:before="0" w:after="240"/>
    </w:pPr>
    <w:rPr>
      <w:rFonts w:eastAsia="PMingLiU"/>
      <w:b/>
      <w:sz w:val="24"/>
      <w:szCs w:val="20"/>
      <w:lang w:val="en-GB"/>
    </w:rPr>
  </w:style>
  <w:style w:type="paragraph" w:customStyle="1" w:styleId="CcList">
    <w:name w:val="Cc List"/>
    <w:basedOn w:val="Normal"/>
    <w:uiPriority w:val="99"/>
    <w:rsid w:val="00453DDF"/>
    <w:pPr>
      <w:spacing w:before="0" w:after="0"/>
    </w:pPr>
    <w:rPr>
      <w:rFonts w:eastAsia="PMingLiU"/>
      <w:sz w:val="24"/>
    </w:rPr>
  </w:style>
  <w:style w:type="paragraph" w:customStyle="1" w:styleId="MapTitle">
    <w:name w:val="Map Title"/>
    <w:basedOn w:val="Normal"/>
    <w:next w:val="Normal"/>
    <w:uiPriority w:val="99"/>
    <w:rsid w:val="00453DDF"/>
    <w:pPr>
      <w:spacing w:before="60" w:after="240"/>
    </w:pPr>
    <w:rPr>
      <w:rFonts w:ascii="Univers (W1)" w:eastAsia="PMingLiU" w:hAnsi="Univers (W1)"/>
      <w:b/>
      <w:sz w:val="32"/>
      <w:szCs w:val="20"/>
    </w:rPr>
  </w:style>
  <w:style w:type="paragraph" w:customStyle="1" w:styleId="SSPNormal">
    <w:name w:val="SSP Normal"/>
    <w:basedOn w:val="Normal"/>
    <w:uiPriority w:val="99"/>
    <w:rsid w:val="00453DDF"/>
    <w:pPr>
      <w:spacing w:before="0" w:after="0"/>
    </w:pPr>
    <w:rPr>
      <w:rFonts w:eastAsia="PMingLiU"/>
      <w:sz w:val="20"/>
      <w:szCs w:val="20"/>
    </w:rPr>
  </w:style>
  <w:style w:type="paragraph" w:customStyle="1" w:styleId="CoverPage16">
    <w:name w:val="CoverPage16"/>
    <w:basedOn w:val="Normal"/>
    <w:uiPriority w:val="99"/>
    <w:rsid w:val="00453DDF"/>
    <w:pPr>
      <w:jc w:val="center"/>
    </w:pPr>
    <w:rPr>
      <w:rFonts w:eastAsia="PMingLiU" w:cs="Arial"/>
      <w:b/>
      <w:bCs/>
      <w:sz w:val="32"/>
      <w:szCs w:val="32"/>
    </w:rPr>
  </w:style>
  <w:style w:type="paragraph" w:customStyle="1" w:styleId="CoverPage18">
    <w:name w:val="CoverPage18"/>
    <w:basedOn w:val="CoverPage16"/>
    <w:uiPriority w:val="99"/>
    <w:rsid w:val="00453DDF"/>
    <w:rPr>
      <w:sz w:val="36"/>
    </w:rPr>
  </w:style>
  <w:style w:type="paragraph" w:customStyle="1" w:styleId="CoverPage20">
    <w:name w:val="CoverPage20"/>
    <w:basedOn w:val="CoverPage16"/>
    <w:next w:val="CoverPage16"/>
    <w:uiPriority w:val="99"/>
    <w:rsid w:val="00453DDF"/>
    <w:pPr>
      <w:spacing w:before="240" w:after="240"/>
    </w:pPr>
    <w:rPr>
      <w:sz w:val="40"/>
      <w:szCs w:val="40"/>
    </w:rPr>
  </w:style>
  <w:style w:type="paragraph" w:customStyle="1" w:styleId="TemplateInstruction">
    <w:name w:val="Template Instruction"/>
    <w:basedOn w:val="Normal"/>
    <w:uiPriority w:val="99"/>
    <w:rsid w:val="00453DDF"/>
    <w:rPr>
      <w:rFonts w:eastAsia="PMingLiU"/>
      <w:i/>
      <w:color w:val="FF0000"/>
      <w:sz w:val="20"/>
    </w:rPr>
  </w:style>
  <w:style w:type="paragraph" w:customStyle="1" w:styleId="Numbering">
    <w:name w:val="Numbering"/>
    <w:basedOn w:val="Normal"/>
    <w:uiPriority w:val="99"/>
    <w:rsid w:val="00453DDF"/>
    <w:pPr>
      <w:spacing w:before="0" w:after="240"/>
    </w:pPr>
    <w:rPr>
      <w:rFonts w:eastAsia="PMingLiU"/>
      <w:sz w:val="24"/>
      <w:szCs w:val="20"/>
      <w:lang w:val="en-GB"/>
    </w:rPr>
  </w:style>
  <w:style w:type="paragraph" w:customStyle="1" w:styleId="Appendix2">
    <w:name w:val="Appendix 2"/>
    <w:basedOn w:val="Normal"/>
    <w:next w:val="Normal"/>
    <w:uiPriority w:val="99"/>
    <w:rsid w:val="00453DDF"/>
    <w:pPr>
      <w:spacing w:before="0" w:after="60"/>
    </w:pPr>
    <w:rPr>
      <w:rFonts w:eastAsia="PMingLiU"/>
      <w:b/>
      <w:sz w:val="24"/>
      <w:szCs w:val="20"/>
      <w:lang w:val="en-GB"/>
    </w:rPr>
  </w:style>
  <w:style w:type="paragraph" w:customStyle="1" w:styleId="Appendix4">
    <w:name w:val="Appendix 4"/>
    <w:basedOn w:val="Normal"/>
    <w:next w:val="Normal"/>
    <w:uiPriority w:val="99"/>
    <w:rsid w:val="00453DDF"/>
    <w:pPr>
      <w:tabs>
        <w:tab w:val="left" w:pos="992"/>
      </w:tabs>
      <w:spacing w:before="0" w:after="60"/>
      <w:ind w:left="992" w:hanging="992"/>
    </w:pPr>
    <w:rPr>
      <w:rFonts w:eastAsia="PMingLiU"/>
      <w:b/>
      <w:sz w:val="24"/>
      <w:szCs w:val="20"/>
      <w:lang w:val="en-GB"/>
    </w:rPr>
  </w:style>
  <w:style w:type="paragraph" w:styleId="NormalWeb">
    <w:name w:val="Normal (Web)"/>
    <w:basedOn w:val="Normal"/>
    <w:uiPriority w:val="99"/>
    <w:rsid w:val="00453DDF"/>
    <w:pPr>
      <w:spacing w:before="100" w:after="100"/>
    </w:pPr>
    <w:rPr>
      <w:rFonts w:eastAsia="PMingLiU"/>
      <w:sz w:val="24"/>
    </w:rPr>
  </w:style>
  <w:style w:type="paragraph" w:styleId="PlainText">
    <w:name w:val="Plain Text"/>
    <w:basedOn w:val="Normal"/>
    <w:link w:val="PlainTextChar"/>
    <w:uiPriority w:val="99"/>
    <w:rsid w:val="00453DDF"/>
    <w:pPr>
      <w:spacing w:before="0" w:after="0"/>
    </w:pPr>
    <w:rPr>
      <w:rFonts w:ascii="Courier New" w:eastAsia="PMingLiU" w:hAnsi="Courier New"/>
      <w:sz w:val="20"/>
      <w:szCs w:val="20"/>
    </w:rPr>
  </w:style>
  <w:style w:type="character" w:customStyle="1" w:styleId="PlainTextChar">
    <w:name w:val="Plain Text Char"/>
    <w:basedOn w:val="DefaultParagraphFont"/>
    <w:link w:val="PlainText"/>
    <w:uiPriority w:val="99"/>
    <w:semiHidden/>
    <w:rsid w:val="00AC4A0D"/>
    <w:rPr>
      <w:rFonts w:ascii="Courier New" w:hAnsi="Courier New" w:cs="Courier New"/>
      <w:sz w:val="20"/>
      <w:szCs w:val="20"/>
      <w:lang w:eastAsia="ar-SA"/>
    </w:rPr>
  </w:style>
  <w:style w:type="paragraph" w:customStyle="1" w:styleId="paragraphsub">
    <w:name w:val="paragraph(sub)"/>
    <w:basedOn w:val="Normal"/>
    <w:uiPriority w:val="99"/>
    <w:rsid w:val="00453DDF"/>
    <w:pPr>
      <w:tabs>
        <w:tab w:val="right" w:pos="1985"/>
      </w:tabs>
      <w:spacing w:before="40" w:after="0"/>
      <w:ind w:left="2098" w:hanging="2098"/>
    </w:pPr>
    <w:rPr>
      <w:rFonts w:eastAsia="PMingLiU"/>
      <w:sz w:val="20"/>
    </w:rPr>
  </w:style>
  <w:style w:type="paragraph" w:customStyle="1" w:styleId="paragraph">
    <w:name w:val="paragraph"/>
    <w:uiPriority w:val="99"/>
    <w:rsid w:val="00453DDF"/>
    <w:pPr>
      <w:tabs>
        <w:tab w:val="right" w:pos="1531"/>
      </w:tabs>
      <w:suppressAutoHyphens/>
      <w:spacing w:before="40"/>
      <w:ind w:left="1644" w:hanging="1644"/>
    </w:pPr>
    <w:rPr>
      <w:rFonts w:eastAsia="PMingLiU"/>
      <w:szCs w:val="24"/>
      <w:lang w:eastAsia="ar-SA"/>
    </w:rPr>
  </w:style>
  <w:style w:type="paragraph" w:customStyle="1" w:styleId="subsection">
    <w:name w:val="subsection"/>
    <w:uiPriority w:val="99"/>
    <w:rsid w:val="00453DDF"/>
    <w:pPr>
      <w:tabs>
        <w:tab w:val="right" w:pos="1021"/>
      </w:tabs>
      <w:suppressAutoHyphens/>
      <w:spacing w:before="180"/>
      <w:ind w:left="1134" w:hanging="1134"/>
    </w:pPr>
    <w:rPr>
      <w:rFonts w:eastAsia="PMingLiU"/>
      <w:szCs w:val="24"/>
      <w:lang w:eastAsia="ar-SA"/>
    </w:rPr>
  </w:style>
  <w:style w:type="paragraph" w:customStyle="1" w:styleId="NormalTable">
    <w:name w:val="NormalTable"/>
    <w:basedOn w:val="Normal"/>
    <w:uiPriority w:val="99"/>
    <w:rsid w:val="00453DDF"/>
    <w:pPr>
      <w:spacing w:before="40" w:after="40"/>
    </w:pPr>
    <w:rPr>
      <w:sz w:val="20"/>
      <w:szCs w:val="20"/>
    </w:rPr>
  </w:style>
  <w:style w:type="paragraph" w:customStyle="1" w:styleId="BulletPoints">
    <w:name w:val="BulletPoints"/>
    <w:basedOn w:val="Normal"/>
    <w:uiPriority w:val="99"/>
    <w:rsid w:val="00453DDF"/>
    <w:pPr>
      <w:spacing w:before="0"/>
    </w:pPr>
    <w:rPr>
      <w:sz w:val="20"/>
      <w:szCs w:val="20"/>
    </w:rPr>
  </w:style>
  <w:style w:type="paragraph" w:styleId="EnvelopeAddress">
    <w:name w:val="envelope address"/>
    <w:basedOn w:val="Normal"/>
    <w:uiPriority w:val="99"/>
    <w:rsid w:val="00453DDF"/>
    <w:pPr>
      <w:spacing w:before="0"/>
      <w:ind w:left="2880"/>
    </w:pPr>
    <w:rPr>
      <w:sz w:val="20"/>
      <w:szCs w:val="20"/>
    </w:rPr>
  </w:style>
  <w:style w:type="paragraph" w:customStyle="1" w:styleId="CharCharCharCharCharChar1CharCharCharCharCharCharCharCharCharCharCharCharCharChar1">
    <w:name w:val="Char Char Char Char Char Char1 Char Char Char Char Char Char Char Char Char Char Char Char Char Char1"/>
    <w:basedOn w:val="BodyText2"/>
    <w:next w:val="BodyText2"/>
    <w:uiPriority w:val="99"/>
    <w:rsid w:val="00453DDF"/>
    <w:pPr>
      <w:spacing w:after="160" w:line="240" w:lineRule="exact"/>
    </w:pPr>
    <w:rPr>
      <w:rFonts w:cs="Times New Roman"/>
      <w:lang w:val="en-US"/>
    </w:rPr>
  </w:style>
  <w:style w:type="paragraph" w:customStyle="1" w:styleId="Sub-HeadingCharChar1">
    <w:name w:val="Sub-Heading Char Char1"/>
    <w:basedOn w:val="Normal"/>
    <w:uiPriority w:val="99"/>
    <w:rsid w:val="00453DDF"/>
    <w:pPr>
      <w:spacing w:before="0" w:after="80"/>
      <w:ind w:left="1418"/>
    </w:pPr>
    <w:rPr>
      <w:rFonts w:ascii="Verdana" w:eastAsia="PMingLiU" w:hAnsi="Verdana"/>
      <w:b/>
      <w:sz w:val="20"/>
      <w:szCs w:val="20"/>
    </w:rPr>
  </w:style>
  <w:style w:type="paragraph" w:styleId="CommentText">
    <w:name w:val="annotation text"/>
    <w:basedOn w:val="Normal"/>
    <w:link w:val="CommentTextChar"/>
    <w:rsid w:val="00453DDF"/>
    <w:rPr>
      <w:sz w:val="20"/>
      <w:szCs w:val="20"/>
    </w:rPr>
  </w:style>
  <w:style w:type="character" w:customStyle="1" w:styleId="CommentTextChar">
    <w:name w:val="Comment Text Char"/>
    <w:basedOn w:val="DefaultParagraphFont"/>
    <w:link w:val="CommentText"/>
    <w:locked/>
    <w:rsid w:val="00F70FB6"/>
    <w:rPr>
      <w:rFonts w:cs="Times New Roman"/>
      <w:lang w:val="en-AU" w:eastAsia="ar-SA" w:bidi="ar-SA"/>
    </w:rPr>
  </w:style>
  <w:style w:type="paragraph" w:styleId="CommentSubject">
    <w:name w:val="annotation subject"/>
    <w:basedOn w:val="CommentText"/>
    <w:next w:val="CommentText"/>
    <w:link w:val="CommentSubjectChar"/>
    <w:uiPriority w:val="99"/>
    <w:semiHidden/>
    <w:rsid w:val="00453DDF"/>
    <w:rPr>
      <w:b/>
      <w:bCs/>
    </w:rPr>
  </w:style>
  <w:style w:type="character" w:customStyle="1" w:styleId="CommentSubjectChar">
    <w:name w:val="Comment Subject Char"/>
    <w:basedOn w:val="CommentTextChar"/>
    <w:link w:val="CommentSubject"/>
    <w:uiPriority w:val="99"/>
    <w:semiHidden/>
    <w:rsid w:val="00AC4A0D"/>
    <w:rPr>
      <w:rFonts w:cs="Times New Roman"/>
      <w:b/>
      <w:bCs/>
      <w:sz w:val="20"/>
      <w:szCs w:val="20"/>
      <w:lang w:val="en-AU" w:eastAsia="ar-SA" w:bidi="ar-SA"/>
    </w:rPr>
  </w:style>
  <w:style w:type="paragraph" w:customStyle="1" w:styleId="Code">
    <w:name w:val="Code"/>
    <w:uiPriority w:val="99"/>
    <w:rsid w:val="00453DDF"/>
    <w:pPr>
      <w:suppressAutoHyphens/>
      <w:autoSpaceDE w:val="0"/>
    </w:pPr>
    <w:rPr>
      <w:rFonts w:ascii="Courier New" w:hAnsi="Courier New" w:cs="Courier New"/>
      <w:color w:val="000000"/>
      <w:sz w:val="18"/>
      <w:szCs w:val="18"/>
      <w:lang w:val="en-US" w:eastAsia="ar-SA"/>
    </w:rPr>
  </w:style>
  <w:style w:type="paragraph" w:customStyle="1" w:styleId="NormalSingleSpace">
    <w:name w:val="NormalSingleSpace"/>
    <w:uiPriority w:val="99"/>
    <w:rsid w:val="00453DDF"/>
    <w:pPr>
      <w:suppressAutoHyphens/>
      <w:autoSpaceDE w:val="0"/>
    </w:pPr>
    <w:rPr>
      <w:rFonts w:ascii="Arial" w:hAnsi="Arial" w:cs="Arial"/>
      <w:i/>
      <w:iCs/>
      <w:color w:val="000000"/>
      <w:sz w:val="20"/>
      <w:szCs w:val="20"/>
      <w:u w:val="single"/>
      <w:lang w:val="en-US" w:eastAsia="ar-SA"/>
    </w:rPr>
  </w:style>
  <w:style w:type="paragraph" w:customStyle="1" w:styleId="xl24">
    <w:name w:val="xl24"/>
    <w:basedOn w:val="Normal"/>
    <w:uiPriority w:val="99"/>
    <w:rsid w:val="00453DDF"/>
    <w:pPr>
      <w:spacing w:before="100" w:after="100"/>
      <w:textAlignment w:val="top"/>
    </w:pPr>
    <w:rPr>
      <w:b/>
      <w:bCs/>
      <w:sz w:val="24"/>
    </w:rPr>
  </w:style>
  <w:style w:type="paragraph" w:customStyle="1" w:styleId="xl25">
    <w:name w:val="xl25"/>
    <w:basedOn w:val="Normal"/>
    <w:uiPriority w:val="99"/>
    <w:rsid w:val="00453DDF"/>
    <w:pPr>
      <w:spacing w:before="100" w:after="100"/>
      <w:textAlignment w:val="top"/>
    </w:pPr>
    <w:rPr>
      <w:sz w:val="24"/>
    </w:rPr>
  </w:style>
  <w:style w:type="paragraph" w:customStyle="1" w:styleId="xl26">
    <w:name w:val="xl26"/>
    <w:basedOn w:val="Normal"/>
    <w:uiPriority w:val="99"/>
    <w:rsid w:val="00453DDF"/>
    <w:pPr>
      <w:spacing w:before="100" w:after="100"/>
      <w:textAlignment w:val="top"/>
    </w:pPr>
    <w:rPr>
      <w:sz w:val="24"/>
    </w:rPr>
  </w:style>
  <w:style w:type="paragraph" w:customStyle="1" w:styleId="xl27">
    <w:name w:val="xl27"/>
    <w:basedOn w:val="Normal"/>
    <w:uiPriority w:val="99"/>
    <w:rsid w:val="00453DDF"/>
    <w:pPr>
      <w:spacing w:before="100" w:after="100"/>
      <w:textAlignment w:val="top"/>
    </w:pPr>
    <w:rPr>
      <w:color w:val="FF0000"/>
      <w:sz w:val="24"/>
    </w:rPr>
  </w:style>
  <w:style w:type="paragraph" w:customStyle="1" w:styleId="xl22">
    <w:name w:val="xl22"/>
    <w:basedOn w:val="Normal"/>
    <w:uiPriority w:val="99"/>
    <w:rsid w:val="00453DDF"/>
    <w:pPr>
      <w:spacing w:before="100" w:after="100"/>
      <w:textAlignment w:val="top"/>
    </w:pPr>
    <w:rPr>
      <w:sz w:val="16"/>
      <w:szCs w:val="16"/>
      <w:u w:val="single"/>
    </w:rPr>
  </w:style>
  <w:style w:type="paragraph" w:customStyle="1" w:styleId="xl23">
    <w:name w:val="xl23"/>
    <w:basedOn w:val="Normal"/>
    <w:uiPriority w:val="99"/>
    <w:rsid w:val="00453DDF"/>
    <w:pPr>
      <w:spacing w:before="100" w:after="100"/>
      <w:textAlignment w:val="top"/>
    </w:pPr>
    <w:rPr>
      <w:sz w:val="16"/>
      <w:szCs w:val="16"/>
    </w:rPr>
  </w:style>
  <w:style w:type="paragraph" w:customStyle="1" w:styleId="BodyText1">
    <w:name w:val="Body Text_1"/>
    <w:basedOn w:val="Normal"/>
    <w:uiPriority w:val="99"/>
    <w:rsid w:val="00453DDF"/>
    <w:pPr>
      <w:spacing w:before="0"/>
      <w:jc w:val="both"/>
    </w:pPr>
    <w:rPr>
      <w:szCs w:val="20"/>
    </w:rPr>
  </w:style>
  <w:style w:type="paragraph" w:customStyle="1" w:styleId="Bulleted">
    <w:name w:val="Bulleted"/>
    <w:basedOn w:val="BodyText1"/>
    <w:uiPriority w:val="99"/>
    <w:rsid w:val="00453DDF"/>
  </w:style>
  <w:style w:type="paragraph" w:customStyle="1" w:styleId="UnderlinedHeader">
    <w:name w:val="Underlined Header"/>
    <w:basedOn w:val="Normal"/>
    <w:next w:val="Normal"/>
    <w:uiPriority w:val="99"/>
    <w:rsid w:val="00453DDF"/>
    <w:pPr>
      <w:jc w:val="both"/>
    </w:pPr>
    <w:rPr>
      <w:szCs w:val="20"/>
      <w:u w:val="single"/>
    </w:rPr>
  </w:style>
  <w:style w:type="paragraph" w:customStyle="1" w:styleId="Numbered">
    <w:name w:val="Numbered"/>
    <w:basedOn w:val="Normal"/>
    <w:uiPriority w:val="99"/>
    <w:rsid w:val="00453DDF"/>
    <w:pPr>
      <w:spacing w:before="0"/>
      <w:jc w:val="both"/>
    </w:pPr>
    <w:rPr>
      <w:szCs w:val="20"/>
    </w:rPr>
  </w:style>
  <w:style w:type="paragraph" w:customStyle="1" w:styleId="Abbrev">
    <w:name w:val="Abbrev"/>
    <w:basedOn w:val="Normal"/>
    <w:uiPriority w:val="99"/>
    <w:rsid w:val="00453DDF"/>
    <w:pPr>
      <w:ind w:left="284"/>
      <w:jc w:val="both"/>
    </w:pPr>
    <w:rPr>
      <w:rFonts w:ascii="Verdana" w:hAnsi="Verdana" w:cs="Arial"/>
      <w:sz w:val="20"/>
      <w:szCs w:val="20"/>
    </w:rPr>
  </w:style>
  <w:style w:type="paragraph" w:customStyle="1" w:styleId="Components">
    <w:name w:val="Components"/>
    <w:basedOn w:val="Normal"/>
    <w:uiPriority w:val="99"/>
    <w:rsid w:val="00453DDF"/>
    <w:pPr>
      <w:keepNext/>
      <w:widowControl w:val="0"/>
      <w:tabs>
        <w:tab w:val="left" w:pos="720"/>
      </w:tabs>
      <w:overflowPunct w:val="0"/>
      <w:autoSpaceDE w:val="0"/>
      <w:spacing w:before="100" w:after="100"/>
    </w:pPr>
    <w:rPr>
      <w:rFonts w:ascii="Verdana" w:hAnsi="Verdana" w:cs="Verdana"/>
      <w:i/>
      <w:iCs/>
      <w:color w:val="000000"/>
      <w:kern w:val="1"/>
      <w:sz w:val="20"/>
      <w:szCs w:val="20"/>
    </w:rPr>
  </w:style>
  <w:style w:type="paragraph" w:customStyle="1" w:styleId="SpecsH4">
    <w:name w:val="Specs H4"/>
    <w:uiPriority w:val="99"/>
    <w:rsid w:val="00453DDF"/>
    <w:pPr>
      <w:keepNext/>
      <w:widowControl w:val="0"/>
      <w:tabs>
        <w:tab w:val="num" w:pos="432"/>
        <w:tab w:val="left" w:pos="1496"/>
      </w:tabs>
      <w:suppressAutoHyphens/>
      <w:overflowPunct w:val="0"/>
      <w:autoSpaceDE w:val="0"/>
      <w:spacing w:before="120" w:line="360" w:lineRule="auto"/>
    </w:pPr>
    <w:rPr>
      <w:rFonts w:ascii="Verdana" w:hAnsi="Verdana" w:cs="Verdana"/>
      <w:smallCaps/>
      <w:color w:val="000000"/>
      <w:kern w:val="1"/>
      <w:lang w:eastAsia="ar-SA"/>
    </w:rPr>
  </w:style>
  <w:style w:type="paragraph" w:customStyle="1" w:styleId="SpecsH5">
    <w:name w:val="Specs H5"/>
    <w:basedOn w:val="Heading5"/>
    <w:uiPriority w:val="99"/>
    <w:rsid w:val="00453DDF"/>
    <w:pPr>
      <w:ind w:left="1701"/>
    </w:pPr>
    <w:rPr>
      <w:rFonts w:cs="Arial"/>
      <w:b w:val="0"/>
    </w:rPr>
  </w:style>
  <w:style w:type="paragraph" w:customStyle="1" w:styleId="StyleBulleted">
    <w:name w:val="Style Bulleted"/>
    <w:basedOn w:val="Normal"/>
    <w:uiPriority w:val="99"/>
    <w:rsid w:val="00453DDF"/>
    <w:pPr>
      <w:spacing w:before="0"/>
      <w:ind w:left="-3400"/>
    </w:pPr>
    <w:rPr>
      <w:rFonts w:ascii="Verdana" w:hAnsi="Verdana" w:cs="Arial"/>
      <w:sz w:val="20"/>
      <w:szCs w:val="20"/>
    </w:rPr>
  </w:style>
  <w:style w:type="paragraph" w:customStyle="1" w:styleId="StyleNumbered">
    <w:name w:val="Style Numbered"/>
    <w:basedOn w:val="BodyText2"/>
    <w:uiPriority w:val="99"/>
    <w:rsid w:val="00453DDF"/>
    <w:pPr>
      <w:spacing w:after="120"/>
      <w:ind w:left="0"/>
    </w:pPr>
  </w:style>
  <w:style w:type="paragraph" w:customStyle="1" w:styleId="StyleNumberedVerdana">
    <w:name w:val="Style Numbered Verdana"/>
    <w:basedOn w:val="Normal"/>
    <w:uiPriority w:val="99"/>
    <w:rsid w:val="00453DDF"/>
    <w:pPr>
      <w:widowControl w:val="0"/>
      <w:overflowPunct w:val="0"/>
      <w:autoSpaceDE w:val="0"/>
      <w:spacing w:before="0"/>
    </w:pPr>
    <w:rPr>
      <w:rFonts w:ascii="Verdana" w:hAnsi="Verdana" w:cs="Verdana"/>
      <w:color w:val="000000"/>
      <w:kern w:val="1"/>
      <w:sz w:val="20"/>
      <w:szCs w:val="20"/>
    </w:rPr>
  </w:style>
  <w:style w:type="paragraph" w:styleId="TOC4">
    <w:name w:val="toc 4"/>
    <w:basedOn w:val="SpecsH4"/>
    <w:next w:val="Normal"/>
    <w:autoRedefine/>
    <w:uiPriority w:val="39"/>
    <w:rsid w:val="00453DDF"/>
    <w:pPr>
      <w:keepNext w:val="0"/>
      <w:widowControl/>
      <w:tabs>
        <w:tab w:val="clear" w:pos="432"/>
        <w:tab w:val="clear" w:pos="1496"/>
      </w:tabs>
      <w:overflowPunct/>
      <w:autoSpaceDE/>
      <w:spacing w:before="0" w:line="259" w:lineRule="auto"/>
      <w:ind w:left="660"/>
    </w:pPr>
    <w:rPr>
      <w:rFonts w:asciiTheme="minorHAnsi" w:hAnsiTheme="minorHAnsi" w:cs="Times New Roman"/>
      <w:smallCaps w:val="0"/>
      <w:color w:val="auto"/>
      <w:kern w:val="0"/>
      <w:sz w:val="20"/>
      <w:szCs w:val="20"/>
    </w:rPr>
  </w:style>
  <w:style w:type="paragraph" w:styleId="TOC5">
    <w:name w:val="toc 5"/>
    <w:basedOn w:val="Heading5"/>
    <w:next w:val="Normal"/>
    <w:autoRedefine/>
    <w:uiPriority w:val="99"/>
    <w:semiHidden/>
    <w:rsid w:val="00453DDF"/>
    <w:pPr>
      <w:keepNext w:val="0"/>
      <w:overflowPunct/>
      <w:autoSpaceDE/>
      <w:spacing w:before="0" w:after="0"/>
      <w:ind w:left="880"/>
      <w:textAlignment w:val="auto"/>
      <w:outlineLvl w:val="9"/>
    </w:pPr>
    <w:rPr>
      <w:rFonts w:asciiTheme="minorHAnsi" w:hAnsiTheme="minorHAnsi"/>
      <w:b w:val="0"/>
      <w:bCs w:val="0"/>
      <w:i w:val="0"/>
      <w:iCs w:val="0"/>
      <w:sz w:val="20"/>
      <w:szCs w:val="20"/>
    </w:rPr>
  </w:style>
  <w:style w:type="paragraph" w:customStyle="1" w:styleId="Underlinehead">
    <w:name w:val="Underlinehead"/>
    <w:basedOn w:val="Normal"/>
    <w:uiPriority w:val="99"/>
    <w:rsid w:val="00453DDF"/>
    <w:pPr>
      <w:keepNext/>
      <w:widowControl w:val="0"/>
      <w:overflowPunct w:val="0"/>
      <w:autoSpaceDE w:val="0"/>
      <w:spacing w:before="100" w:after="100"/>
      <w:ind w:left="1559"/>
    </w:pPr>
    <w:rPr>
      <w:rFonts w:ascii="Verdana" w:hAnsi="Verdana" w:cs="Verdana"/>
      <w:kern w:val="1"/>
      <w:sz w:val="20"/>
      <w:szCs w:val="20"/>
      <w:u w:val="single"/>
    </w:rPr>
  </w:style>
  <w:style w:type="paragraph" w:customStyle="1" w:styleId="StyleCaptionArial11pt">
    <w:name w:val="Style Caption + Arial 11 pt"/>
    <w:basedOn w:val="Caption"/>
    <w:uiPriority w:val="99"/>
    <w:rsid w:val="00453DDF"/>
    <w:rPr>
      <w:bCs w:val="0"/>
      <w:iCs/>
    </w:rPr>
  </w:style>
  <w:style w:type="paragraph" w:customStyle="1" w:styleId="StyleCaptionCentered">
    <w:name w:val="Style Caption + Centered"/>
    <w:basedOn w:val="Caption"/>
    <w:uiPriority w:val="99"/>
    <w:rsid w:val="00453DDF"/>
    <w:rPr>
      <w:bCs w:val="0"/>
      <w:iCs/>
    </w:rPr>
  </w:style>
  <w:style w:type="paragraph" w:customStyle="1" w:styleId="TableTextSmall">
    <w:name w:val="Table Text_Small"/>
    <w:basedOn w:val="BodyText2"/>
    <w:uiPriority w:val="99"/>
    <w:rsid w:val="00453DDF"/>
    <w:pPr>
      <w:keepLines/>
      <w:spacing w:before="60" w:after="60"/>
      <w:ind w:left="0"/>
    </w:pPr>
    <w:rPr>
      <w:sz w:val="16"/>
      <w:lang w:val="en-US"/>
    </w:rPr>
  </w:style>
  <w:style w:type="paragraph" w:customStyle="1" w:styleId="BTCourier">
    <w:name w:val="BT_Courier"/>
    <w:basedOn w:val="BodyText2"/>
    <w:uiPriority w:val="99"/>
    <w:rsid w:val="00453DDF"/>
    <w:rPr>
      <w:rFonts w:ascii="Courier New" w:hAnsi="Courier New" w:cs="Arial"/>
      <w:sz w:val="24"/>
    </w:rPr>
  </w:style>
  <w:style w:type="paragraph" w:customStyle="1" w:styleId="TableTextUnder">
    <w:name w:val="Table Text_Under"/>
    <w:basedOn w:val="TableText"/>
    <w:uiPriority w:val="99"/>
    <w:rsid w:val="00453DDF"/>
    <w:rPr>
      <w:i/>
      <w:u w:val="single"/>
    </w:rPr>
  </w:style>
  <w:style w:type="paragraph" w:customStyle="1" w:styleId="TableTextSmallUnder">
    <w:name w:val="Table Text_Small_Under"/>
    <w:basedOn w:val="TableTextSmall"/>
    <w:uiPriority w:val="99"/>
    <w:rsid w:val="00453DDF"/>
    <w:rPr>
      <w:b/>
    </w:rPr>
  </w:style>
  <w:style w:type="paragraph" w:styleId="TOC6">
    <w:name w:val="toc 6"/>
    <w:basedOn w:val="Normal"/>
    <w:next w:val="Normal"/>
    <w:autoRedefine/>
    <w:uiPriority w:val="99"/>
    <w:semiHidden/>
    <w:rsid w:val="00453DDF"/>
    <w:pPr>
      <w:spacing w:before="0" w:after="0"/>
      <w:ind w:left="1100"/>
    </w:pPr>
    <w:rPr>
      <w:rFonts w:asciiTheme="minorHAnsi" w:hAnsiTheme="minorHAnsi"/>
      <w:sz w:val="20"/>
      <w:szCs w:val="20"/>
    </w:rPr>
  </w:style>
  <w:style w:type="paragraph" w:styleId="TOC7">
    <w:name w:val="toc 7"/>
    <w:basedOn w:val="Normal"/>
    <w:next w:val="Normal"/>
    <w:autoRedefine/>
    <w:uiPriority w:val="99"/>
    <w:semiHidden/>
    <w:rsid w:val="00453DDF"/>
    <w:pPr>
      <w:spacing w:before="0" w:after="0"/>
      <w:ind w:left="1320"/>
    </w:pPr>
    <w:rPr>
      <w:rFonts w:asciiTheme="minorHAnsi" w:hAnsiTheme="minorHAnsi"/>
      <w:sz w:val="20"/>
      <w:szCs w:val="20"/>
    </w:rPr>
  </w:style>
  <w:style w:type="paragraph" w:styleId="TOC8">
    <w:name w:val="toc 8"/>
    <w:basedOn w:val="Normal"/>
    <w:next w:val="Normal"/>
    <w:autoRedefine/>
    <w:uiPriority w:val="99"/>
    <w:semiHidden/>
    <w:rsid w:val="00453DDF"/>
    <w:pPr>
      <w:spacing w:before="0" w:after="0"/>
      <w:ind w:left="1540"/>
    </w:pPr>
    <w:rPr>
      <w:rFonts w:asciiTheme="minorHAnsi" w:hAnsiTheme="minorHAnsi"/>
      <w:sz w:val="20"/>
      <w:szCs w:val="20"/>
    </w:rPr>
  </w:style>
  <w:style w:type="paragraph" w:styleId="TOC9">
    <w:name w:val="toc 9"/>
    <w:basedOn w:val="Normal"/>
    <w:next w:val="Normal"/>
    <w:autoRedefine/>
    <w:uiPriority w:val="99"/>
    <w:semiHidden/>
    <w:rsid w:val="00453DDF"/>
    <w:pPr>
      <w:spacing w:before="0" w:after="0"/>
      <w:ind w:left="1760"/>
    </w:pPr>
    <w:rPr>
      <w:rFonts w:asciiTheme="minorHAnsi" w:hAnsiTheme="minorHAnsi"/>
      <w:sz w:val="20"/>
      <w:szCs w:val="20"/>
    </w:rPr>
  </w:style>
  <w:style w:type="paragraph" w:customStyle="1" w:styleId="CharCharCharCharCharChar">
    <w:name w:val="Char Char Char Char Char Char"/>
    <w:basedOn w:val="BodyText2"/>
    <w:next w:val="BodyText2"/>
    <w:uiPriority w:val="99"/>
    <w:rsid w:val="00453DDF"/>
    <w:pPr>
      <w:spacing w:after="160" w:line="240" w:lineRule="exact"/>
    </w:pPr>
    <w:rPr>
      <w:rFonts w:cs="Times New Roman"/>
      <w:lang w:val="en-US"/>
    </w:rPr>
  </w:style>
  <w:style w:type="paragraph" w:customStyle="1" w:styleId="CharCharCharCharCharChar1CharCharCharCharCharCharCharCharCharCharCharCharCharChar1CharCharChar">
    <w:name w:val="Char Char Char Char Char Char1 Char Char Char Char Char Char Char Char Char Char Char Char Char Char1 Char Char Char"/>
    <w:basedOn w:val="BodyText2"/>
    <w:next w:val="BodyText2"/>
    <w:uiPriority w:val="99"/>
    <w:rsid w:val="00453DDF"/>
    <w:pPr>
      <w:spacing w:after="160" w:line="240" w:lineRule="exact"/>
    </w:pPr>
    <w:rPr>
      <w:rFonts w:cs="Times New Roman"/>
      <w:lang w:val="en-US"/>
    </w:rPr>
  </w:style>
  <w:style w:type="paragraph" w:customStyle="1" w:styleId="CharCharCharCharCharChar1CharCharCharCharCharCharCharCharCharCharCharCharCharChar1CharCharCharCharCharChar">
    <w:name w:val="Char Char Char Char Char Char1 Char Char Char Char Char Char Char Char Char Char Char Char Char Char1 Char Char Char Char Char Char"/>
    <w:basedOn w:val="BodyText2"/>
    <w:next w:val="BodyText2"/>
    <w:uiPriority w:val="99"/>
    <w:rsid w:val="00453DDF"/>
    <w:pPr>
      <w:spacing w:after="160" w:line="240" w:lineRule="exact"/>
    </w:pPr>
    <w:rPr>
      <w:rFonts w:cs="Times New Roman"/>
      <w:lang w:val="en-US"/>
    </w:rPr>
  </w:style>
  <w:style w:type="paragraph" w:customStyle="1" w:styleId="StyleBodyText2TimesNewRoman11pt">
    <w:name w:val="Style Body Text 2 + Times New Roman 11 pt"/>
    <w:basedOn w:val="BodyText2"/>
    <w:uiPriority w:val="99"/>
    <w:rsid w:val="00453DDF"/>
    <w:pPr>
      <w:spacing w:before="120" w:after="120"/>
      <w:ind w:left="1701"/>
    </w:pPr>
    <w:rPr>
      <w:rFonts w:ascii="Times New Roman" w:hAnsi="Times New Roman"/>
      <w:sz w:val="22"/>
    </w:rPr>
  </w:style>
  <w:style w:type="paragraph" w:customStyle="1" w:styleId="StyleBodyText2TimesNewRoman11pt1">
    <w:name w:val="Style Body Text 2 + Times New Roman 11 pt1"/>
    <w:basedOn w:val="BodyText2"/>
    <w:uiPriority w:val="99"/>
    <w:rsid w:val="00453DDF"/>
    <w:pPr>
      <w:spacing w:before="120" w:after="120"/>
      <w:ind w:left="1701"/>
    </w:pPr>
    <w:rPr>
      <w:rFonts w:ascii="Times New Roman" w:hAnsi="Times New Roman"/>
      <w:sz w:val="22"/>
    </w:rPr>
  </w:style>
  <w:style w:type="paragraph" w:customStyle="1" w:styleId="Contents10">
    <w:name w:val="Contents 10"/>
    <w:basedOn w:val="Index"/>
    <w:uiPriority w:val="99"/>
    <w:rsid w:val="00453DDF"/>
    <w:pPr>
      <w:tabs>
        <w:tab w:val="right" w:leader="dot" w:pos="9637"/>
      </w:tabs>
      <w:ind w:left="2547"/>
    </w:pPr>
  </w:style>
  <w:style w:type="paragraph" w:customStyle="1" w:styleId="TableContents">
    <w:name w:val="Table Contents"/>
    <w:basedOn w:val="Normal"/>
    <w:uiPriority w:val="99"/>
    <w:rsid w:val="00453DDF"/>
    <w:pPr>
      <w:suppressLineNumbers/>
    </w:pPr>
  </w:style>
  <w:style w:type="paragraph" w:customStyle="1" w:styleId="TableHeading0">
    <w:name w:val="Table Heading"/>
    <w:basedOn w:val="TableContents"/>
    <w:uiPriority w:val="99"/>
    <w:rsid w:val="00453DDF"/>
    <w:pPr>
      <w:jc w:val="center"/>
    </w:pPr>
    <w:rPr>
      <w:b/>
      <w:bCs/>
    </w:rPr>
  </w:style>
  <w:style w:type="paragraph" w:customStyle="1" w:styleId="StyleHeading112pt">
    <w:name w:val="Style Heading 1 + 12 pt"/>
    <w:basedOn w:val="Heading1"/>
    <w:uiPriority w:val="99"/>
    <w:rsid w:val="00453DDF"/>
    <w:rPr>
      <w:kern w:val="1"/>
      <w:sz w:val="24"/>
    </w:rPr>
  </w:style>
  <w:style w:type="paragraph" w:customStyle="1" w:styleId="StyleStyleHeading112ptLeft0cmFirstline0cm">
    <w:name w:val="Style Style Heading 1 + 12 pt + Left:  0 cm First line:  0 cm"/>
    <w:basedOn w:val="StyleHeading112pt"/>
    <w:uiPriority w:val="99"/>
    <w:rsid w:val="00453DDF"/>
    <w:rPr>
      <w:rFonts w:eastAsia="Times New Roman" w:cs="Times New Roman"/>
      <w:szCs w:val="20"/>
    </w:rPr>
  </w:style>
  <w:style w:type="paragraph" w:customStyle="1" w:styleId="StyleStyleStyleHeading112ptLeft0cmFirstline0cm">
    <w:name w:val="Style Style Style Heading 1 + 12 pt + Left:  0 cm First line:  0 cm..."/>
    <w:basedOn w:val="StyleStyleHeading112ptLeft0cmFirstline0cm"/>
    <w:uiPriority w:val="99"/>
    <w:rsid w:val="00453DDF"/>
    <w:pPr>
      <w:tabs>
        <w:tab w:val="num" w:pos="360"/>
      </w:tabs>
    </w:pPr>
  </w:style>
  <w:style w:type="paragraph" w:customStyle="1" w:styleId="Head1">
    <w:name w:val="Head_1"/>
    <w:basedOn w:val="Normal"/>
    <w:uiPriority w:val="99"/>
    <w:rsid w:val="00B86176"/>
    <w:pPr>
      <w:tabs>
        <w:tab w:val="num" w:pos="720"/>
      </w:tabs>
      <w:suppressAutoHyphens w:val="0"/>
      <w:spacing w:before="0" w:after="0"/>
      <w:ind w:left="720" w:hanging="720"/>
    </w:pPr>
    <w:rPr>
      <w:b/>
      <w:caps/>
      <w:szCs w:val="22"/>
      <w:lang w:eastAsia="en-AU"/>
    </w:rPr>
  </w:style>
  <w:style w:type="paragraph" w:customStyle="1" w:styleId="DefaultParagraphFont1CharCharChar">
    <w:name w:val="Default Paragraph Font1 Char Char Char"/>
    <w:aliases w:val="Char Char1 Char Char Char Char Char Char Char Char Char Char Char Char1 Char,Char Char1 Char Char Char Char Char Char Char Char Char Char Char Char Char Char Char Char Char Char"/>
    <w:basedOn w:val="BodyText2"/>
    <w:next w:val="BodyText2"/>
    <w:uiPriority w:val="99"/>
    <w:semiHidden/>
    <w:rsid w:val="00B86176"/>
    <w:pPr>
      <w:suppressAutoHyphens w:val="0"/>
      <w:autoSpaceDN w:val="0"/>
      <w:adjustRightInd w:val="0"/>
      <w:spacing w:after="160" w:line="240" w:lineRule="exact"/>
    </w:pPr>
    <w:rPr>
      <w:rFonts w:cs="Times New Roman"/>
      <w:kern w:val="28"/>
      <w:lang w:val="en-US" w:eastAsia="en-AU"/>
    </w:rPr>
  </w:style>
  <w:style w:type="paragraph" w:customStyle="1" w:styleId="CharCharCharCharCharChar1CharCharCharCharCharCharCharCharCharCharCharCharCharChar1CharCharCharCharCharCharCharCharCharCharCharCharCharCharCharCharCharCharCharCharCharCharCharChar">
    <w:name w:val="Char Char Char Char Char Char1 Char Char Char Char Char Char Char Char Char Char Char Char Char Char1 Char Char Char Char Char Char Char Char Char Char Char Char Char Char Char Char Char Char Char Char Char Char Char Char"/>
    <w:basedOn w:val="BodyText2"/>
    <w:next w:val="BodyText2"/>
    <w:uiPriority w:val="99"/>
    <w:semiHidden/>
    <w:rsid w:val="00315350"/>
    <w:pPr>
      <w:suppressAutoHyphens w:val="0"/>
      <w:autoSpaceDN w:val="0"/>
      <w:adjustRightInd w:val="0"/>
      <w:spacing w:after="160" w:line="240" w:lineRule="exact"/>
    </w:pPr>
    <w:rPr>
      <w:rFonts w:cs="Times New Roman"/>
      <w:kern w:val="28"/>
      <w:lang w:val="en-US" w:eastAsia="en-AU"/>
    </w:rPr>
  </w:style>
  <w:style w:type="paragraph" w:customStyle="1" w:styleId="CharCharCharCharChar1CharCharCharCharChar">
    <w:name w:val="Char Char Char Char Char1 Char Char Char Char Char"/>
    <w:aliases w:val="Char Char Char Char Char Char Char Char Char Char Char Char Char Char Char Char"/>
    <w:basedOn w:val="BodyText2"/>
    <w:next w:val="BodyText2"/>
    <w:uiPriority w:val="99"/>
    <w:semiHidden/>
    <w:rsid w:val="00B46130"/>
    <w:pPr>
      <w:suppressAutoHyphens w:val="0"/>
      <w:autoSpaceDN w:val="0"/>
      <w:adjustRightInd w:val="0"/>
      <w:spacing w:after="160" w:line="240" w:lineRule="exact"/>
    </w:pPr>
    <w:rPr>
      <w:rFonts w:cs="Times New Roman"/>
      <w:kern w:val="28"/>
      <w:lang w:val="en-US" w:eastAsia="en-AU"/>
    </w:rPr>
  </w:style>
  <w:style w:type="paragraph" w:customStyle="1" w:styleId="CharCharCharCharCharCharCharCharChar1CharCharCharCharCharCharCharCharCharCharCharCharCharCharCharCharCharCharCharCharChar">
    <w:name w:val="Char Char Char Char Char Char Char Char Char1 Char Char Char Char Char Char Char Char Char Char Char Char Char Char Char Char Char Char Char Char Char"/>
    <w:basedOn w:val="BodyText2"/>
    <w:next w:val="BodyText2"/>
    <w:uiPriority w:val="99"/>
    <w:semiHidden/>
    <w:rsid w:val="007237D5"/>
    <w:pPr>
      <w:suppressAutoHyphens w:val="0"/>
      <w:autoSpaceDN w:val="0"/>
      <w:adjustRightInd w:val="0"/>
      <w:spacing w:after="160" w:line="240" w:lineRule="exact"/>
    </w:pPr>
    <w:rPr>
      <w:rFonts w:cs="Times New Roman"/>
      <w:kern w:val="28"/>
      <w:lang w:val="en-US" w:eastAsia="en-AU"/>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BodyText2"/>
    <w:next w:val="BodyText2"/>
    <w:uiPriority w:val="99"/>
    <w:semiHidden/>
    <w:rsid w:val="007845DA"/>
    <w:pPr>
      <w:suppressAutoHyphens w:val="0"/>
      <w:autoSpaceDN w:val="0"/>
      <w:adjustRightInd w:val="0"/>
      <w:spacing w:after="160" w:line="240" w:lineRule="exact"/>
    </w:pPr>
    <w:rPr>
      <w:rFonts w:cs="Times New Roman"/>
      <w:kern w:val="28"/>
      <w:lang w:val="en-US" w:eastAsia="en-AU"/>
    </w:rPr>
  </w:style>
  <w:style w:type="character" w:customStyle="1" w:styleId="schemasubdata">
    <w:name w:val="schemasubdata"/>
    <w:basedOn w:val="DefaultParagraphFont"/>
    <w:uiPriority w:val="99"/>
    <w:rsid w:val="000E411F"/>
    <w:rPr>
      <w:rFonts w:cs="Times New Roman"/>
    </w:rPr>
  </w:style>
  <w:style w:type="character" w:customStyle="1" w:styleId="textcontents">
    <w:name w:val="textcontents"/>
    <w:basedOn w:val="DefaultParagraphFont"/>
    <w:uiPriority w:val="99"/>
    <w:rsid w:val="000E411F"/>
    <w:rPr>
      <w:rFonts w:cs="Times New Roman"/>
    </w:rPr>
  </w:style>
  <w:style w:type="paragraph" w:customStyle="1" w:styleId="CharChar1CharCharCharCharCharCharCharCharCharCharCharChar">
    <w:name w:val="Char Char1 Char Char Char Char Char Char Char Char Char Char Char Char"/>
    <w:basedOn w:val="BodyText2"/>
    <w:next w:val="BodyText2"/>
    <w:uiPriority w:val="99"/>
    <w:semiHidden/>
    <w:rsid w:val="004B41EC"/>
    <w:pPr>
      <w:suppressAutoHyphens w:val="0"/>
      <w:autoSpaceDN w:val="0"/>
      <w:adjustRightInd w:val="0"/>
      <w:spacing w:after="160" w:line="240" w:lineRule="exact"/>
    </w:pPr>
    <w:rPr>
      <w:rFonts w:cs="Times New Roman"/>
      <w:kern w:val="28"/>
      <w:lang w:val="en-US" w:eastAsia="en-AU"/>
    </w:rPr>
  </w:style>
  <w:style w:type="paragraph" w:customStyle="1" w:styleId="CharChar1Char">
    <w:name w:val="Char Char1 Char"/>
    <w:basedOn w:val="BodyText2"/>
    <w:next w:val="BodyText2"/>
    <w:uiPriority w:val="99"/>
    <w:semiHidden/>
    <w:rsid w:val="004B41EC"/>
    <w:pPr>
      <w:suppressAutoHyphens w:val="0"/>
      <w:autoSpaceDN w:val="0"/>
      <w:adjustRightInd w:val="0"/>
      <w:spacing w:after="160" w:line="240" w:lineRule="exact"/>
    </w:pPr>
    <w:rPr>
      <w:rFonts w:cs="Times New Roman"/>
      <w:kern w:val="28"/>
      <w:lang w:val="en-US" w:eastAsia="en-AU"/>
    </w:rPr>
  </w:style>
  <w:style w:type="paragraph" w:customStyle="1" w:styleId="Default">
    <w:name w:val="Default"/>
    <w:rsid w:val="004B41EC"/>
    <w:pPr>
      <w:autoSpaceDE w:val="0"/>
      <w:autoSpaceDN w:val="0"/>
      <w:adjustRightInd w:val="0"/>
    </w:pPr>
    <w:rPr>
      <w:color w:val="000000"/>
      <w:sz w:val="24"/>
      <w:szCs w:val="24"/>
    </w:rPr>
  </w:style>
  <w:style w:type="paragraph" w:customStyle="1" w:styleId="DefaultParagraphFont1CharCharCharCharChar">
    <w:name w:val="Default Paragraph Font1 Char Char Char Char Char"/>
    <w:aliases w:val="Char Char1 Char Char Char Char Char Char Char Char Char Char Char Char1 Char Char Char Char"/>
    <w:basedOn w:val="BodyText2"/>
    <w:next w:val="BodyText2"/>
    <w:uiPriority w:val="99"/>
    <w:semiHidden/>
    <w:rsid w:val="00FA7BD0"/>
    <w:pPr>
      <w:suppressAutoHyphens w:val="0"/>
      <w:autoSpaceDN w:val="0"/>
      <w:adjustRightInd w:val="0"/>
      <w:spacing w:after="160" w:line="240" w:lineRule="exact"/>
    </w:pPr>
    <w:rPr>
      <w:rFonts w:cs="Times New Roman"/>
      <w:kern w:val="28"/>
      <w:lang w:val="en-US" w:eastAsia="en-AU"/>
    </w:rPr>
  </w:style>
  <w:style w:type="paragraph" w:customStyle="1" w:styleId="StyleHeading4TimesNewRoman11ptItalic">
    <w:name w:val="Style Heading 4 + Times New Roman 11 pt Italic"/>
    <w:basedOn w:val="Heading4"/>
    <w:uiPriority w:val="99"/>
    <w:rsid w:val="0080163C"/>
    <w:pPr>
      <w:spacing w:before="240" w:after="120"/>
    </w:pPr>
    <w:rPr>
      <w:bCs/>
      <w:iCs/>
    </w:rPr>
  </w:style>
  <w:style w:type="paragraph" w:customStyle="1" w:styleId="StyleHeading4TimesNewRoman11ptItalicBefore0ptAf">
    <w:name w:val="Style Heading 4 + Times New Roman 11 pt Italic Before:  0 pt Af..."/>
    <w:basedOn w:val="Heading4"/>
    <w:uiPriority w:val="99"/>
    <w:rsid w:val="0080163C"/>
    <w:pPr>
      <w:spacing w:before="240" w:after="120"/>
    </w:pPr>
    <w:rPr>
      <w:bCs/>
      <w:iCs/>
    </w:rPr>
  </w:style>
  <w:style w:type="paragraph" w:customStyle="1" w:styleId="StyleStyleHeading4TimesNewRoman11ptItalicBefore0pt">
    <w:name w:val="Style Style Heading 4 + Times New Roman 11 pt Italic Before:  0 pt ..."/>
    <w:basedOn w:val="StyleHeading4TimesNewRoman11ptItalicBefore0ptAf"/>
    <w:uiPriority w:val="99"/>
    <w:rsid w:val="0080163C"/>
    <w:pPr>
      <w:spacing w:after="60"/>
    </w:pPr>
    <w:rPr>
      <w:i w:val="0"/>
      <w:iCs w:val="0"/>
    </w:rPr>
  </w:style>
  <w:style w:type="paragraph" w:styleId="Revision">
    <w:name w:val="Revision"/>
    <w:hidden/>
    <w:uiPriority w:val="99"/>
    <w:semiHidden/>
    <w:rsid w:val="00D15BED"/>
    <w:rPr>
      <w:szCs w:val="24"/>
      <w:lang w:eastAsia="ar-SA"/>
    </w:rPr>
  </w:style>
  <w:style w:type="paragraph" w:styleId="ListParagraph">
    <w:name w:val="List Paragraph"/>
    <w:basedOn w:val="Normal"/>
    <w:uiPriority w:val="34"/>
    <w:qFormat/>
    <w:rsid w:val="00235EAF"/>
    <w:pPr>
      <w:ind w:left="720"/>
    </w:pPr>
  </w:style>
  <w:style w:type="paragraph" w:styleId="HTMLPreformatted">
    <w:name w:val="HTML Preformatted"/>
    <w:basedOn w:val="Normal"/>
    <w:link w:val="HTMLPreformattedChar"/>
    <w:uiPriority w:val="99"/>
    <w:rsid w:val="0067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74F13"/>
    <w:rPr>
      <w:rFonts w:ascii="Courier New" w:hAnsi="Courier New" w:cs="Courier New"/>
    </w:rPr>
  </w:style>
  <w:style w:type="character" w:styleId="PlaceholderText">
    <w:name w:val="Placeholder Text"/>
    <w:basedOn w:val="DefaultParagraphFont"/>
    <w:uiPriority w:val="99"/>
    <w:semiHidden/>
    <w:rsid w:val="00691F60"/>
    <w:rPr>
      <w:color w:val="808080"/>
    </w:rPr>
  </w:style>
  <w:style w:type="paragraph" w:customStyle="1" w:styleId="ERAHeading4">
    <w:name w:val="ERA Heading 4"/>
    <w:basedOn w:val="Heading4"/>
    <w:rsid w:val="00536EA8"/>
    <w:pPr>
      <w:numPr>
        <w:ilvl w:val="3"/>
        <w:numId w:val="8"/>
      </w:numPr>
      <w:suppressAutoHyphens w:val="0"/>
      <w:overflowPunct/>
      <w:autoSpaceDE/>
      <w:spacing w:before="0" w:after="0"/>
      <w:textAlignment w:val="auto"/>
    </w:pPr>
    <w:rPr>
      <w:bCs/>
      <w:szCs w:val="24"/>
      <w:lang w:eastAsia="en-AU"/>
    </w:rPr>
  </w:style>
  <w:style w:type="paragraph" w:customStyle="1" w:styleId="ERAHeading1">
    <w:name w:val="ERA Heading 1"/>
    <w:basedOn w:val="Normal"/>
    <w:rsid w:val="00536EA8"/>
    <w:pPr>
      <w:keepNext/>
      <w:numPr>
        <w:numId w:val="8"/>
      </w:numPr>
      <w:suppressAutoHyphens w:val="0"/>
      <w:spacing w:before="100" w:beforeAutospacing="1" w:after="360"/>
      <w:outlineLvl w:val="0"/>
    </w:pPr>
    <w:rPr>
      <w:b/>
      <w:bCs/>
      <w:kern w:val="36"/>
      <w:sz w:val="28"/>
      <w:szCs w:val="48"/>
      <w:lang w:eastAsia="en-AU"/>
    </w:rPr>
  </w:style>
  <w:style w:type="paragraph" w:customStyle="1" w:styleId="ERAHeading2">
    <w:name w:val="ERA Heading 2"/>
    <w:basedOn w:val="Heading2"/>
    <w:next w:val="ERAHeading3"/>
    <w:autoRedefine/>
    <w:rsid w:val="00677FB0"/>
    <w:pPr>
      <w:keepNext/>
      <w:suppressAutoHyphens w:val="0"/>
      <w:spacing w:before="60" w:after="240"/>
    </w:pPr>
    <w:rPr>
      <w:rFonts w:eastAsia="Times New Roman" w:cs="Times New Roman"/>
      <w:bCs/>
      <w:iCs w:val="0"/>
      <w:szCs w:val="24"/>
      <w:lang w:eastAsia="en-AU"/>
    </w:rPr>
  </w:style>
  <w:style w:type="paragraph" w:customStyle="1" w:styleId="ERAHeading3">
    <w:name w:val="ERA Heading 3"/>
    <w:basedOn w:val="Heading3"/>
    <w:next w:val="ERAHeading4"/>
    <w:autoRedefine/>
    <w:rsid w:val="00B77C38"/>
    <w:pPr>
      <w:suppressAutoHyphens w:val="0"/>
      <w:ind w:left="851" w:hanging="851"/>
    </w:pPr>
    <w:rPr>
      <w:rFonts w:eastAsia="Arial" w:cs="Times New Roman"/>
      <w:szCs w:val="24"/>
      <w:lang w:eastAsia="en-AU"/>
    </w:rPr>
  </w:style>
  <w:style w:type="character" w:styleId="Strong">
    <w:name w:val="Strong"/>
    <w:basedOn w:val="DefaultParagraphFont"/>
    <w:uiPriority w:val="22"/>
    <w:qFormat/>
    <w:locked/>
    <w:rsid w:val="00A05664"/>
    <w:rPr>
      <w:b/>
      <w:bCs/>
    </w:rPr>
  </w:style>
  <w:style w:type="paragraph" w:styleId="TableofFigures">
    <w:name w:val="table of figures"/>
    <w:basedOn w:val="Normal"/>
    <w:next w:val="Normal"/>
    <w:uiPriority w:val="99"/>
    <w:unhideWhenUsed/>
    <w:rsid w:val="00DB1359"/>
    <w:pPr>
      <w:spacing w:after="0"/>
    </w:pPr>
  </w:style>
  <w:style w:type="table" w:styleId="TableGrid">
    <w:name w:val="Table Grid"/>
    <w:basedOn w:val="TableNormal"/>
    <w:uiPriority w:val="39"/>
    <w:locked/>
    <w:rsid w:val="00F0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autoRedefine/>
    <w:uiPriority w:val="1"/>
    <w:qFormat/>
    <w:rsid w:val="00784C1C"/>
    <w:pPr>
      <w:suppressAutoHyphens w:val="0"/>
      <w:spacing w:before="0" w:after="0"/>
    </w:pPr>
    <w:rPr>
      <w:rFonts w:asciiTheme="minorHAnsi" w:eastAsiaTheme="minorHAnsi" w:hAnsiTheme="minorHAnsi" w:cstheme="minorBidi"/>
      <w:szCs w:val="22"/>
      <w:lang w:eastAsia="en-US"/>
    </w:rPr>
  </w:style>
  <w:style w:type="character" w:customStyle="1" w:styleId="NoSpacingChar">
    <w:name w:val="No Spacing Char"/>
    <w:basedOn w:val="DefaultParagraphFont"/>
    <w:link w:val="NoSpacing"/>
    <w:uiPriority w:val="1"/>
    <w:rsid w:val="00784C1C"/>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rsid w:val="00E37D9A"/>
    <w:pPr>
      <w:keepLines/>
      <w:suppressAutoHyphens w:val="0"/>
      <w:spacing w:after="0"/>
      <w:outlineLvl w:val="9"/>
    </w:pPr>
    <w:rPr>
      <w:rFonts w:asciiTheme="majorHAnsi" w:eastAsiaTheme="majorEastAsia" w:hAnsiTheme="majorHAnsi" w:cstheme="majorBidi"/>
      <w:b w:val="0"/>
      <w:bCs w:val="0"/>
      <w:color w:val="2E74B5" w:themeColor="accent1" w:themeShade="BF"/>
      <w:sz w:val="32"/>
      <w:lang w:val="en-US" w:eastAsia="en-US"/>
    </w:rPr>
  </w:style>
  <w:style w:type="character" w:customStyle="1" w:styleId="apple-converted-space">
    <w:name w:val="apple-converted-space"/>
    <w:basedOn w:val="DefaultParagraphFont"/>
    <w:rsid w:val="00690C00"/>
  </w:style>
  <w:style w:type="character" w:styleId="SubtleEmphasis">
    <w:name w:val="Subtle Emphasis"/>
    <w:basedOn w:val="DefaultParagraphFont"/>
    <w:uiPriority w:val="19"/>
    <w:qFormat/>
    <w:rsid w:val="0047382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560">
      <w:bodyDiv w:val="1"/>
      <w:marLeft w:val="0"/>
      <w:marRight w:val="0"/>
      <w:marTop w:val="0"/>
      <w:marBottom w:val="0"/>
      <w:divBdr>
        <w:top w:val="none" w:sz="0" w:space="0" w:color="auto"/>
        <w:left w:val="none" w:sz="0" w:space="0" w:color="auto"/>
        <w:bottom w:val="none" w:sz="0" w:space="0" w:color="auto"/>
        <w:right w:val="none" w:sz="0" w:space="0" w:color="auto"/>
      </w:divBdr>
    </w:div>
    <w:div w:id="74397823">
      <w:bodyDiv w:val="1"/>
      <w:marLeft w:val="0"/>
      <w:marRight w:val="0"/>
      <w:marTop w:val="0"/>
      <w:marBottom w:val="0"/>
      <w:divBdr>
        <w:top w:val="none" w:sz="0" w:space="0" w:color="auto"/>
        <w:left w:val="none" w:sz="0" w:space="0" w:color="auto"/>
        <w:bottom w:val="none" w:sz="0" w:space="0" w:color="auto"/>
        <w:right w:val="none" w:sz="0" w:space="0" w:color="auto"/>
      </w:divBdr>
    </w:div>
    <w:div w:id="388262643">
      <w:marLeft w:val="0"/>
      <w:marRight w:val="0"/>
      <w:marTop w:val="0"/>
      <w:marBottom w:val="0"/>
      <w:divBdr>
        <w:top w:val="none" w:sz="0" w:space="0" w:color="auto"/>
        <w:left w:val="none" w:sz="0" w:space="0" w:color="auto"/>
        <w:bottom w:val="none" w:sz="0" w:space="0" w:color="auto"/>
        <w:right w:val="none" w:sz="0" w:space="0" w:color="auto"/>
      </w:divBdr>
    </w:div>
    <w:div w:id="388262644">
      <w:marLeft w:val="0"/>
      <w:marRight w:val="0"/>
      <w:marTop w:val="0"/>
      <w:marBottom w:val="0"/>
      <w:divBdr>
        <w:top w:val="none" w:sz="0" w:space="0" w:color="auto"/>
        <w:left w:val="none" w:sz="0" w:space="0" w:color="auto"/>
        <w:bottom w:val="none" w:sz="0" w:space="0" w:color="auto"/>
        <w:right w:val="none" w:sz="0" w:space="0" w:color="auto"/>
      </w:divBdr>
      <w:divsChild>
        <w:div w:id="388262642">
          <w:marLeft w:val="0"/>
          <w:marRight w:val="0"/>
          <w:marTop w:val="0"/>
          <w:marBottom w:val="0"/>
          <w:divBdr>
            <w:top w:val="none" w:sz="0" w:space="0" w:color="auto"/>
            <w:left w:val="none" w:sz="0" w:space="0" w:color="auto"/>
            <w:bottom w:val="none" w:sz="0" w:space="0" w:color="auto"/>
            <w:right w:val="none" w:sz="0" w:space="0" w:color="auto"/>
          </w:divBdr>
        </w:div>
      </w:divsChild>
    </w:div>
    <w:div w:id="427431485">
      <w:bodyDiv w:val="1"/>
      <w:marLeft w:val="0"/>
      <w:marRight w:val="0"/>
      <w:marTop w:val="0"/>
      <w:marBottom w:val="0"/>
      <w:divBdr>
        <w:top w:val="none" w:sz="0" w:space="0" w:color="auto"/>
        <w:left w:val="none" w:sz="0" w:space="0" w:color="auto"/>
        <w:bottom w:val="none" w:sz="0" w:space="0" w:color="auto"/>
        <w:right w:val="none" w:sz="0" w:space="0" w:color="auto"/>
      </w:divBdr>
    </w:div>
    <w:div w:id="432749788">
      <w:bodyDiv w:val="1"/>
      <w:marLeft w:val="0"/>
      <w:marRight w:val="0"/>
      <w:marTop w:val="0"/>
      <w:marBottom w:val="0"/>
      <w:divBdr>
        <w:top w:val="none" w:sz="0" w:space="0" w:color="auto"/>
        <w:left w:val="none" w:sz="0" w:space="0" w:color="auto"/>
        <w:bottom w:val="none" w:sz="0" w:space="0" w:color="auto"/>
        <w:right w:val="none" w:sz="0" w:space="0" w:color="auto"/>
      </w:divBdr>
    </w:div>
    <w:div w:id="451361977">
      <w:bodyDiv w:val="1"/>
      <w:marLeft w:val="0"/>
      <w:marRight w:val="0"/>
      <w:marTop w:val="0"/>
      <w:marBottom w:val="0"/>
      <w:divBdr>
        <w:top w:val="none" w:sz="0" w:space="0" w:color="auto"/>
        <w:left w:val="none" w:sz="0" w:space="0" w:color="auto"/>
        <w:bottom w:val="none" w:sz="0" w:space="0" w:color="auto"/>
        <w:right w:val="none" w:sz="0" w:space="0" w:color="auto"/>
      </w:divBdr>
    </w:div>
    <w:div w:id="588926772">
      <w:bodyDiv w:val="1"/>
      <w:marLeft w:val="0"/>
      <w:marRight w:val="0"/>
      <w:marTop w:val="0"/>
      <w:marBottom w:val="0"/>
      <w:divBdr>
        <w:top w:val="none" w:sz="0" w:space="0" w:color="auto"/>
        <w:left w:val="none" w:sz="0" w:space="0" w:color="auto"/>
        <w:bottom w:val="none" w:sz="0" w:space="0" w:color="auto"/>
        <w:right w:val="none" w:sz="0" w:space="0" w:color="auto"/>
      </w:divBdr>
    </w:div>
    <w:div w:id="703136636">
      <w:bodyDiv w:val="1"/>
      <w:marLeft w:val="0"/>
      <w:marRight w:val="0"/>
      <w:marTop w:val="0"/>
      <w:marBottom w:val="0"/>
      <w:divBdr>
        <w:top w:val="none" w:sz="0" w:space="0" w:color="auto"/>
        <w:left w:val="none" w:sz="0" w:space="0" w:color="auto"/>
        <w:bottom w:val="none" w:sz="0" w:space="0" w:color="auto"/>
        <w:right w:val="none" w:sz="0" w:space="0" w:color="auto"/>
      </w:divBdr>
    </w:div>
    <w:div w:id="742726990">
      <w:bodyDiv w:val="1"/>
      <w:marLeft w:val="0"/>
      <w:marRight w:val="0"/>
      <w:marTop w:val="0"/>
      <w:marBottom w:val="0"/>
      <w:divBdr>
        <w:top w:val="none" w:sz="0" w:space="0" w:color="auto"/>
        <w:left w:val="none" w:sz="0" w:space="0" w:color="auto"/>
        <w:bottom w:val="none" w:sz="0" w:space="0" w:color="auto"/>
        <w:right w:val="none" w:sz="0" w:space="0" w:color="auto"/>
      </w:divBdr>
    </w:div>
    <w:div w:id="792408389">
      <w:bodyDiv w:val="1"/>
      <w:marLeft w:val="0"/>
      <w:marRight w:val="0"/>
      <w:marTop w:val="0"/>
      <w:marBottom w:val="0"/>
      <w:divBdr>
        <w:top w:val="none" w:sz="0" w:space="0" w:color="auto"/>
        <w:left w:val="none" w:sz="0" w:space="0" w:color="auto"/>
        <w:bottom w:val="none" w:sz="0" w:space="0" w:color="auto"/>
        <w:right w:val="none" w:sz="0" w:space="0" w:color="auto"/>
      </w:divBdr>
    </w:div>
    <w:div w:id="914120621">
      <w:bodyDiv w:val="1"/>
      <w:marLeft w:val="0"/>
      <w:marRight w:val="0"/>
      <w:marTop w:val="0"/>
      <w:marBottom w:val="0"/>
      <w:divBdr>
        <w:top w:val="none" w:sz="0" w:space="0" w:color="auto"/>
        <w:left w:val="none" w:sz="0" w:space="0" w:color="auto"/>
        <w:bottom w:val="none" w:sz="0" w:space="0" w:color="auto"/>
        <w:right w:val="none" w:sz="0" w:space="0" w:color="auto"/>
      </w:divBdr>
    </w:div>
    <w:div w:id="1092361139">
      <w:bodyDiv w:val="1"/>
      <w:marLeft w:val="0"/>
      <w:marRight w:val="0"/>
      <w:marTop w:val="0"/>
      <w:marBottom w:val="0"/>
      <w:divBdr>
        <w:top w:val="none" w:sz="0" w:space="0" w:color="auto"/>
        <w:left w:val="none" w:sz="0" w:space="0" w:color="auto"/>
        <w:bottom w:val="none" w:sz="0" w:space="0" w:color="auto"/>
        <w:right w:val="none" w:sz="0" w:space="0" w:color="auto"/>
      </w:divBdr>
    </w:div>
    <w:div w:id="1188635865">
      <w:bodyDiv w:val="1"/>
      <w:marLeft w:val="0"/>
      <w:marRight w:val="0"/>
      <w:marTop w:val="0"/>
      <w:marBottom w:val="0"/>
      <w:divBdr>
        <w:top w:val="none" w:sz="0" w:space="0" w:color="auto"/>
        <w:left w:val="none" w:sz="0" w:space="0" w:color="auto"/>
        <w:bottom w:val="none" w:sz="0" w:space="0" w:color="auto"/>
        <w:right w:val="none" w:sz="0" w:space="0" w:color="auto"/>
      </w:divBdr>
    </w:div>
    <w:div w:id="1326857821">
      <w:bodyDiv w:val="1"/>
      <w:marLeft w:val="0"/>
      <w:marRight w:val="0"/>
      <w:marTop w:val="0"/>
      <w:marBottom w:val="0"/>
      <w:divBdr>
        <w:top w:val="none" w:sz="0" w:space="0" w:color="auto"/>
        <w:left w:val="none" w:sz="0" w:space="0" w:color="auto"/>
        <w:bottom w:val="none" w:sz="0" w:space="0" w:color="auto"/>
        <w:right w:val="none" w:sz="0" w:space="0" w:color="auto"/>
      </w:divBdr>
    </w:div>
    <w:div w:id="1695839860">
      <w:bodyDiv w:val="1"/>
      <w:marLeft w:val="0"/>
      <w:marRight w:val="0"/>
      <w:marTop w:val="0"/>
      <w:marBottom w:val="0"/>
      <w:divBdr>
        <w:top w:val="none" w:sz="0" w:space="0" w:color="auto"/>
        <w:left w:val="none" w:sz="0" w:space="0" w:color="auto"/>
        <w:bottom w:val="none" w:sz="0" w:space="0" w:color="auto"/>
        <w:right w:val="none" w:sz="0" w:space="0" w:color="auto"/>
      </w:divBdr>
    </w:div>
    <w:div w:id="1745180721">
      <w:bodyDiv w:val="1"/>
      <w:marLeft w:val="0"/>
      <w:marRight w:val="0"/>
      <w:marTop w:val="0"/>
      <w:marBottom w:val="0"/>
      <w:divBdr>
        <w:top w:val="none" w:sz="0" w:space="0" w:color="auto"/>
        <w:left w:val="none" w:sz="0" w:space="0" w:color="auto"/>
        <w:bottom w:val="none" w:sz="0" w:space="0" w:color="auto"/>
        <w:right w:val="none" w:sz="0" w:space="0" w:color="auto"/>
      </w:divBdr>
    </w:div>
    <w:div w:id="1752967192">
      <w:bodyDiv w:val="1"/>
      <w:marLeft w:val="0"/>
      <w:marRight w:val="0"/>
      <w:marTop w:val="0"/>
      <w:marBottom w:val="0"/>
      <w:divBdr>
        <w:top w:val="none" w:sz="0" w:space="0" w:color="auto"/>
        <w:left w:val="none" w:sz="0" w:space="0" w:color="auto"/>
        <w:bottom w:val="none" w:sz="0" w:space="0" w:color="auto"/>
        <w:right w:val="none" w:sz="0" w:space="0" w:color="auto"/>
      </w:divBdr>
    </w:div>
    <w:div w:id="18970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eativecommons.org" TargetMode="External"/><Relationship Id="rId18" Type="http://schemas.openxmlformats.org/officeDocument/2006/relationships/header" Target="header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reativecommons.org/licenses"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www.creativecommons.org"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1.xml"/><Relationship Id="rId5" Type="http://schemas.openxmlformats.org/officeDocument/2006/relationships/customXml" Target="../customXml/item5.xml"/><Relationship Id="rId15" Type="http://schemas.openxmlformats.org/officeDocument/2006/relationships/hyperlink" Target="http://www.creativecommons.org/licenses"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reativecommons.org/licenses" TargetMode="External"/><Relationship Id="rId22" Type="http://schemas.openxmlformats.org/officeDocument/2006/relationships/diagramData" Target="diagrams/data1.xml"/><Relationship Id="rId27" Type="http://schemas.openxmlformats.org/officeDocument/2006/relationships/hyperlink" Target="mailto:ARC-EIPilot@arc.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5FAC5-0469-41AE-988D-A54DC58F39F7}" type="doc">
      <dgm:prSet loTypeId="urn:microsoft.com/office/officeart/2005/8/layout/process2" loCatId="process" qsTypeId="urn:microsoft.com/office/officeart/2005/8/quickstyle/simple1" qsCatId="simple" csTypeId="urn:microsoft.com/office/officeart/2005/8/colors/accent1_2" csCatId="accent1" phldr="1"/>
      <dgm:spPr/>
    </dgm:pt>
    <dgm:pt modelId="{509094BC-5917-4D82-A44E-282D6DA938E1}">
      <dgm:prSet phldrT="[Text]" custT="1"/>
      <dgm:spPr>
        <a:solidFill>
          <a:schemeClr val="accent1">
            <a:lumMod val="40000"/>
            <a:lumOff val="60000"/>
          </a:schemeClr>
        </a:solidFill>
      </dgm:spPr>
      <dgm:t>
        <a:bodyPr/>
        <a:lstStyle/>
        <a:p>
          <a:pPr algn="ctr"/>
          <a:r>
            <a:rPr lang="en-US" sz="1400" b="1">
              <a:solidFill>
                <a:sysClr val="windowText" lastClr="000000"/>
              </a:solidFill>
            </a:rPr>
            <a:t>Submission</a:t>
          </a:r>
        </a:p>
        <a:p>
          <a:pPr algn="ctr"/>
          <a:r>
            <a:rPr lang="en-AU" sz="1400">
              <a:solidFill>
                <a:sysClr val="windowText" lastClr="000000"/>
              </a:solidFill>
            </a:rPr>
            <a:t>The institution populates submission data, </a:t>
          </a:r>
        </a:p>
        <a:p>
          <a:pPr algn="ctr"/>
          <a:r>
            <a:rPr lang="en-AU" sz="1400">
              <a:solidFill>
                <a:sysClr val="windowText" lastClr="000000"/>
              </a:solidFill>
            </a:rPr>
            <a:t>engagement narratives and impact studies for </a:t>
          </a:r>
        </a:p>
        <a:p>
          <a:pPr algn="ctr"/>
          <a:r>
            <a:rPr lang="en-AU" sz="1400">
              <a:solidFill>
                <a:sysClr val="windowText" lastClr="000000"/>
              </a:solidFill>
            </a:rPr>
            <a:t> UoAs that meet the low volume threshold, and </a:t>
          </a:r>
        </a:p>
        <a:p>
          <a:pPr algn="ctr"/>
          <a:r>
            <a:rPr lang="en-AU" sz="1400">
              <a:solidFill>
                <a:sysClr val="windowText" lastClr="000000"/>
              </a:solidFill>
            </a:rPr>
            <a:t>opt-in to UoAs below the low volume threshold. </a:t>
          </a:r>
        </a:p>
        <a:p>
          <a:pPr algn="ctr"/>
          <a:r>
            <a:rPr lang="en-AU" sz="1400">
              <a:solidFill>
                <a:sysClr val="windowText" lastClr="000000"/>
              </a:solidFill>
            </a:rPr>
            <a:t>The institution submits the data to the ARC. </a:t>
          </a:r>
        </a:p>
        <a:p>
          <a:pPr algn="ctr"/>
          <a:r>
            <a:rPr lang="en-AU" sz="1400">
              <a:solidFill>
                <a:sysClr val="windowText" lastClr="000000"/>
              </a:solidFill>
            </a:rPr>
            <a:t>SEER validates and verifies the submitted data.</a:t>
          </a:r>
          <a:endParaRPr lang="en-US" sz="1400" b="0">
            <a:solidFill>
              <a:sysClr val="windowText" lastClr="000000"/>
            </a:solidFill>
          </a:endParaRPr>
        </a:p>
      </dgm:t>
    </dgm:pt>
    <dgm:pt modelId="{37F11D58-13EA-4336-9095-F8428486D12A}" type="parTrans" cxnId="{8F0FF460-C67A-4785-8514-54000FC11618}">
      <dgm:prSet/>
      <dgm:spPr/>
      <dgm:t>
        <a:bodyPr/>
        <a:lstStyle/>
        <a:p>
          <a:endParaRPr lang="en-US"/>
        </a:p>
      </dgm:t>
    </dgm:pt>
    <dgm:pt modelId="{ECC53599-07E7-41E4-9326-ACC664270B6D}" type="sibTrans" cxnId="{8F0FF460-C67A-4785-8514-54000FC11618}">
      <dgm:prSet/>
      <dgm:spPr/>
      <dgm:t>
        <a:bodyPr/>
        <a:lstStyle/>
        <a:p>
          <a:endParaRPr lang="en-US"/>
        </a:p>
      </dgm:t>
    </dgm:pt>
    <dgm:pt modelId="{D5B69FC4-95A6-466F-B5A0-2D1C313E8DE5}">
      <dgm:prSet phldrT="[Text]" custT="1"/>
      <dgm:spPr>
        <a:solidFill>
          <a:schemeClr val="accent1">
            <a:lumMod val="40000"/>
            <a:lumOff val="60000"/>
          </a:schemeClr>
        </a:solidFill>
      </dgm:spPr>
      <dgm:t>
        <a:bodyPr/>
        <a:lstStyle/>
        <a:p>
          <a:r>
            <a:rPr lang="en-US" sz="1400" b="1">
              <a:solidFill>
                <a:sysClr val="windowText" lastClr="000000"/>
              </a:solidFill>
            </a:rPr>
            <a:t>Data integrity checking</a:t>
          </a:r>
        </a:p>
        <a:p>
          <a:r>
            <a:rPr lang="en-AU" sz="1400">
              <a:solidFill>
                <a:sysClr val="windowText" lastClr="000000"/>
              </a:solidFill>
            </a:rPr>
            <a:t>The ARC performs further integrity checks. </a:t>
          </a:r>
        </a:p>
        <a:p>
          <a:r>
            <a:rPr lang="en-AU" sz="1400">
              <a:solidFill>
                <a:sysClr val="windowText" lastClr="000000"/>
              </a:solidFill>
            </a:rPr>
            <a:t>The institution has the opportunity to correct any data concerns. </a:t>
          </a:r>
        </a:p>
        <a:p>
          <a:r>
            <a:rPr lang="en-AU" sz="1400">
              <a:solidFill>
                <a:sysClr val="windowText" lastClr="000000"/>
              </a:solidFill>
            </a:rPr>
            <a:t>The DVCR finalises the submission.</a:t>
          </a:r>
          <a:endParaRPr lang="en-US" sz="1300" b="1">
            <a:solidFill>
              <a:sysClr val="windowText" lastClr="000000"/>
            </a:solidFill>
          </a:endParaRPr>
        </a:p>
      </dgm:t>
    </dgm:pt>
    <dgm:pt modelId="{E3ED4122-BD32-48E9-BE8F-6E9A0319AFB2}" type="parTrans" cxnId="{73EEBAB4-3610-42DC-B274-00C4C6AD02B2}">
      <dgm:prSet/>
      <dgm:spPr/>
      <dgm:t>
        <a:bodyPr/>
        <a:lstStyle/>
        <a:p>
          <a:endParaRPr lang="en-US"/>
        </a:p>
      </dgm:t>
    </dgm:pt>
    <dgm:pt modelId="{75D60DBB-87E9-45F1-BF8C-6DD180867B08}" type="sibTrans" cxnId="{73EEBAB4-3610-42DC-B274-00C4C6AD02B2}">
      <dgm:prSet/>
      <dgm:spPr/>
      <dgm:t>
        <a:bodyPr/>
        <a:lstStyle/>
        <a:p>
          <a:endParaRPr lang="en-US"/>
        </a:p>
      </dgm:t>
    </dgm:pt>
    <dgm:pt modelId="{1BBF1365-F135-4576-A9B9-480FD74C70C5}">
      <dgm:prSet phldrT="[Text]" custT="1"/>
      <dgm:spPr>
        <a:solidFill>
          <a:schemeClr val="accent1">
            <a:lumMod val="40000"/>
            <a:lumOff val="60000"/>
          </a:schemeClr>
        </a:solidFill>
      </dgm:spPr>
      <dgm:t>
        <a:bodyPr/>
        <a:lstStyle/>
        <a:p>
          <a:r>
            <a:rPr lang="en-US" sz="1400" b="1">
              <a:solidFill>
                <a:sysClr val="windowText" lastClr="000000"/>
              </a:solidFill>
              <a:latin typeface="+mn-lt"/>
              <a:cs typeface="Arial" panose="020B0604020202020204" pitchFamily="34" charset="0"/>
            </a:rPr>
            <a:t>Certification</a:t>
          </a:r>
        </a:p>
        <a:p>
          <a:r>
            <a:rPr lang="en-AU" sz="1400">
              <a:solidFill>
                <a:sysClr val="windowText" lastClr="000000"/>
              </a:solidFill>
              <a:latin typeface="+mn-lt"/>
              <a:cs typeface="Arial" panose="020B0604020202020204" pitchFamily="34" charset="0"/>
            </a:rPr>
            <a:t>The Vice-Chancellor certifies submissions electronically.</a:t>
          </a:r>
          <a:endParaRPr lang="en-US" sz="1400" b="0">
            <a:solidFill>
              <a:sysClr val="windowText" lastClr="000000"/>
            </a:solidFill>
            <a:latin typeface="+mn-lt"/>
            <a:cs typeface="Arial" panose="020B0604020202020204" pitchFamily="34" charset="0"/>
          </a:endParaRPr>
        </a:p>
      </dgm:t>
    </dgm:pt>
    <dgm:pt modelId="{AF58490F-D897-4763-A628-1AA9C041E606}" type="parTrans" cxnId="{A7F24F33-E67E-420A-B3A9-84B8A5F99BAD}">
      <dgm:prSet/>
      <dgm:spPr/>
      <dgm:t>
        <a:bodyPr/>
        <a:lstStyle/>
        <a:p>
          <a:endParaRPr lang="en-US"/>
        </a:p>
      </dgm:t>
    </dgm:pt>
    <dgm:pt modelId="{07B5C9E6-FE42-41D7-8C57-6DC49DD6BA8A}" type="sibTrans" cxnId="{A7F24F33-E67E-420A-B3A9-84B8A5F99BAD}">
      <dgm:prSet/>
      <dgm:spPr/>
      <dgm:t>
        <a:bodyPr/>
        <a:lstStyle/>
        <a:p>
          <a:endParaRPr lang="en-US"/>
        </a:p>
      </dgm:t>
    </dgm:pt>
    <dgm:pt modelId="{6E7FE4D8-41E8-49A9-9CCC-7B7481467861}" type="pres">
      <dgm:prSet presAssocID="{1C35FAC5-0469-41AE-988D-A54DC58F39F7}" presName="linearFlow" presStyleCnt="0">
        <dgm:presLayoutVars>
          <dgm:resizeHandles val="exact"/>
        </dgm:presLayoutVars>
      </dgm:prSet>
      <dgm:spPr/>
    </dgm:pt>
    <dgm:pt modelId="{E767DFFA-D369-4F61-A745-E65DCE7E794D}" type="pres">
      <dgm:prSet presAssocID="{509094BC-5917-4D82-A44E-282D6DA938E1}" presName="node" presStyleLbl="node1" presStyleIdx="0" presStyleCnt="3" custScaleX="119513" custScaleY="127459" custLinFactNeighborX="236">
        <dgm:presLayoutVars>
          <dgm:bulletEnabled val="1"/>
        </dgm:presLayoutVars>
      </dgm:prSet>
      <dgm:spPr/>
    </dgm:pt>
    <dgm:pt modelId="{B5804576-2FA6-4C23-B77F-E52BCC51A45B}" type="pres">
      <dgm:prSet presAssocID="{ECC53599-07E7-41E4-9326-ACC664270B6D}" presName="sibTrans" presStyleLbl="sibTrans2D1" presStyleIdx="0" presStyleCnt="2"/>
      <dgm:spPr/>
    </dgm:pt>
    <dgm:pt modelId="{A503EED2-6838-46F7-9305-1FB919256E7C}" type="pres">
      <dgm:prSet presAssocID="{ECC53599-07E7-41E4-9326-ACC664270B6D}" presName="connectorText" presStyleLbl="sibTrans2D1" presStyleIdx="0" presStyleCnt="2"/>
      <dgm:spPr/>
    </dgm:pt>
    <dgm:pt modelId="{C03BC49E-CE34-4FA5-839D-5F4D7AB60B23}" type="pres">
      <dgm:prSet presAssocID="{D5B69FC4-95A6-466F-B5A0-2D1C313E8DE5}" presName="node" presStyleLbl="node1" presStyleIdx="1" presStyleCnt="3" custScaleX="116900">
        <dgm:presLayoutVars>
          <dgm:bulletEnabled val="1"/>
        </dgm:presLayoutVars>
      </dgm:prSet>
      <dgm:spPr/>
    </dgm:pt>
    <dgm:pt modelId="{7867BFCD-7981-4C03-9097-567D1994E749}" type="pres">
      <dgm:prSet presAssocID="{75D60DBB-87E9-45F1-BF8C-6DD180867B08}" presName="sibTrans" presStyleLbl="sibTrans2D1" presStyleIdx="1" presStyleCnt="2"/>
      <dgm:spPr/>
    </dgm:pt>
    <dgm:pt modelId="{FA58678C-0623-4F78-8AD7-E018075BE345}" type="pres">
      <dgm:prSet presAssocID="{75D60DBB-87E9-45F1-BF8C-6DD180867B08}" presName="connectorText" presStyleLbl="sibTrans2D1" presStyleIdx="1" presStyleCnt="2"/>
      <dgm:spPr/>
    </dgm:pt>
    <dgm:pt modelId="{54D0BF9F-D2A6-402A-8C95-F5DDF9F9C419}" type="pres">
      <dgm:prSet presAssocID="{1BBF1365-F135-4576-A9B9-480FD74C70C5}" presName="node" presStyleLbl="node1" presStyleIdx="2" presStyleCnt="3" custScaleX="117929" custScaleY="53868">
        <dgm:presLayoutVars>
          <dgm:bulletEnabled val="1"/>
        </dgm:presLayoutVars>
      </dgm:prSet>
      <dgm:spPr/>
    </dgm:pt>
  </dgm:ptLst>
  <dgm:cxnLst>
    <dgm:cxn modelId="{25260900-D95E-4251-9FE7-1DA40A883861}" type="presOf" srcId="{75D60DBB-87E9-45F1-BF8C-6DD180867B08}" destId="{7867BFCD-7981-4C03-9097-567D1994E749}" srcOrd="0" destOrd="0" presId="urn:microsoft.com/office/officeart/2005/8/layout/process2"/>
    <dgm:cxn modelId="{88082B0F-C280-427F-84C8-8964BC58719F}" type="presOf" srcId="{ECC53599-07E7-41E4-9326-ACC664270B6D}" destId="{A503EED2-6838-46F7-9305-1FB919256E7C}" srcOrd="1" destOrd="0" presId="urn:microsoft.com/office/officeart/2005/8/layout/process2"/>
    <dgm:cxn modelId="{DA22E618-2867-4C04-9C83-EDCD9CEE8851}" type="presOf" srcId="{1C35FAC5-0469-41AE-988D-A54DC58F39F7}" destId="{6E7FE4D8-41E8-49A9-9CCC-7B7481467861}" srcOrd="0" destOrd="0" presId="urn:microsoft.com/office/officeart/2005/8/layout/process2"/>
    <dgm:cxn modelId="{7E04DE20-29E5-4D0C-BE63-0D82A8056C62}" type="presOf" srcId="{D5B69FC4-95A6-466F-B5A0-2D1C313E8DE5}" destId="{C03BC49E-CE34-4FA5-839D-5F4D7AB60B23}" srcOrd="0" destOrd="0" presId="urn:microsoft.com/office/officeart/2005/8/layout/process2"/>
    <dgm:cxn modelId="{A7F24F33-E67E-420A-B3A9-84B8A5F99BAD}" srcId="{1C35FAC5-0469-41AE-988D-A54DC58F39F7}" destId="{1BBF1365-F135-4576-A9B9-480FD74C70C5}" srcOrd="2" destOrd="0" parTransId="{AF58490F-D897-4763-A628-1AA9C041E606}" sibTransId="{07B5C9E6-FE42-41D7-8C57-6DC49DD6BA8A}"/>
    <dgm:cxn modelId="{1B01593D-A8F6-4113-83CD-9B0392D5BD51}" type="presOf" srcId="{1BBF1365-F135-4576-A9B9-480FD74C70C5}" destId="{54D0BF9F-D2A6-402A-8C95-F5DDF9F9C419}" srcOrd="0" destOrd="0" presId="urn:microsoft.com/office/officeart/2005/8/layout/process2"/>
    <dgm:cxn modelId="{8F0FF460-C67A-4785-8514-54000FC11618}" srcId="{1C35FAC5-0469-41AE-988D-A54DC58F39F7}" destId="{509094BC-5917-4D82-A44E-282D6DA938E1}" srcOrd="0" destOrd="0" parTransId="{37F11D58-13EA-4336-9095-F8428486D12A}" sibTransId="{ECC53599-07E7-41E4-9326-ACC664270B6D}"/>
    <dgm:cxn modelId="{8461CA8B-0809-44C4-8E21-2B46FC92E0CD}" type="presOf" srcId="{75D60DBB-87E9-45F1-BF8C-6DD180867B08}" destId="{FA58678C-0623-4F78-8AD7-E018075BE345}" srcOrd="1" destOrd="0" presId="urn:microsoft.com/office/officeart/2005/8/layout/process2"/>
    <dgm:cxn modelId="{73EEBAB4-3610-42DC-B274-00C4C6AD02B2}" srcId="{1C35FAC5-0469-41AE-988D-A54DC58F39F7}" destId="{D5B69FC4-95A6-466F-B5A0-2D1C313E8DE5}" srcOrd="1" destOrd="0" parTransId="{E3ED4122-BD32-48E9-BE8F-6E9A0319AFB2}" sibTransId="{75D60DBB-87E9-45F1-BF8C-6DD180867B08}"/>
    <dgm:cxn modelId="{D4D39FCF-29CD-43D2-934A-03313F1CE17A}" type="presOf" srcId="{ECC53599-07E7-41E4-9326-ACC664270B6D}" destId="{B5804576-2FA6-4C23-B77F-E52BCC51A45B}" srcOrd="0" destOrd="0" presId="urn:microsoft.com/office/officeart/2005/8/layout/process2"/>
    <dgm:cxn modelId="{7B2B99FC-5A0F-44E4-8E76-8F01CC2543DF}" type="presOf" srcId="{509094BC-5917-4D82-A44E-282D6DA938E1}" destId="{E767DFFA-D369-4F61-A745-E65DCE7E794D}" srcOrd="0" destOrd="0" presId="urn:microsoft.com/office/officeart/2005/8/layout/process2"/>
    <dgm:cxn modelId="{79FDB0F8-6F7B-4A60-8BAD-83DE883D5ED8}" type="presParOf" srcId="{6E7FE4D8-41E8-49A9-9CCC-7B7481467861}" destId="{E767DFFA-D369-4F61-A745-E65DCE7E794D}" srcOrd="0" destOrd="0" presId="urn:microsoft.com/office/officeart/2005/8/layout/process2"/>
    <dgm:cxn modelId="{8369ED52-9675-4B88-A151-B9B1B1C58A81}" type="presParOf" srcId="{6E7FE4D8-41E8-49A9-9CCC-7B7481467861}" destId="{B5804576-2FA6-4C23-B77F-E52BCC51A45B}" srcOrd="1" destOrd="0" presId="urn:microsoft.com/office/officeart/2005/8/layout/process2"/>
    <dgm:cxn modelId="{6051C7A9-8374-42C4-A979-0FFFDCC393F3}" type="presParOf" srcId="{B5804576-2FA6-4C23-B77F-E52BCC51A45B}" destId="{A503EED2-6838-46F7-9305-1FB919256E7C}" srcOrd="0" destOrd="0" presId="urn:microsoft.com/office/officeart/2005/8/layout/process2"/>
    <dgm:cxn modelId="{40F68FB5-4B1A-4C31-8663-B7389CF62105}" type="presParOf" srcId="{6E7FE4D8-41E8-49A9-9CCC-7B7481467861}" destId="{C03BC49E-CE34-4FA5-839D-5F4D7AB60B23}" srcOrd="2" destOrd="0" presId="urn:microsoft.com/office/officeart/2005/8/layout/process2"/>
    <dgm:cxn modelId="{3BA45FC6-1755-47A5-8C77-D57374634D51}" type="presParOf" srcId="{6E7FE4D8-41E8-49A9-9CCC-7B7481467861}" destId="{7867BFCD-7981-4C03-9097-567D1994E749}" srcOrd="3" destOrd="0" presId="urn:microsoft.com/office/officeart/2005/8/layout/process2"/>
    <dgm:cxn modelId="{36CBE3A2-721A-4BF2-85AA-041387491E96}" type="presParOf" srcId="{7867BFCD-7981-4C03-9097-567D1994E749}" destId="{FA58678C-0623-4F78-8AD7-E018075BE345}" srcOrd="0" destOrd="0" presId="urn:microsoft.com/office/officeart/2005/8/layout/process2"/>
    <dgm:cxn modelId="{2C9AF548-DBB4-495A-85A1-DE5158AFB76A}" type="presParOf" srcId="{6E7FE4D8-41E8-49A9-9CCC-7B7481467861}" destId="{54D0BF9F-D2A6-402A-8C95-F5DDF9F9C419}" srcOrd="4"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7DFFA-D369-4F61-A745-E65DCE7E794D}">
      <dsp:nvSpPr>
        <dsp:cNvPr id="0" name=""/>
        <dsp:cNvSpPr/>
      </dsp:nvSpPr>
      <dsp:spPr>
        <a:xfrm>
          <a:off x="698456" y="4101"/>
          <a:ext cx="4481259" cy="2466685"/>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Submission</a:t>
          </a:r>
        </a:p>
        <a:p>
          <a:pPr marL="0" lvl="0" indent="0" algn="ctr" defTabSz="622300">
            <a:lnSpc>
              <a:spcPct val="90000"/>
            </a:lnSpc>
            <a:spcBef>
              <a:spcPct val="0"/>
            </a:spcBef>
            <a:spcAft>
              <a:spcPct val="35000"/>
            </a:spcAft>
            <a:buNone/>
          </a:pPr>
          <a:r>
            <a:rPr lang="en-AU" sz="1400" kern="1200">
              <a:solidFill>
                <a:sysClr val="windowText" lastClr="000000"/>
              </a:solidFill>
            </a:rPr>
            <a:t>The institution populates submission data, </a:t>
          </a:r>
        </a:p>
        <a:p>
          <a:pPr marL="0" lvl="0" indent="0" algn="ctr" defTabSz="622300">
            <a:lnSpc>
              <a:spcPct val="90000"/>
            </a:lnSpc>
            <a:spcBef>
              <a:spcPct val="0"/>
            </a:spcBef>
            <a:spcAft>
              <a:spcPct val="35000"/>
            </a:spcAft>
            <a:buNone/>
          </a:pPr>
          <a:r>
            <a:rPr lang="en-AU" sz="1400" kern="1200">
              <a:solidFill>
                <a:sysClr val="windowText" lastClr="000000"/>
              </a:solidFill>
            </a:rPr>
            <a:t>engagement narratives and impact studies for </a:t>
          </a:r>
        </a:p>
        <a:p>
          <a:pPr marL="0" lvl="0" indent="0" algn="ctr" defTabSz="622300">
            <a:lnSpc>
              <a:spcPct val="90000"/>
            </a:lnSpc>
            <a:spcBef>
              <a:spcPct val="0"/>
            </a:spcBef>
            <a:spcAft>
              <a:spcPct val="35000"/>
            </a:spcAft>
            <a:buNone/>
          </a:pPr>
          <a:r>
            <a:rPr lang="en-AU" sz="1400" kern="1200">
              <a:solidFill>
                <a:sysClr val="windowText" lastClr="000000"/>
              </a:solidFill>
            </a:rPr>
            <a:t> UoAs that meet the low volume threshold, and </a:t>
          </a:r>
        </a:p>
        <a:p>
          <a:pPr marL="0" lvl="0" indent="0" algn="ctr" defTabSz="622300">
            <a:lnSpc>
              <a:spcPct val="90000"/>
            </a:lnSpc>
            <a:spcBef>
              <a:spcPct val="0"/>
            </a:spcBef>
            <a:spcAft>
              <a:spcPct val="35000"/>
            </a:spcAft>
            <a:buNone/>
          </a:pPr>
          <a:r>
            <a:rPr lang="en-AU" sz="1400" kern="1200">
              <a:solidFill>
                <a:sysClr val="windowText" lastClr="000000"/>
              </a:solidFill>
            </a:rPr>
            <a:t>opt-in to UoAs below the low volume threshold. </a:t>
          </a:r>
        </a:p>
        <a:p>
          <a:pPr marL="0" lvl="0" indent="0" algn="ctr" defTabSz="622300">
            <a:lnSpc>
              <a:spcPct val="90000"/>
            </a:lnSpc>
            <a:spcBef>
              <a:spcPct val="0"/>
            </a:spcBef>
            <a:spcAft>
              <a:spcPct val="35000"/>
            </a:spcAft>
            <a:buNone/>
          </a:pPr>
          <a:r>
            <a:rPr lang="en-AU" sz="1400" kern="1200">
              <a:solidFill>
                <a:sysClr val="windowText" lastClr="000000"/>
              </a:solidFill>
            </a:rPr>
            <a:t>The institution submits the data to the ARC. </a:t>
          </a:r>
        </a:p>
        <a:p>
          <a:pPr marL="0" lvl="0" indent="0" algn="ctr" defTabSz="622300">
            <a:lnSpc>
              <a:spcPct val="90000"/>
            </a:lnSpc>
            <a:spcBef>
              <a:spcPct val="0"/>
            </a:spcBef>
            <a:spcAft>
              <a:spcPct val="35000"/>
            </a:spcAft>
            <a:buNone/>
          </a:pPr>
          <a:r>
            <a:rPr lang="en-AU" sz="1400" kern="1200">
              <a:solidFill>
                <a:sysClr val="windowText" lastClr="000000"/>
              </a:solidFill>
            </a:rPr>
            <a:t>SEER validates and verifies the submitted data.</a:t>
          </a:r>
          <a:endParaRPr lang="en-US" sz="1400" b="0" kern="1200">
            <a:solidFill>
              <a:sysClr val="windowText" lastClr="000000"/>
            </a:solidFill>
          </a:endParaRPr>
        </a:p>
      </dsp:txBody>
      <dsp:txXfrm>
        <a:off x="770703" y="76348"/>
        <a:ext cx="4336765" cy="2322191"/>
      </dsp:txXfrm>
    </dsp:sp>
    <dsp:sp modelId="{B5804576-2FA6-4C23-B77F-E52BCC51A45B}">
      <dsp:nvSpPr>
        <dsp:cNvPr id="0" name=""/>
        <dsp:cNvSpPr/>
      </dsp:nvSpPr>
      <dsp:spPr>
        <a:xfrm rot="5409601">
          <a:off x="2571424" y="2519168"/>
          <a:ext cx="725731" cy="8708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2673332" y="2591740"/>
        <a:ext cx="522524" cy="508012"/>
      </dsp:txXfrm>
    </dsp:sp>
    <dsp:sp modelId="{C03BC49E-CE34-4FA5-839D-5F4D7AB60B23}">
      <dsp:nvSpPr>
        <dsp:cNvPr id="0" name=""/>
        <dsp:cNvSpPr/>
      </dsp:nvSpPr>
      <dsp:spPr>
        <a:xfrm>
          <a:off x="738595" y="3438424"/>
          <a:ext cx="4383282" cy="1935277"/>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Data integrity checking</a:t>
          </a:r>
        </a:p>
        <a:p>
          <a:pPr marL="0" lvl="0" indent="0" algn="ctr" defTabSz="622300">
            <a:lnSpc>
              <a:spcPct val="90000"/>
            </a:lnSpc>
            <a:spcBef>
              <a:spcPct val="0"/>
            </a:spcBef>
            <a:spcAft>
              <a:spcPct val="35000"/>
            </a:spcAft>
            <a:buNone/>
          </a:pPr>
          <a:r>
            <a:rPr lang="en-AU" sz="1400" kern="1200">
              <a:solidFill>
                <a:sysClr val="windowText" lastClr="000000"/>
              </a:solidFill>
            </a:rPr>
            <a:t>The ARC performs further integrity checks. </a:t>
          </a:r>
        </a:p>
        <a:p>
          <a:pPr marL="0" lvl="0" indent="0" algn="ctr" defTabSz="622300">
            <a:lnSpc>
              <a:spcPct val="90000"/>
            </a:lnSpc>
            <a:spcBef>
              <a:spcPct val="0"/>
            </a:spcBef>
            <a:spcAft>
              <a:spcPct val="35000"/>
            </a:spcAft>
            <a:buNone/>
          </a:pPr>
          <a:r>
            <a:rPr lang="en-AU" sz="1400" kern="1200">
              <a:solidFill>
                <a:sysClr val="windowText" lastClr="000000"/>
              </a:solidFill>
            </a:rPr>
            <a:t>The institution has the opportunity to correct any data concerns. </a:t>
          </a:r>
        </a:p>
        <a:p>
          <a:pPr marL="0" lvl="0" indent="0" algn="ctr" defTabSz="622300">
            <a:lnSpc>
              <a:spcPct val="90000"/>
            </a:lnSpc>
            <a:spcBef>
              <a:spcPct val="0"/>
            </a:spcBef>
            <a:spcAft>
              <a:spcPct val="35000"/>
            </a:spcAft>
            <a:buNone/>
          </a:pPr>
          <a:r>
            <a:rPr lang="en-AU" sz="1400" kern="1200">
              <a:solidFill>
                <a:sysClr val="windowText" lastClr="000000"/>
              </a:solidFill>
            </a:rPr>
            <a:t>The DVCR finalises the submission.</a:t>
          </a:r>
          <a:endParaRPr lang="en-US" sz="1300" b="1" kern="1200">
            <a:solidFill>
              <a:sysClr val="windowText" lastClr="000000"/>
            </a:solidFill>
          </a:endParaRPr>
        </a:p>
      </dsp:txBody>
      <dsp:txXfrm>
        <a:off x="795277" y="3495106"/>
        <a:ext cx="4269918" cy="1821913"/>
      </dsp:txXfrm>
    </dsp:sp>
    <dsp:sp modelId="{7867BFCD-7981-4C03-9097-567D1994E749}">
      <dsp:nvSpPr>
        <dsp:cNvPr id="0" name=""/>
        <dsp:cNvSpPr/>
      </dsp:nvSpPr>
      <dsp:spPr>
        <a:xfrm rot="5400000">
          <a:off x="2567372" y="5422084"/>
          <a:ext cx="725728" cy="8708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600200">
            <a:lnSpc>
              <a:spcPct val="90000"/>
            </a:lnSpc>
            <a:spcBef>
              <a:spcPct val="0"/>
            </a:spcBef>
            <a:spcAft>
              <a:spcPct val="35000"/>
            </a:spcAft>
            <a:buNone/>
          </a:pPr>
          <a:endParaRPr lang="en-US" sz="3600" kern="1200"/>
        </a:p>
      </dsp:txBody>
      <dsp:txXfrm rot="-5400000">
        <a:off x="2668974" y="5494657"/>
        <a:ext cx="522524" cy="508010"/>
      </dsp:txXfrm>
    </dsp:sp>
    <dsp:sp modelId="{54D0BF9F-D2A6-402A-8C95-F5DDF9F9C419}">
      <dsp:nvSpPr>
        <dsp:cNvPr id="0" name=""/>
        <dsp:cNvSpPr/>
      </dsp:nvSpPr>
      <dsp:spPr>
        <a:xfrm>
          <a:off x="719303" y="6341340"/>
          <a:ext cx="4421865" cy="1042495"/>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mn-lt"/>
              <a:cs typeface="Arial" panose="020B0604020202020204" pitchFamily="34" charset="0"/>
            </a:rPr>
            <a:t>Certification</a:t>
          </a:r>
        </a:p>
        <a:p>
          <a:pPr marL="0" lvl="0" indent="0" algn="ctr" defTabSz="622300">
            <a:lnSpc>
              <a:spcPct val="90000"/>
            </a:lnSpc>
            <a:spcBef>
              <a:spcPct val="0"/>
            </a:spcBef>
            <a:spcAft>
              <a:spcPct val="35000"/>
            </a:spcAft>
            <a:buNone/>
          </a:pPr>
          <a:r>
            <a:rPr lang="en-AU" sz="1400" kern="1200">
              <a:solidFill>
                <a:sysClr val="windowText" lastClr="000000"/>
              </a:solidFill>
              <a:latin typeface="+mn-lt"/>
              <a:cs typeface="Arial" panose="020B0604020202020204" pitchFamily="34" charset="0"/>
            </a:rPr>
            <a:t>The Vice-Chancellor certifies submissions electronically.</a:t>
          </a:r>
          <a:endParaRPr lang="en-US" sz="1400" b="0" kern="1200">
            <a:solidFill>
              <a:sysClr val="windowText" lastClr="000000"/>
            </a:solidFill>
            <a:latin typeface="+mn-lt"/>
            <a:cs typeface="Arial" panose="020B0604020202020204" pitchFamily="34" charset="0"/>
          </a:endParaRPr>
        </a:p>
      </dsp:txBody>
      <dsp:txXfrm>
        <a:off x="749837" y="6371874"/>
        <a:ext cx="4360797" cy="9814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DE804B07EBFF5E46A02D691123868C99|801092262" UniqueId="25d161b5-ff74-48a5-ace1-67b3441e1df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DE804B07EBFF5E46A02D691123868C99" ma:contentTypeVersion="10" ma:contentTypeDescription="Create a new document." ma:contentTypeScope="" ma:versionID="a9c0a9d84ce98686591f5512bc07f611">
  <xsd:schema xmlns:xsd="http://www.w3.org/2001/XMLSchema" xmlns:xs="http://www.w3.org/2001/XMLSchema" xmlns:p="http://schemas.microsoft.com/office/2006/metadata/properties" xmlns:ns1="http://schemas.microsoft.com/sharepoint/v3" xmlns:ns2="39c80582-ac63-4b9a-9a48-bae084d23711" targetNamespace="http://schemas.microsoft.com/office/2006/metadata/properties" ma:root="true" ma:fieldsID="38f8d4650690435ab5b8aacbf505d1a8" ns1:_="" ns2:_="">
    <xsd:import namespace="http://schemas.microsoft.com/sharepoint/v3"/>
    <xsd:import namespace="39c80582-ac63-4b9a-9a48-bae084d23711"/>
    <xsd:element name="properties">
      <xsd:complexType>
        <xsd:sequence>
          <xsd:element name="documentManagement">
            <xsd:complexType>
              <xsd:all>
                <xsd:element ref="ns2:MigrationSourceURL" minOccurs="0"/>
                <xsd:element ref="ns1:_dlc_Exempt" minOccurs="0"/>
                <xsd:element ref="ns2:DLCPolicyLabelValue" minOccurs="0"/>
                <xsd:element ref="ns2:DLCPolicyLabelClientValue" minOccurs="0"/>
                <xsd:element ref="ns2:DLCPolicyLabelLock" minOccurs="0"/>
                <xsd:element ref="ns2:Document_x0020_Type" minOccurs="0"/>
                <xsd:element ref="ns2:Further_x0020_Notes" minOccurs="0"/>
                <xsd:element ref="ns2:Cleared" minOccurs="0"/>
                <xsd:element ref="ns2:Finali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c80582-ac63-4b9a-9a48-bae084d23711"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element name="Document_x0020_Type" ma:index="13" nillable="true" ma:displayName="Document Category" ma:internalName="Document_x0020_Type">
      <xsd:complexType>
        <xsd:complexContent>
          <xsd:extension base="dms:MultiChoice">
            <xsd:sequence>
              <xsd:element name="Value" maxOccurs="unbounded" minOccurs="0" nillable="true">
                <xsd:simpleType>
                  <xsd:restriction base="dms:Choice">
                    <xsd:enumeration value="PowerPoint Presentation"/>
                    <xsd:enumeration value="FAQs"/>
                    <xsd:enumeration value="Scripts"/>
                    <xsd:enumeration value="Handouts"/>
                    <xsd:enumeration value="Background Documents"/>
                    <xsd:enumeration value="Meeting Notes"/>
                    <xsd:enumeration value="Image"/>
                    <xsd:enumeration value="AssessmentHandbook"/>
                  </xsd:restriction>
                </xsd:simpleType>
              </xsd:element>
            </xsd:sequence>
          </xsd:extension>
        </xsd:complexContent>
      </xsd:complexType>
    </xsd:element>
    <xsd:element name="Further_x0020_Notes" ma:index="14" nillable="true" ma:displayName="Further Notes" ma:internalName="Further_x0020_Notes">
      <xsd:simpleType>
        <xsd:restriction base="dms:Note">
          <xsd:maxLength value="255"/>
        </xsd:restriction>
      </xsd:simpleType>
    </xsd:element>
    <xsd:element name="Cleared" ma:index="15" nillable="true" ma:displayName="Cleared" ma:internalName="Cleared">
      <xsd:complexType>
        <xsd:complexContent>
          <xsd:extension base="dms:MultiChoiceFillIn">
            <xsd:sequence>
              <xsd:element name="Value" maxOccurs="unbounded" minOccurs="0" nillable="true">
                <xsd:simpleType>
                  <xsd:union memberTypes="dms:Text">
                    <xsd:simpleType>
                      <xsd:restriction base="dms:Choice">
                        <xsd:enumeration value="Chris Curran"/>
                        <xsd:enumeration value="Sarah Howard"/>
                        <xsd:enumeration value="Marcus Nicol"/>
                        <xsd:enumeration value="Pi Klinjun"/>
                        <xsd:enumeration value="Leanne Harvey"/>
                      </xsd:restriction>
                    </xsd:simpleType>
                  </xsd:union>
                </xsd:simpleType>
              </xsd:element>
            </xsd:sequence>
          </xsd:extension>
        </xsd:complexContent>
      </xsd:complexType>
    </xsd:element>
    <xsd:element name="Finalised" ma:index="16" nillable="true" ma:displayName="Finalised" ma:format="RadioButtons" ma:internalName="Finalised">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igrationSourceURL xmlns="39c80582-ac63-4b9a-9a48-bae084d23711" xsi:nil="true"/>
    <DLCPolicyLabelLock xmlns="39c80582-ac63-4b9a-9a48-bae084d23711" xsi:nil="true"/>
    <DLCPolicyLabelClientValue xmlns="39c80582-ac63-4b9a-9a48-bae084d23711">{_UIVersionString}</DLCPolicyLabelClientValue>
    <DLCPolicyLabelValue xmlns="39c80582-ac63-4b9a-9a48-bae084d23711">0.12</DLCPolicyLabelValue>
    <Further_x0020_Notes xmlns="39c80582-ac63-4b9a-9a48-bae084d23711" xsi:nil="true"/>
    <Cleared xmlns="39c80582-ac63-4b9a-9a48-bae084d23711"/>
    <Document_x0020_Type xmlns="39c80582-ac63-4b9a-9a48-bae084d23711"/>
    <Finalised xmlns="39c80582-ac63-4b9a-9a48-bae084d23711">No</Finalis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DE9A1-505A-4DB3-BABE-D028AD842E14}">
  <ds:schemaRefs>
    <ds:schemaRef ds:uri="office.server.policy"/>
  </ds:schemaRefs>
</ds:datastoreItem>
</file>

<file path=customXml/itemProps2.xml><?xml version="1.0" encoding="utf-8"?>
<ds:datastoreItem xmlns:ds="http://schemas.openxmlformats.org/officeDocument/2006/customXml" ds:itemID="{E70AF871-0BAF-44A6-A0CD-DD84B0A5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c80582-ac63-4b9a-9a48-bae084d23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3AD0A-31E8-4EAC-9DEE-0050528F44B1}">
  <ds:schemaRefs>
    <ds:schemaRef ds:uri="http://schemas.openxmlformats.org/officeDocument/2006/bibliography"/>
  </ds:schemaRefs>
</ds:datastoreItem>
</file>

<file path=customXml/itemProps4.xml><?xml version="1.0" encoding="utf-8"?>
<ds:datastoreItem xmlns:ds="http://schemas.openxmlformats.org/officeDocument/2006/customXml" ds:itemID="{B3483A6E-CADE-4C92-B055-E91ACD3723DF}">
  <ds:schemaRefs>
    <ds:schemaRef ds:uri="http://schemas.microsoft.com/office/2006/metadata/properties"/>
    <ds:schemaRef ds:uri="http://schemas.microsoft.com/office/infopath/2007/PartnerControls"/>
    <ds:schemaRef ds:uri="39c80582-ac63-4b9a-9a48-bae084d23711"/>
  </ds:schemaRefs>
</ds:datastoreItem>
</file>

<file path=customXml/itemProps5.xml><?xml version="1.0" encoding="utf-8"?>
<ds:datastoreItem xmlns:ds="http://schemas.openxmlformats.org/officeDocument/2006/customXml" ds:itemID="{1907D23B-2918-4642-84A5-AF39D84CF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6737</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2022-07-12T01:08:00Z</dcterms:created>
  <dcterms:modified xsi:type="dcterms:W3CDTF">2022-07-18T02:02:00Z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0x010100DE804B07EBFF5E46A02D691123868C99</vt:lpwstr>
  </property>
</Properties>
</file>