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30630319"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Discovery Program</w:t>
      </w:r>
      <w:r w:rsidR="006F4F81">
        <w:rPr>
          <w:sz w:val="28"/>
          <w:szCs w:val="28"/>
        </w:rPr>
        <w:t xml:space="preserve"> Fellowships</w:t>
      </w:r>
      <w:r w:rsidRPr="00863F06">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3444B4C7" w14:textId="77777777" w:rsidR="00352788" w:rsidRPr="00863F06" w:rsidRDefault="00352788" w:rsidP="00352788">
      <w:pPr>
        <w:tabs>
          <w:tab w:val="left" w:pos="4111"/>
        </w:tabs>
        <w:ind w:left="2552" w:hanging="1701"/>
        <w:jc w:val="center"/>
        <w:rPr>
          <w:sz w:val="28"/>
        </w:rPr>
      </w:pPr>
      <w:r>
        <w:rPr>
          <w:sz w:val="28"/>
        </w:rPr>
        <w:t xml:space="preserve">Australian Laureate Fellowships - </w:t>
      </w:r>
      <w:r w:rsidRPr="00863F06">
        <w:rPr>
          <w:sz w:val="28"/>
        </w:rPr>
        <w:t>FL2</w:t>
      </w:r>
      <w:r>
        <w:rPr>
          <w:sz w:val="28"/>
        </w:rPr>
        <w:t>4</w:t>
      </w:r>
    </w:p>
    <w:p w14:paraId="4AD80771" w14:textId="77777777" w:rsidR="00352788" w:rsidRPr="00863F06" w:rsidRDefault="00352788" w:rsidP="00352788">
      <w:pPr>
        <w:tabs>
          <w:tab w:val="left" w:pos="4111"/>
          <w:tab w:val="left" w:pos="4536"/>
        </w:tabs>
        <w:ind w:left="2552" w:hanging="1701"/>
        <w:jc w:val="center"/>
        <w:rPr>
          <w:sz w:val="28"/>
        </w:rPr>
      </w:pPr>
      <w:r>
        <w:rPr>
          <w:sz w:val="28"/>
        </w:rPr>
        <w:t xml:space="preserve">Future Fellowships - </w:t>
      </w:r>
      <w:r w:rsidRPr="00863F06">
        <w:rPr>
          <w:sz w:val="28"/>
        </w:rPr>
        <w:t>FT2</w:t>
      </w:r>
      <w:r>
        <w:rPr>
          <w:sz w:val="28"/>
        </w:rPr>
        <w:t>4</w:t>
      </w:r>
    </w:p>
    <w:p w14:paraId="5CA24906" w14:textId="77777777" w:rsidR="00352788" w:rsidRPr="00863F06" w:rsidRDefault="00352788" w:rsidP="00352788">
      <w:pPr>
        <w:tabs>
          <w:tab w:val="left" w:pos="3544"/>
          <w:tab w:val="left" w:pos="4111"/>
        </w:tabs>
        <w:ind w:left="2552" w:hanging="1984"/>
        <w:jc w:val="center"/>
        <w:rPr>
          <w:sz w:val="28"/>
        </w:rPr>
      </w:pPr>
      <w:r>
        <w:rPr>
          <w:sz w:val="28"/>
        </w:rPr>
        <w:t xml:space="preserve">Discovery Early Career Researcher Award - </w:t>
      </w:r>
      <w:r w:rsidRPr="00863F06">
        <w:rPr>
          <w:sz w:val="28"/>
        </w:rPr>
        <w:t>DE2</w:t>
      </w:r>
      <w:r>
        <w:rPr>
          <w:sz w:val="28"/>
        </w:rPr>
        <w:t>5</w:t>
      </w:r>
    </w:p>
    <w:p w14:paraId="7C95EAD4" w14:textId="32EBA23B" w:rsidR="006D7A67" w:rsidRPr="00D95938" w:rsidRDefault="006D7A67" w:rsidP="00C4328C">
      <w:pPr>
        <w:tabs>
          <w:tab w:val="left" w:pos="4395"/>
        </w:tabs>
        <w:ind w:left="4536"/>
        <w:rPr>
          <w:sz w:val="28"/>
        </w:rPr>
      </w:pPr>
    </w:p>
    <w:p w14:paraId="09D05C5C" w14:textId="20EA0AFC"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324B26">
        <w:rPr>
          <w:sz w:val="28"/>
          <w:szCs w:val="28"/>
        </w:rPr>
        <w:t>20</w:t>
      </w:r>
      <w:r w:rsidR="00221D3D">
        <w:rPr>
          <w:sz w:val="28"/>
          <w:szCs w:val="28"/>
        </w:rPr>
        <w:t xml:space="preserve"> </w:t>
      </w:r>
      <w:r w:rsidR="00DE01D6">
        <w:rPr>
          <w:sz w:val="28"/>
          <w:szCs w:val="28"/>
        </w:rPr>
        <w:t>October</w:t>
      </w:r>
      <w:r w:rsidR="009877B2" w:rsidRPr="00D95938">
        <w:rPr>
          <w:sz w:val="28"/>
          <w:szCs w:val="28"/>
        </w:rPr>
        <w:t xml:space="preserve"> 2023</w:t>
      </w:r>
    </w:p>
    <w:p w14:paraId="1973F8A3" w14:textId="4ABD48DB" w:rsidR="004B41FC" w:rsidRPr="00863F06" w:rsidRDefault="00E15585" w:rsidP="00E15585">
      <w:pPr>
        <w:tabs>
          <w:tab w:val="center" w:pos="5240"/>
          <w:tab w:val="right" w:pos="10480"/>
        </w:tabs>
        <w:rPr>
          <w:sz w:val="22"/>
        </w:rPr>
        <w:sectPr w:rsidR="004B41FC" w:rsidRPr="00863F06" w:rsidSect="0005059C">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490B2FB5" w14:textId="1F1A9617" w:rsidR="00221D3D" w:rsidRDefault="00136397">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48516041" w:history="1">
            <w:r w:rsidR="00221D3D" w:rsidRPr="00101C10">
              <w:rPr>
                <w:rStyle w:val="Hyperlink"/>
                <w:noProof/>
              </w:rPr>
              <w:t>1. Overview</w:t>
            </w:r>
            <w:r w:rsidR="00221D3D">
              <w:rPr>
                <w:noProof/>
                <w:webHidden/>
              </w:rPr>
              <w:tab/>
            </w:r>
            <w:r w:rsidR="00221D3D">
              <w:rPr>
                <w:noProof/>
                <w:webHidden/>
              </w:rPr>
              <w:fldChar w:fldCharType="begin"/>
            </w:r>
            <w:r w:rsidR="00221D3D">
              <w:rPr>
                <w:noProof/>
                <w:webHidden/>
              </w:rPr>
              <w:instrText xml:space="preserve"> PAGEREF _Toc148516041 \h </w:instrText>
            </w:r>
            <w:r w:rsidR="00221D3D">
              <w:rPr>
                <w:noProof/>
                <w:webHidden/>
              </w:rPr>
            </w:r>
            <w:r w:rsidR="00221D3D">
              <w:rPr>
                <w:noProof/>
                <w:webHidden/>
              </w:rPr>
              <w:fldChar w:fldCharType="separate"/>
            </w:r>
            <w:r w:rsidR="00EC36AB">
              <w:rPr>
                <w:noProof/>
                <w:webHidden/>
              </w:rPr>
              <w:t>3</w:t>
            </w:r>
            <w:r w:rsidR="00221D3D">
              <w:rPr>
                <w:noProof/>
                <w:webHidden/>
              </w:rPr>
              <w:fldChar w:fldCharType="end"/>
            </w:r>
          </w:hyperlink>
        </w:p>
        <w:p w14:paraId="4D321EBA" w14:textId="0C30BE8B" w:rsidR="00221D3D" w:rsidRDefault="00557B2D">
          <w:pPr>
            <w:pStyle w:val="TOC2"/>
            <w:rPr>
              <w:rFonts w:asciiTheme="minorHAnsi" w:eastAsiaTheme="minorEastAsia" w:hAnsiTheme="minorHAnsi"/>
              <w:noProof/>
              <w:kern w:val="2"/>
              <w:sz w:val="22"/>
              <w:lang w:eastAsia="en-AU"/>
              <w14:ligatures w14:val="standardContextual"/>
            </w:rPr>
          </w:pPr>
          <w:hyperlink w:anchor="_Toc148516042" w:history="1">
            <w:r w:rsidR="00221D3D" w:rsidRPr="00101C10">
              <w:rPr>
                <w:rStyle w:val="Hyperlink"/>
                <w:noProof/>
              </w:rPr>
              <w:t>2. The assessment process</w:t>
            </w:r>
            <w:r w:rsidR="00221D3D">
              <w:rPr>
                <w:noProof/>
                <w:webHidden/>
              </w:rPr>
              <w:tab/>
            </w:r>
            <w:r w:rsidR="00221D3D">
              <w:rPr>
                <w:noProof/>
                <w:webHidden/>
              </w:rPr>
              <w:fldChar w:fldCharType="begin"/>
            </w:r>
            <w:r w:rsidR="00221D3D">
              <w:rPr>
                <w:noProof/>
                <w:webHidden/>
              </w:rPr>
              <w:instrText xml:space="preserve"> PAGEREF _Toc148516042 \h </w:instrText>
            </w:r>
            <w:r w:rsidR="00221D3D">
              <w:rPr>
                <w:noProof/>
                <w:webHidden/>
              </w:rPr>
            </w:r>
            <w:r w:rsidR="00221D3D">
              <w:rPr>
                <w:noProof/>
                <w:webHidden/>
              </w:rPr>
              <w:fldChar w:fldCharType="separate"/>
            </w:r>
            <w:r w:rsidR="00EC36AB">
              <w:rPr>
                <w:noProof/>
                <w:webHidden/>
              </w:rPr>
              <w:t>3</w:t>
            </w:r>
            <w:r w:rsidR="00221D3D">
              <w:rPr>
                <w:noProof/>
                <w:webHidden/>
              </w:rPr>
              <w:fldChar w:fldCharType="end"/>
            </w:r>
          </w:hyperlink>
        </w:p>
        <w:p w14:paraId="16D19599" w14:textId="41BE9214" w:rsidR="00221D3D" w:rsidRDefault="00557B2D">
          <w:pPr>
            <w:pStyle w:val="TOC3"/>
            <w:rPr>
              <w:rFonts w:asciiTheme="minorHAnsi" w:eastAsiaTheme="minorEastAsia" w:hAnsiTheme="minorHAnsi"/>
              <w:noProof/>
              <w:kern w:val="2"/>
              <w:sz w:val="22"/>
              <w:lang w:eastAsia="en-AU"/>
              <w14:ligatures w14:val="standardContextual"/>
            </w:rPr>
          </w:pPr>
          <w:hyperlink w:anchor="_Toc148516043" w:history="1">
            <w:r w:rsidR="00221D3D" w:rsidRPr="00101C10">
              <w:rPr>
                <w:rStyle w:val="Hyperlink"/>
                <w:noProof/>
              </w:rPr>
              <w:t>2.1 General Assessors</w:t>
            </w:r>
            <w:r w:rsidR="00221D3D">
              <w:rPr>
                <w:noProof/>
                <w:webHidden/>
              </w:rPr>
              <w:tab/>
            </w:r>
            <w:r w:rsidR="00221D3D">
              <w:rPr>
                <w:noProof/>
                <w:webHidden/>
              </w:rPr>
              <w:fldChar w:fldCharType="begin"/>
            </w:r>
            <w:r w:rsidR="00221D3D">
              <w:rPr>
                <w:noProof/>
                <w:webHidden/>
              </w:rPr>
              <w:instrText xml:space="preserve"> PAGEREF _Toc148516043 \h </w:instrText>
            </w:r>
            <w:r w:rsidR="00221D3D">
              <w:rPr>
                <w:noProof/>
                <w:webHidden/>
              </w:rPr>
            </w:r>
            <w:r w:rsidR="00221D3D">
              <w:rPr>
                <w:noProof/>
                <w:webHidden/>
              </w:rPr>
              <w:fldChar w:fldCharType="separate"/>
            </w:r>
            <w:r w:rsidR="00EC36AB">
              <w:rPr>
                <w:noProof/>
                <w:webHidden/>
              </w:rPr>
              <w:t>4</w:t>
            </w:r>
            <w:r w:rsidR="00221D3D">
              <w:rPr>
                <w:noProof/>
                <w:webHidden/>
              </w:rPr>
              <w:fldChar w:fldCharType="end"/>
            </w:r>
          </w:hyperlink>
        </w:p>
        <w:p w14:paraId="0164C1C3" w14:textId="056577A9" w:rsidR="00221D3D" w:rsidRDefault="00557B2D">
          <w:pPr>
            <w:pStyle w:val="TOC3"/>
            <w:rPr>
              <w:rFonts w:asciiTheme="minorHAnsi" w:eastAsiaTheme="minorEastAsia" w:hAnsiTheme="minorHAnsi"/>
              <w:noProof/>
              <w:kern w:val="2"/>
              <w:sz w:val="22"/>
              <w:lang w:eastAsia="en-AU"/>
              <w14:ligatures w14:val="standardContextual"/>
            </w:rPr>
          </w:pPr>
          <w:hyperlink w:anchor="_Toc148516044" w:history="1">
            <w:r w:rsidR="00221D3D" w:rsidRPr="00101C10">
              <w:rPr>
                <w:rStyle w:val="Hyperlink"/>
                <w:noProof/>
              </w:rPr>
              <w:t>2.2 Scoring and ranking assessments</w:t>
            </w:r>
            <w:r w:rsidR="00221D3D">
              <w:rPr>
                <w:noProof/>
                <w:webHidden/>
              </w:rPr>
              <w:tab/>
            </w:r>
            <w:r w:rsidR="00221D3D">
              <w:rPr>
                <w:noProof/>
                <w:webHidden/>
              </w:rPr>
              <w:fldChar w:fldCharType="begin"/>
            </w:r>
            <w:r w:rsidR="00221D3D">
              <w:rPr>
                <w:noProof/>
                <w:webHidden/>
              </w:rPr>
              <w:instrText xml:space="preserve"> PAGEREF _Toc148516044 \h </w:instrText>
            </w:r>
            <w:r w:rsidR="00221D3D">
              <w:rPr>
                <w:noProof/>
                <w:webHidden/>
              </w:rPr>
            </w:r>
            <w:r w:rsidR="00221D3D">
              <w:rPr>
                <w:noProof/>
                <w:webHidden/>
              </w:rPr>
              <w:fldChar w:fldCharType="separate"/>
            </w:r>
            <w:r w:rsidR="00EC36AB">
              <w:rPr>
                <w:noProof/>
                <w:webHidden/>
              </w:rPr>
              <w:t>7</w:t>
            </w:r>
            <w:r w:rsidR="00221D3D">
              <w:rPr>
                <w:noProof/>
                <w:webHidden/>
              </w:rPr>
              <w:fldChar w:fldCharType="end"/>
            </w:r>
          </w:hyperlink>
        </w:p>
        <w:p w14:paraId="116A0BA4" w14:textId="0C988BFA" w:rsidR="00221D3D" w:rsidRDefault="00557B2D">
          <w:pPr>
            <w:pStyle w:val="TOC3"/>
            <w:rPr>
              <w:rFonts w:asciiTheme="minorHAnsi" w:eastAsiaTheme="minorEastAsia" w:hAnsiTheme="minorHAnsi"/>
              <w:noProof/>
              <w:kern w:val="2"/>
              <w:sz w:val="22"/>
              <w:lang w:eastAsia="en-AU"/>
              <w14:ligatures w14:val="standardContextual"/>
            </w:rPr>
          </w:pPr>
          <w:hyperlink w:anchor="_Toc148516045" w:history="1">
            <w:r w:rsidR="00221D3D" w:rsidRPr="00101C10">
              <w:rPr>
                <w:rStyle w:val="Hyperlink"/>
                <w:noProof/>
              </w:rPr>
              <w:t>2.3 Important factors to consider when assessing</w:t>
            </w:r>
            <w:r w:rsidR="00221D3D">
              <w:rPr>
                <w:noProof/>
                <w:webHidden/>
              </w:rPr>
              <w:tab/>
            </w:r>
            <w:r w:rsidR="00221D3D">
              <w:rPr>
                <w:noProof/>
                <w:webHidden/>
              </w:rPr>
              <w:fldChar w:fldCharType="begin"/>
            </w:r>
            <w:r w:rsidR="00221D3D">
              <w:rPr>
                <w:noProof/>
                <w:webHidden/>
              </w:rPr>
              <w:instrText xml:space="preserve"> PAGEREF _Toc148516045 \h </w:instrText>
            </w:r>
            <w:r w:rsidR="00221D3D">
              <w:rPr>
                <w:noProof/>
                <w:webHidden/>
              </w:rPr>
            </w:r>
            <w:r w:rsidR="00221D3D">
              <w:rPr>
                <w:noProof/>
                <w:webHidden/>
              </w:rPr>
              <w:fldChar w:fldCharType="separate"/>
            </w:r>
            <w:r w:rsidR="00EC36AB">
              <w:rPr>
                <w:noProof/>
                <w:webHidden/>
              </w:rPr>
              <w:t>7</w:t>
            </w:r>
            <w:r w:rsidR="00221D3D">
              <w:rPr>
                <w:noProof/>
                <w:webHidden/>
              </w:rPr>
              <w:fldChar w:fldCharType="end"/>
            </w:r>
          </w:hyperlink>
        </w:p>
        <w:p w14:paraId="2C4D5617" w14:textId="2966F273" w:rsidR="00221D3D" w:rsidRDefault="00557B2D">
          <w:pPr>
            <w:pStyle w:val="TOC2"/>
            <w:rPr>
              <w:rFonts w:asciiTheme="minorHAnsi" w:eastAsiaTheme="minorEastAsia" w:hAnsiTheme="minorHAnsi"/>
              <w:noProof/>
              <w:kern w:val="2"/>
              <w:sz w:val="22"/>
              <w:lang w:eastAsia="en-AU"/>
              <w14:ligatures w14:val="standardContextual"/>
            </w:rPr>
          </w:pPr>
          <w:hyperlink w:anchor="_Toc148516046" w:history="1">
            <w:r w:rsidR="00221D3D" w:rsidRPr="00101C10">
              <w:rPr>
                <w:rStyle w:val="Hyperlink"/>
                <w:noProof/>
              </w:rPr>
              <w:t>3. General Assessors: Selection Advisory Committee (SAC) meeting preparation</w:t>
            </w:r>
            <w:r w:rsidR="00221D3D">
              <w:rPr>
                <w:noProof/>
                <w:webHidden/>
              </w:rPr>
              <w:tab/>
            </w:r>
            <w:r w:rsidR="00221D3D">
              <w:rPr>
                <w:noProof/>
                <w:webHidden/>
              </w:rPr>
              <w:fldChar w:fldCharType="begin"/>
            </w:r>
            <w:r w:rsidR="00221D3D">
              <w:rPr>
                <w:noProof/>
                <w:webHidden/>
              </w:rPr>
              <w:instrText xml:space="preserve"> PAGEREF _Toc148516046 \h </w:instrText>
            </w:r>
            <w:r w:rsidR="00221D3D">
              <w:rPr>
                <w:noProof/>
                <w:webHidden/>
              </w:rPr>
            </w:r>
            <w:r w:rsidR="00221D3D">
              <w:rPr>
                <w:noProof/>
                <w:webHidden/>
              </w:rPr>
              <w:fldChar w:fldCharType="separate"/>
            </w:r>
            <w:r w:rsidR="00EC36AB">
              <w:rPr>
                <w:noProof/>
                <w:webHidden/>
              </w:rPr>
              <w:t>9</w:t>
            </w:r>
            <w:r w:rsidR="00221D3D">
              <w:rPr>
                <w:noProof/>
                <w:webHidden/>
              </w:rPr>
              <w:fldChar w:fldCharType="end"/>
            </w:r>
          </w:hyperlink>
        </w:p>
        <w:p w14:paraId="2DEC8896" w14:textId="7C1E6889" w:rsidR="00221D3D" w:rsidRDefault="00557B2D">
          <w:pPr>
            <w:pStyle w:val="TOC3"/>
            <w:rPr>
              <w:rFonts w:asciiTheme="minorHAnsi" w:eastAsiaTheme="minorEastAsia" w:hAnsiTheme="minorHAnsi"/>
              <w:noProof/>
              <w:kern w:val="2"/>
              <w:sz w:val="22"/>
              <w:lang w:eastAsia="en-AU"/>
              <w14:ligatures w14:val="standardContextual"/>
            </w:rPr>
          </w:pPr>
          <w:hyperlink w:anchor="_Toc148516047" w:history="1">
            <w:r w:rsidR="00221D3D" w:rsidRPr="00101C10">
              <w:rPr>
                <w:rStyle w:val="Hyperlink"/>
                <w:noProof/>
              </w:rPr>
              <w:t>3.1 Roles and responsibilities before the SAC meeting</w:t>
            </w:r>
            <w:r w:rsidR="00221D3D">
              <w:rPr>
                <w:noProof/>
                <w:webHidden/>
              </w:rPr>
              <w:tab/>
            </w:r>
            <w:r w:rsidR="00221D3D">
              <w:rPr>
                <w:noProof/>
                <w:webHidden/>
              </w:rPr>
              <w:fldChar w:fldCharType="begin"/>
            </w:r>
            <w:r w:rsidR="00221D3D">
              <w:rPr>
                <w:noProof/>
                <w:webHidden/>
              </w:rPr>
              <w:instrText xml:space="preserve"> PAGEREF _Toc148516047 \h </w:instrText>
            </w:r>
            <w:r w:rsidR="00221D3D">
              <w:rPr>
                <w:noProof/>
                <w:webHidden/>
              </w:rPr>
            </w:r>
            <w:r w:rsidR="00221D3D">
              <w:rPr>
                <w:noProof/>
                <w:webHidden/>
              </w:rPr>
              <w:fldChar w:fldCharType="separate"/>
            </w:r>
            <w:r w:rsidR="00EC36AB">
              <w:rPr>
                <w:noProof/>
                <w:webHidden/>
              </w:rPr>
              <w:t>9</w:t>
            </w:r>
            <w:r w:rsidR="00221D3D">
              <w:rPr>
                <w:noProof/>
                <w:webHidden/>
              </w:rPr>
              <w:fldChar w:fldCharType="end"/>
            </w:r>
          </w:hyperlink>
        </w:p>
        <w:p w14:paraId="6640A49D" w14:textId="6B62FF9F" w:rsidR="00221D3D" w:rsidRDefault="00557B2D">
          <w:pPr>
            <w:pStyle w:val="TOC3"/>
            <w:rPr>
              <w:rFonts w:asciiTheme="minorHAnsi" w:eastAsiaTheme="minorEastAsia" w:hAnsiTheme="minorHAnsi"/>
              <w:noProof/>
              <w:kern w:val="2"/>
              <w:sz w:val="22"/>
              <w:lang w:eastAsia="en-AU"/>
              <w14:ligatures w14:val="standardContextual"/>
            </w:rPr>
          </w:pPr>
          <w:hyperlink w:anchor="_Toc148516048" w:history="1">
            <w:r w:rsidR="00221D3D" w:rsidRPr="00101C10">
              <w:rPr>
                <w:rStyle w:val="Hyperlink"/>
                <w:noProof/>
              </w:rPr>
              <w:t>3.2 Roles and responsibilities at the SAC meeting and information on the Selection Meeting</w:t>
            </w:r>
            <w:r w:rsidR="00221D3D">
              <w:rPr>
                <w:noProof/>
                <w:webHidden/>
              </w:rPr>
              <w:tab/>
            </w:r>
            <w:r w:rsidR="00221D3D">
              <w:rPr>
                <w:noProof/>
                <w:webHidden/>
              </w:rPr>
              <w:fldChar w:fldCharType="begin"/>
            </w:r>
            <w:r w:rsidR="00221D3D">
              <w:rPr>
                <w:noProof/>
                <w:webHidden/>
              </w:rPr>
              <w:instrText xml:space="preserve"> PAGEREF _Toc148516048 \h </w:instrText>
            </w:r>
            <w:r w:rsidR="00221D3D">
              <w:rPr>
                <w:noProof/>
                <w:webHidden/>
              </w:rPr>
            </w:r>
            <w:r w:rsidR="00221D3D">
              <w:rPr>
                <w:noProof/>
                <w:webHidden/>
              </w:rPr>
              <w:fldChar w:fldCharType="separate"/>
            </w:r>
            <w:r w:rsidR="00EC36AB">
              <w:rPr>
                <w:noProof/>
                <w:webHidden/>
              </w:rPr>
              <w:t>12</w:t>
            </w:r>
            <w:r w:rsidR="00221D3D">
              <w:rPr>
                <w:noProof/>
                <w:webHidden/>
              </w:rPr>
              <w:fldChar w:fldCharType="end"/>
            </w:r>
          </w:hyperlink>
        </w:p>
        <w:p w14:paraId="58F8137B" w14:textId="1374FB00" w:rsidR="00221D3D" w:rsidRDefault="00557B2D">
          <w:pPr>
            <w:pStyle w:val="TOC2"/>
            <w:rPr>
              <w:rFonts w:asciiTheme="minorHAnsi" w:eastAsiaTheme="minorEastAsia" w:hAnsiTheme="minorHAnsi"/>
              <w:noProof/>
              <w:kern w:val="2"/>
              <w:sz w:val="22"/>
              <w:lang w:eastAsia="en-AU"/>
              <w14:ligatures w14:val="standardContextual"/>
            </w:rPr>
          </w:pPr>
          <w:hyperlink w:anchor="_Toc148516049" w:history="1">
            <w:r w:rsidR="00221D3D" w:rsidRPr="00101C10">
              <w:rPr>
                <w:rStyle w:val="Hyperlink"/>
                <w:noProof/>
              </w:rPr>
              <w:t>4. Ensuring integrity of process</w:t>
            </w:r>
            <w:r w:rsidR="00221D3D">
              <w:rPr>
                <w:noProof/>
                <w:webHidden/>
              </w:rPr>
              <w:tab/>
            </w:r>
            <w:r w:rsidR="00221D3D">
              <w:rPr>
                <w:noProof/>
                <w:webHidden/>
              </w:rPr>
              <w:fldChar w:fldCharType="begin"/>
            </w:r>
            <w:r w:rsidR="00221D3D">
              <w:rPr>
                <w:noProof/>
                <w:webHidden/>
              </w:rPr>
              <w:instrText xml:space="preserve"> PAGEREF _Toc148516049 \h </w:instrText>
            </w:r>
            <w:r w:rsidR="00221D3D">
              <w:rPr>
                <w:noProof/>
                <w:webHidden/>
              </w:rPr>
            </w:r>
            <w:r w:rsidR="00221D3D">
              <w:rPr>
                <w:noProof/>
                <w:webHidden/>
              </w:rPr>
              <w:fldChar w:fldCharType="separate"/>
            </w:r>
            <w:r w:rsidR="00EC36AB">
              <w:rPr>
                <w:noProof/>
                <w:webHidden/>
              </w:rPr>
              <w:t>13</w:t>
            </w:r>
            <w:r w:rsidR="00221D3D">
              <w:rPr>
                <w:noProof/>
                <w:webHidden/>
              </w:rPr>
              <w:fldChar w:fldCharType="end"/>
            </w:r>
          </w:hyperlink>
        </w:p>
        <w:p w14:paraId="4010422E" w14:textId="3B1FCC5D" w:rsidR="00221D3D" w:rsidRDefault="00557B2D">
          <w:pPr>
            <w:pStyle w:val="TOC3"/>
            <w:rPr>
              <w:rFonts w:asciiTheme="minorHAnsi" w:eastAsiaTheme="minorEastAsia" w:hAnsiTheme="minorHAnsi"/>
              <w:noProof/>
              <w:kern w:val="2"/>
              <w:sz w:val="22"/>
              <w:lang w:eastAsia="en-AU"/>
              <w14:ligatures w14:val="standardContextual"/>
            </w:rPr>
          </w:pPr>
          <w:hyperlink w:anchor="_Toc148516050" w:history="1">
            <w:r w:rsidR="00221D3D" w:rsidRPr="00101C10">
              <w:rPr>
                <w:rStyle w:val="Hyperlink"/>
                <w:noProof/>
              </w:rPr>
              <w:t>4.1 Confidentiality and Conflict of Interest (COI)</w:t>
            </w:r>
            <w:r w:rsidR="00221D3D">
              <w:rPr>
                <w:noProof/>
                <w:webHidden/>
              </w:rPr>
              <w:tab/>
            </w:r>
            <w:r w:rsidR="00221D3D">
              <w:rPr>
                <w:noProof/>
                <w:webHidden/>
              </w:rPr>
              <w:fldChar w:fldCharType="begin"/>
            </w:r>
            <w:r w:rsidR="00221D3D">
              <w:rPr>
                <w:noProof/>
                <w:webHidden/>
              </w:rPr>
              <w:instrText xml:space="preserve"> PAGEREF _Toc148516050 \h </w:instrText>
            </w:r>
            <w:r w:rsidR="00221D3D">
              <w:rPr>
                <w:noProof/>
                <w:webHidden/>
              </w:rPr>
            </w:r>
            <w:r w:rsidR="00221D3D">
              <w:rPr>
                <w:noProof/>
                <w:webHidden/>
              </w:rPr>
              <w:fldChar w:fldCharType="separate"/>
            </w:r>
            <w:r w:rsidR="00EC36AB">
              <w:rPr>
                <w:noProof/>
                <w:webHidden/>
              </w:rPr>
              <w:t>13</w:t>
            </w:r>
            <w:r w:rsidR="00221D3D">
              <w:rPr>
                <w:noProof/>
                <w:webHidden/>
              </w:rPr>
              <w:fldChar w:fldCharType="end"/>
            </w:r>
          </w:hyperlink>
        </w:p>
        <w:p w14:paraId="4AC7B926" w14:textId="054673F3" w:rsidR="00221D3D" w:rsidRDefault="00557B2D">
          <w:pPr>
            <w:pStyle w:val="TOC3"/>
            <w:rPr>
              <w:rFonts w:asciiTheme="minorHAnsi" w:eastAsiaTheme="minorEastAsia" w:hAnsiTheme="minorHAnsi"/>
              <w:noProof/>
              <w:kern w:val="2"/>
              <w:sz w:val="22"/>
              <w:lang w:eastAsia="en-AU"/>
              <w14:ligatures w14:val="standardContextual"/>
            </w:rPr>
          </w:pPr>
          <w:hyperlink w:anchor="_Toc148516051" w:history="1">
            <w:r w:rsidR="00221D3D" w:rsidRPr="00101C10">
              <w:rPr>
                <w:rStyle w:val="Hyperlink"/>
                <w:noProof/>
              </w:rPr>
              <w:t>4.2 Research integrity and research misconduct</w:t>
            </w:r>
            <w:r w:rsidR="00221D3D">
              <w:rPr>
                <w:noProof/>
                <w:webHidden/>
              </w:rPr>
              <w:tab/>
            </w:r>
            <w:r w:rsidR="00221D3D">
              <w:rPr>
                <w:noProof/>
                <w:webHidden/>
              </w:rPr>
              <w:fldChar w:fldCharType="begin"/>
            </w:r>
            <w:r w:rsidR="00221D3D">
              <w:rPr>
                <w:noProof/>
                <w:webHidden/>
              </w:rPr>
              <w:instrText xml:space="preserve"> PAGEREF _Toc148516051 \h </w:instrText>
            </w:r>
            <w:r w:rsidR="00221D3D">
              <w:rPr>
                <w:noProof/>
                <w:webHidden/>
              </w:rPr>
            </w:r>
            <w:r w:rsidR="00221D3D">
              <w:rPr>
                <w:noProof/>
                <w:webHidden/>
              </w:rPr>
              <w:fldChar w:fldCharType="separate"/>
            </w:r>
            <w:r w:rsidR="00EC36AB">
              <w:rPr>
                <w:noProof/>
                <w:webHidden/>
              </w:rPr>
              <w:t>13</w:t>
            </w:r>
            <w:r w:rsidR="00221D3D">
              <w:rPr>
                <w:noProof/>
                <w:webHidden/>
              </w:rPr>
              <w:fldChar w:fldCharType="end"/>
            </w:r>
          </w:hyperlink>
        </w:p>
        <w:p w14:paraId="6B16C9DC" w14:textId="3BC5A36E" w:rsidR="00221D3D" w:rsidRDefault="00557B2D">
          <w:pPr>
            <w:pStyle w:val="TOC3"/>
            <w:rPr>
              <w:rFonts w:asciiTheme="minorHAnsi" w:eastAsiaTheme="minorEastAsia" w:hAnsiTheme="minorHAnsi"/>
              <w:noProof/>
              <w:kern w:val="2"/>
              <w:sz w:val="22"/>
              <w:lang w:eastAsia="en-AU"/>
              <w14:ligatures w14:val="standardContextual"/>
            </w:rPr>
          </w:pPr>
          <w:hyperlink w:anchor="_Toc148516052" w:history="1">
            <w:r w:rsidR="00221D3D" w:rsidRPr="00101C10">
              <w:rPr>
                <w:rStyle w:val="Hyperlink"/>
                <w:noProof/>
              </w:rPr>
              <w:t>4.3 Applications outside the General Assessor’s area of expertise</w:t>
            </w:r>
            <w:r w:rsidR="00221D3D">
              <w:rPr>
                <w:noProof/>
                <w:webHidden/>
              </w:rPr>
              <w:tab/>
            </w:r>
            <w:r w:rsidR="00221D3D">
              <w:rPr>
                <w:noProof/>
                <w:webHidden/>
              </w:rPr>
              <w:fldChar w:fldCharType="begin"/>
            </w:r>
            <w:r w:rsidR="00221D3D">
              <w:rPr>
                <w:noProof/>
                <w:webHidden/>
              </w:rPr>
              <w:instrText xml:space="preserve"> PAGEREF _Toc148516052 \h </w:instrText>
            </w:r>
            <w:r w:rsidR="00221D3D">
              <w:rPr>
                <w:noProof/>
                <w:webHidden/>
              </w:rPr>
            </w:r>
            <w:r w:rsidR="00221D3D">
              <w:rPr>
                <w:noProof/>
                <w:webHidden/>
              </w:rPr>
              <w:fldChar w:fldCharType="separate"/>
            </w:r>
            <w:r w:rsidR="00EC36AB">
              <w:rPr>
                <w:noProof/>
                <w:webHidden/>
              </w:rPr>
              <w:t>14</w:t>
            </w:r>
            <w:r w:rsidR="00221D3D">
              <w:rPr>
                <w:noProof/>
                <w:webHidden/>
              </w:rPr>
              <w:fldChar w:fldCharType="end"/>
            </w:r>
          </w:hyperlink>
        </w:p>
        <w:p w14:paraId="644ADBB4" w14:textId="445721BF" w:rsidR="00221D3D" w:rsidRDefault="00557B2D">
          <w:pPr>
            <w:pStyle w:val="TOC3"/>
            <w:rPr>
              <w:rFonts w:asciiTheme="minorHAnsi" w:eastAsiaTheme="minorEastAsia" w:hAnsiTheme="minorHAnsi"/>
              <w:noProof/>
              <w:kern w:val="2"/>
              <w:sz w:val="22"/>
              <w:lang w:eastAsia="en-AU"/>
              <w14:ligatures w14:val="standardContextual"/>
            </w:rPr>
          </w:pPr>
          <w:hyperlink w:anchor="_Toc148516053" w:history="1">
            <w:r w:rsidR="00221D3D" w:rsidRPr="00101C10">
              <w:rPr>
                <w:rStyle w:val="Hyperlink"/>
                <w:noProof/>
              </w:rPr>
              <w:t>4.4 Eligibility</w:t>
            </w:r>
            <w:r w:rsidR="00221D3D">
              <w:rPr>
                <w:noProof/>
                <w:webHidden/>
              </w:rPr>
              <w:tab/>
            </w:r>
            <w:r w:rsidR="00221D3D">
              <w:rPr>
                <w:noProof/>
                <w:webHidden/>
              </w:rPr>
              <w:fldChar w:fldCharType="begin"/>
            </w:r>
            <w:r w:rsidR="00221D3D">
              <w:rPr>
                <w:noProof/>
                <w:webHidden/>
              </w:rPr>
              <w:instrText xml:space="preserve"> PAGEREF _Toc148516053 \h </w:instrText>
            </w:r>
            <w:r w:rsidR="00221D3D">
              <w:rPr>
                <w:noProof/>
                <w:webHidden/>
              </w:rPr>
            </w:r>
            <w:r w:rsidR="00221D3D">
              <w:rPr>
                <w:noProof/>
                <w:webHidden/>
              </w:rPr>
              <w:fldChar w:fldCharType="separate"/>
            </w:r>
            <w:r w:rsidR="00EC36AB">
              <w:rPr>
                <w:noProof/>
                <w:webHidden/>
              </w:rPr>
              <w:t>14</w:t>
            </w:r>
            <w:r w:rsidR="00221D3D">
              <w:rPr>
                <w:noProof/>
                <w:webHidden/>
              </w:rPr>
              <w:fldChar w:fldCharType="end"/>
            </w:r>
          </w:hyperlink>
        </w:p>
        <w:p w14:paraId="26DB800E" w14:textId="3DD0CA80" w:rsidR="00221D3D" w:rsidRDefault="00557B2D">
          <w:pPr>
            <w:pStyle w:val="TOC3"/>
            <w:rPr>
              <w:rFonts w:asciiTheme="minorHAnsi" w:eastAsiaTheme="minorEastAsia" w:hAnsiTheme="minorHAnsi"/>
              <w:noProof/>
              <w:kern w:val="2"/>
              <w:sz w:val="22"/>
              <w:lang w:eastAsia="en-AU"/>
              <w14:ligatures w14:val="standardContextual"/>
            </w:rPr>
          </w:pPr>
          <w:hyperlink w:anchor="_Toc148516054" w:history="1">
            <w:r w:rsidR="00221D3D" w:rsidRPr="00101C10">
              <w:rPr>
                <w:rStyle w:val="Hyperlink"/>
                <w:noProof/>
              </w:rPr>
              <w:t>4.5 Unconscious bias</w:t>
            </w:r>
            <w:r w:rsidR="00221D3D">
              <w:rPr>
                <w:noProof/>
                <w:webHidden/>
              </w:rPr>
              <w:tab/>
            </w:r>
            <w:r w:rsidR="00221D3D">
              <w:rPr>
                <w:noProof/>
                <w:webHidden/>
              </w:rPr>
              <w:fldChar w:fldCharType="begin"/>
            </w:r>
            <w:r w:rsidR="00221D3D">
              <w:rPr>
                <w:noProof/>
                <w:webHidden/>
              </w:rPr>
              <w:instrText xml:space="preserve"> PAGEREF _Toc148516054 \h </w:instrText>
            </w:r>
            <w:r w:rsidR="00221D3D">
              <w:rPr>
                <w:noProof/>
                <w:webHidden/>
              </w:rPr>
            </w:r>
            <w:r w:rsidR="00221D3D">
              <w:rPr>
                <w:noProof/>
                <w:webHidden/>
              </w:rPr>
              <w:fldChar w:fldCharType="separate"/>
            </w:r>
            <w:r w:rsidR="00EC36AB">
              <w:rPr>
                <w:noProof/>
                <w:webHidden/>
              </w:rPr>
              <w:t>14</w:t>
            </w:r>
            <w:r w:rsidR="00221D3D">
              <w:rPr>
                <w:noProof/>
                <w:webHidden/>
              </w:rPr>
              <w:fldChar w:fldCharType="end"/>
            </w:r>
          </w:hyperlink>
        </w:p>
        <w:p w14:paraId="4DCC4FA2" w14:textId="182EBD9D" w:rsidR="00221D3D" w:rsidRDefault="00557B2D">
          <w:pPr>
            <w:pStyle w:val="TOC2"/>
            <w:rPr>
              <w:rFonts w:asciiTheme="minorHAnsi" w:eastAsiaTheme="minorEastAsia" w:hAnsiTheme="minorHAnsi"/>
              <w:noProof/>
              <w:kern w:val="2"/>
              <w:sz w:val="22"/>
              <w:lang w:eastAsia="en-AU"/>
              <w14:ligatures w14:val="standardContextual"/>
            </w:rPr>
          </w:pPr>
          <w:hyperlink w:anchor="_Toc148516055" w:history="1">
            <w:r w:rsidR="00221D3D" w:rsidRPr="00101C10">
              <w:rPr>
                <w:rStyle w:val="Hyperlink"/>
                <w:noProof/>
              </w:rPr>
              <w:t>5. Contact details for queries during the assessment process</w:t>
            </w:r>
            <w:r w:rsidR="00221D3D">
              <w:rPr>
                <w:noProof/>
                <w:webHidden/>
              </w:rPr>
              <w:tab/>
            </w:r>
            <w:r w:rsidR="00221D3D">
              <w:rPr>
                <w:noProof/>
                <w:webHidden/>
              </w:rPr>
              <w:fldChar w:fldCharType="begin"/>
            </w:r>
            <w:r w:rsidR="00221D3D">
              <w:rPr>
                <w:noProof/>
                <w:webHidden/>
              </w:rPr>
              <w:instrText xml:space="preserve"> PAGEREF _Toc148516055 \h </w:instrText>
            </w:r>
            <w:r w:rsidR="00221D3D">
              <w:rPr>
                <w:noProof/>
                <w:webHidden/>
              </w:rPr>
            </w:r>
            <w:r w:rsidR="00221D3D">
              <w:rPr>
                <w:noProof/>
                <w:webHidden/>
              </w:rPr>
              <w:fldChar w:fldCharType="separate"/>
            </w:r>
            <w:r w:rsidR="00EC36AB">
              <w:rPr>
                <w:noProof/>
                <w:webHidden/>
              </w:rPr>
              <w:t>14</w:t>
            </w:r>
            <w:r w:rsidR="00221D3D">
              <w:rPr>
                <w:noProof/>
                <w:webHidden/>
              </w:rPr>
              <w:fldChar w:fldCharType="end"/>
            </w:r>
          </w:hyperlink>
        </w:p>
        <w:p w14:paraId="3217DCAF" w14:textId="583AF49B" w:rsidR="00221D3D" w:rsidRDefault="00557B2D">
          <w:pPr>
            <w:pStyle w:val="TOC2"/>
            <w:rPr>
              <w:rFonts w:asciiTheme="minorHAnsi" w:eastAsiaTheme="minorEastAsia" w:hAnsiTheme="minorHAnsi"/>
              <w:noProof/>
              <w:kern w:val="2"/>
              <w:sz w:val="22"/>
              <w:lang w:eastAsia="en-AU"/>
              <w14:ligatures w14:val="standardContextual"/>
            </w:rPr>
          </w:pPr>
          <w:hyperlink w:anchor="_Toc148516056" w:history="1">
            <w:r w:rsidR="00221D3D" w:rsidRPr="00101C10">
              <w:rPr>
                <w:rStyle w:val="Hyperlink"/>
                <w:noProof/>
              </w:rPr>
              <w:t>Appendix: Discovery Program Scoring Matrix and assessment criteria considerations</w:t>
            </w:r>
            <w:r w:rsidR="00221D3D">
              <w:rPr>
                <w:noProof/>
                <w:webHidden/>
              </w:rPr>
              <w:tab/>
            </w:r>
            <w:r w:rsidR="00221D3D">
              <w:rPr>
                <w:noProof/>
                <w:webHidden/>
              </w:rPr>
              <w:fldChar w:fldCharType="begin"/>
            </w:r>
            <w:r w:rsidR="00221D3D">
              <w:rPr>
                <w:noProof/>
                <w:webHidden/>
              </w:rPr>
              <w:instrText xml:space="preserve"> PAGEREF _Toc148516056 \h </w:instrText>
            </w:r>
            <w:r w:rsidR="00221D3D">
              <w:rPr>
                <w:noProof/>
                <w:webHidden/>
              </w:rPr>
            </w:r>
            <w:r w:rsidR="00221D3D">
              <w:rPr>
                <w:noProof/>
                <w:webHidden/>
              </w:rPr>
              <w:fldChar w:fldCharType="separate"/>
            </w:r>
            <w:r w:rsidR="00EC36AB">
              <w:rPr>
                <w:noProof/>
                <w:webHidden/>
              </w:rPr>
              <w:t>15</w:t>
            </w:r>
            <w:r w:rsidR="00221D3D">
              <w:rPr>
                <w:noProof/>
                <w:webHidden/>
              </w:rPr>
              <w:fldChar w:fldCharType="end"/>
            </w:r>
          </w:hyperlink>
        </w:p>
        <w:p w14:paraId="5879EF74" w14:textId="2DEBF4F0" w:rsidR="00221D3D" w:rsidRDefault="00557B2D">
          <w:pPr>
            <w:pStyle w:val="TOC3"/>
            <w:rPr>
              <w:rFonts w:asciiTheme="minorHAnsi" w:eastAsiaTheme="minorEastAsia" w:hAnsiTheme="minorHAnsi"/>
              <w:noProof/>
              <w:kern w:val="2"/>
              <w:sz w:val="22"/>
              <w:lang w:eastAsia="en-AU"/>
              <w14:ligatures w14:val="standardContextual"/>
            </w:rPr>
          </w:pPr>
          <w:hyperlink w:anchor="_Toc148516057" w:history="1">
            <w:r w:rsidR="00221D3D" w:rsidRPr="00101C10">
              <w:rPr>
                <w:rStyle w:val="Hyperlink"/>
                <w:noProof/>
              </w:rPr>
              <w:t>Australian Laureate Fellowships (FL24)</w:t>
            </w:r>
            <w:r w:rsidR="00221D3D">
              <w:rPr>
                <w:noProof/>
                <w:webHidden/>
              </w:rPr>
              <w:tab/>
            </w:r>
            <w:r w:rsidR="00221D3D">
              <w:rPr>
                <w:noProof/>
                <w:webHidden/>
              </w:rPr>
              <w:fldChar w:fldCharType="begin"/>
            </w:r>
            <w:r w:rsidR="00221D3D">
              <w:rPr>
                <w:noProof/>
                <w:webHidden/>
              </w:rPr>
              <w:instrText xml:space="preserve"> PAGEREF _Toc148516057 \h </w:instrText>
            </w:r>
            <w:r w:rsidR="00221D3D">
              <w:rPr>
                <w:noProof/>
                <w:webHidden/>
              </w:rPr>
            </w:r>
            <w:r w:rsidR="00221D3D">
              <w:rPr>
                <w:noProof/>
                <w:webHidden/>
              </w:rPr>
              <w:fldChar w:fldCharType="separate"/>
            </w:r>
            <w:r w:rsidR="00EC36AB">
              <w:rPr>
                <w:noProof/>
                <w:webHidden/>
              </w:rPr>
              <w:t>15</w:t>
            </w:r>
            <w:r w:rsidR="00221D3D">
              <w:rPr>
                <w:noProof/>
                <w:webHidden/>
              </w:rPr>
              <w:fldChar w:fldCharType="end"/>
            </w:r>
          </w:hyperlink>
        </w:p>
        <w:p w14:paraId="58E412BA" w14:textId="0813E0C5" w:rsidR="00221D3D" w:rsidRDefault="00557B2D">
          <w:pPr>
            <w:pStyle w:val="TOC3"/>
            <w:rPr>
              <w:rFonts w:asciiTheme="minorHAnsi" w:eastAsiaTheme="minorEastAsia" w:hAnsiTheme="minorHAnsi"/>
              <w:noProof/>
              <w:kern w:val="2"/>
              <w:sz w:val="22"/>
              <w:lang w:eastAsia="en-AU"/>
              <w14:ligatures w14:val="standardContextual"/>
            </w:rPr>
          </w:pPr>
          <w:hyperlink w:anchor="_Toc148516058" w:history="1">
            <w:r w:rsidR="00221D3D" w:rsidRPr="00101C10">
              <w:rPr>
                <w:rStyle w:val="Hyperlink"/>
                <w:noProof/>
              </w:rPr>
              <w:t>Future Fellowships (FT24)</w:t>
            </w:r>
            <w:r w:rsidR="00221D3D">
              <w:rPr>
                <w:noProof/>
                <w:webHidden/>
              </w:rPr>
              <w:tab/>
            </w:r>
            <w:r w:rsidR="00221D3D">
              <w:rPr>
                <w:noProof/>
                <w:webHidden/>
              </w:rPr>
              <w:fldChar w:fldCharType="begin"/>
            </w:r>
            <w:r w:rsidR="00221D3D">
              <w:rPr>
                <w:noProof/>
                <w:webHidden/>
              </w:rPr>
              <w:instrText xml:space="preserve"> PAGEREF _Toc148516058 \h </w:instrText>
            </w:r>
            <w:r w:rsidR="00221D3D">
              <w:rPr>
                <w:noProof/>
                <w:webHidden/>
              </w:rPr>
            </w:r>
            <w:r w:rsidR="00221D3D">
              <w:rPr>
                <w:noProof/>
                <w:webHidden/>
              </w:rPr>
              <w:fldChar w:fldCharType="separate"/>
            </w:r>
            <w:r w:rsidR="00EC36AB">
              <w:rPr>
                <w:noProof/>
                <w:webHidden/>
              </w:rPr>
              <w:t>18</w:t>
            </w:r>
            <w:r w:rsidR="00221D3D">
              <w:rPr>
                <w:noProof/>
                <w:webHidden/>
              </w:rPr>
              <w:fldChar w:fldCharType="end"/>
            </w:r>
          </w:hyperlink>
        </w:p>
        <w:p w14:paraId="40AF3E64" w14:textId="636E3A4D" w:rsidR="00221D3D" w:rsidRDefault="00557B2D">
          <w:pPr>
            <w:pStyle w:val="TOC3"/>
            <w:rPr>
              <w:rFonts w:asciiTheme="minorHAnsi" w:eastAsiaTheme="minorEastAsia" w:hAnsiTheme="minorHAnsi"/>
              <w:noProof/>
              <w:kern w:val="2"/>
              <w:sz w:val="22"/>
              <w:lang w:eastAsia="en-AU"/>
              <w14:ligatures w14:val="standardContextual"/>
            </w:rPr>
          </w:pPr>
          <w:hyperlink w:anchor="_Toc148516059" w:history="1">
            <w:r w:rsidR="00221D3D" w:rsidRPr="00101C10">
              <w:rPr>
                <w:rStyle w:val="Hyperlink"/>
                <w:noProof/>
              </w:rPr>
              <w:t>Discovery Early Career Researcher Award (DE25)</w:t>
            </w:r>
            <w:r w:rsidR="00221D3D">
              <w:rPr>
                <w:noProof/>
                <w:webHidden/>
              </w:rPr>
              <w:tab/>
            </w:r>
            <w:r w:rsidR="00221D3D">
              <w:rPr>
                <w:noProof/>
                <w:webHidden/>
              </w:rPr>
              <w:fldChar w:fldCharType="begin"/>
            </w:r>
            <w:r w:rsidR="00221D3D">
              <w:rPr>
                <w:noProof/>
                <w:webHidden/>
              </w:rPr>
              <w:instrText xml:space="preserve"> PAGEREF _Toc148516059 \h </w:instrText>
            </w:r>
            <w:r w:rsidR="00221D3D">
              <w:rPr>
                <w:noProof/>
                <w:webHidden/>
              </w:rPr>
            </w:r>
            <w:r w:rsidR="00221D3D">
              <w:rPr>
                <w:noProof/>
                <w:webHidden/>
              </w:rPr>
              <w:fldChar w:fldCharType="separate"/>
            </w:r>
            <w:r w:rsidR="00EC36AB">
              <w:rPr>
                <w:noProof/>
                <w:webHidden/>
              </w:rPr>
              <w:t>21</w:t>
            </w:r>
            <w:r w:rsidR="00221D3D">
              <w:rPr>
                <w:noProof/>
                <w:webHidden/>
              </w:rPr>
              <w:fldChar w:fldCharType="end"/>
            </w:r>
          </w:hyperlink>
        </w:p>
        <w:p w14:paraId="3BA79147" w14:textId="1DF94D7C"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516041"/>
      <w:r w:rsidRPr="00863F06">
        <w:t xml:space="preserve">1. </w:t>
      </w:r>
      <w:r w:rsidRPr="00863F06">
        <w:rPr>
          <w:rFonts w:eastAsiaTheme="minorHAnsi"/>
        </w:rPr>
        <w:t>Overview</w:t>
      </w:r>
      <w:bookmarkEnd w:id="0"/>
      <w:bookmarkEnd w:id="1"/>
      <w:bookmarkEnd w:id="2"/>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4340C051" w14:textId="75E987B4" w:rsidR="00A10214" w:rsidRPr="00896467" w:rsidRDefault="001F4B2C" w:rsidP="00896467">
      <w:pPr>
        <w:pStyle w:val="ListParagraph"/>
        <w:numPr>
          <w:ilvl w:val="0"/>
          <w:numId w:val="69"/>
        </w:numPr>
        <w:spacing w:after="120"/>
        <w:rPr>
          <w:rFonts w:cs="Arial"/>
          <w:sz w:val="22"/>
        </w:rPr>
      </w:pPr>
      <w:r w:rsidRPr="00896467">
        <w:rPr>
          <w:sz w:val="22"/>
        </w:rPr>
        <w:t xml:space="preserve">Australian Laureate </w:t>
      </w:r>
      <w:r w:rsidR="00A10214" w:rsidRPr="00896467">
        <w:rPr>
          <w:sz w:val="22"/>
        </w:rPr>
        <w:t xml:space="preserve">Fellowships </w:t>
      </w:r>
      <w:r w:rsidRPr="00896467">
        <w:rPr>
          <w:sz w:val="22"/>
        </w:rPr>
        <w:t>(</w:t>
      </w:r>
      <w:r w:rsidR="002B0D78" w:rsidRPr="00CC3A28">
        <w:rPr>
          <w:rFonts w:cs="Arial"/>
          <w:sz w:val="22"/>
        </w:rPr>
        <w:t>FL</w:t>
      </w:r>
      <w:r w:rsidRPr="00896467">
        <w:rPr>
          <w:rFonts w:cs="Arial"/>
          <w:sz w:val="22"/>
        </w:rPr>
        <w:t>)</w:t>
      </w:r>
      <w:r w:rsidR="002B0D78" w:rsidRPr="00896467">
        <w:rPr>
          <w:rFonts w:cs="Arial"/>
          <w:sz w:val="22"/>
        </w:rPr>
        <w:t xml:space="preserve"> </w:t>
      </w:r>
    </w:p>
    <w:p w14:paraId="640C0309" w14:textId="77777777" w:rsidR="002615B2" w:rsidRPr="00896467" w:rsidRDefault="001F4B2C" w:rsidP="00A10214">
      <w:pPr>
        <w:pStyle w:val="ListParagraph"/>
        <w:numPr>
          <w:ilvl w:val="0"/>
          <w:numId w:val="69"/>
        </w:numPr>
        <w:spacing w:after="120"/>
        <w:rPr>
          <w:sz w:val="22"/>
          <w:u w:val="single"/>
        </w:rPr>
      </w:pPr>
      <w:r w:rsidRPr="00896467">
        <w:rPr>
          <w:rFonts w:cs="Arial"/>
          <w:sz w:val="22"/>
        </w:rPr>
        <w:t>Future Fellowship</w:t>
      </w:r>
      <w:r w:rsidR="00A10214" w:rsidRPr="004323CD">
        <w:rPr>
          <w:rFonts w:cs="Arial"/>
          <w:sz w:val="22"/>
        </w:rPr>
        <w:t>s</w:t>
      </w:r>
      <w:r w:rsidRPr="00896467">
        <w:rPr>
          <w:rFonts w:cs="Arial"/>
          <w:sz w:val="22"/>
        </w:rPr>
        <w:t xml:space="preserve"> (</w:t>
      </w:r>
      <w:r w:rsidR="002B0D78" w:rsidRPr="004323CD">
        <w:rPr>
          <w:rFonts w:cs="Arial"/>
          <w:sz w:val="22"/>
        </w:rPr>
        <w:t>FT</w:t>
      </w:r>
      <w:r w:rsidRPr="00896467">
        <w:rPr>
          <w:rFonts w:cs="Arial"/>
          <w:sz w:val="22"/>
        </w:rPr>
        <w:t>)</w:t>
      </w:r>
    </w:p>
    <w:p w14:paraId="6C45F90C" w14:textId="4DA33B22" w:rsidR="002615B2" w:rsidRPr="00896467" w:rsidRDefault="001F4B2C" w:rsidP="00A10214">
      <w:pPr>
        <w:pStyle w:val="ListParagraph"/>
        <w:numPr>
          <w:ilvl w:val="0"/>
          <w:numId w:val="69"/>
        </w:numPr>
        <w:spacing w:after="120"/>
        <w:rPr>
          <w:sz w:val="22"/>
          <w:u w:val="single"/>
        </w:rPr>
      </w:pPr>
      <w:r w:rsidRPr="00896467">
        <w:rPr>
          <w:rFonts w:cs="Arial"/>
          <w:sz w:val="22"/>
        </w:rPr>
        <w:t>Discovery Early Career Researcher Award</w:t>
      </w:r>
      <w:r w:rsidR="002B0D78" w:rsidRPr="00896467">
        <w:rPr>
          <w:rFonts w:cs="Arial"/>
          <w:sz w:val="22"/>
        </w:rPr>
        <w:t xml:space="preserve"> </w:t>
      </w:r>
      <w:r w:rsidR="009F7169" w:rsidRPr="00896467">
        <w:rPr>
          <w:rFonts w:cs="Arial"/>
          <w:sz w:val="22"/>
        </w:rPr>
        <w:t>(</w:t>
      </w:r>
      <w:r w:rsidR="002B0D78" w:rsidRPr="004323CD">
        <w:rPr>
          <w:rFonts w:cs="Arial"/>
          <w:sz w:val="22"/>
        </w:rPr>
        <w:t>DE</w:t>
      </w:r>
      <w:r w:rsidR="009F7169" w:rsidRPr="00896467">
        <w:rPr>
          <w:rFonts w:cs="Arial"/>
          <w:sz w:val="22"/>
        </w:rPr>
        <w:t>)</w:t>
      </w:r>
      <w:r w:rsidR="002B0D78" w:rsidRPr="00896467">
        <w:rPr>
          <w:rFonts w:cs="Arial"/>
          <w:sz w:val="22"/>
        </w:rPr>
        <w:t xml:space="preserve"> </w:t>
      </w:r>
    </w:p>
    <w:p w14:paraId="3491318D" w14:textId="7632B772" w:rsidR="007F6156" w:rsidRPr="00863F06" w:rsidRDefault="00E4359A" w:rsidP="0080203A">
      <w:pPr>
        <w:spacing w:after="120"/>
        <w:rPr>
          <w:rStyle w:val="Hyperlink"/>
          <w:sz w:val="22"/>
          <w:szCs w:val="22"/>
        </w:rPr>
      </w:pPr>
      <w:r>
        <w:rPr>
          <w:rFonts w:cs="Arial"/>
          <w:sz w:val="22"/>
        </w:rPr>
        <w:t xml:space="preserve">These </w:t>
      </w:r>
      <w:r w:rsidR="002B0D78" w:rsidRPr="00896467">
        <w:rPr>
          <w:rFonts w:cs="Arial"/>
          <w:sz w:val="22"/>
        </w:rPr>
        <w:t>schemes</w:t>
      </w:r>
      <w:r w:rsidR="0080203A" w:rsidRPr="00896467">
        <w:rPr>
          <w:sz w:val="22"/>
        </w:rPr>
        <w:t xml:space="preserve"> </w:t>
      </w:r>
      <w:r>
        <w:rPr>
          <w:sz w:val="22"/>
        </w:rPr>
        <w:t xml:space="preserve">are </w:t>
      </w:r>
      <w:r w:rsidR="003D5A62">
        <w:rPr>
          <w:sz w:val="22"/>
        </w:rPr>
        <w:t>part of the Discovery 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p>
    <w:p w14:paraId="4126BB79" w14:textId="13F74AC3" w:rsidR="0080203A" w:rsidRPr="00863F06" w:rsidRDefault="007F6156" w:rsidP="0080203A">
      <w:pPr>
        <w:spacing w:after="120"/>
        <w:rPr>
          <w:rStyle w:val="Emphasis"/>
          <w:color w:val="5D5D5D"/>
          <w:sz w:val="22"/>
          <w:shd w:val="clear" w:color="auto" w:fill="FFFFFF"/>
        </w:rPr>
      </w:pPr>
      <w:r w:rsidRPr="00863F06">
        <w:rPr>
          <w:sz w:val="22"/>
        </w:rPr>
        <w:t xml:space="preserve">The </w:t>
      </w:r>
      <w:r w:rsidR="007D56F1">
        <w:rPr>
          <w:sz w:val="22"/>
        </w:rPr>
        <w:t>Discovery Program</w:t>
      </w:r>
      <w:r w:rsidR="001F4B2C">
        <w:rPr>
          <w:sz w:val="22"/>
        </w:rPr>
        <w:t>’s</w:t>
      </w:r>
      <w:r w:rsidR="00152E73">
        <w:rPr>
          <w:sz w:val="22"/>
        </w:rPr>
        <w:t xml:space="preserve"> </w:t>
      </w:r>
      <w:r w:rsidR="004464F3">
        <w:rPr>
          <w:sz w:val="22"/>
        </w:rPr>
        <w:t xml:space="preserve">Fellowship schemes </w:t>
      </w:r>
      <w:r w:rsidR="004E3E58">
        <w:rPr>
          <w:sz w:val="22"/>
        </w:rPr>
        <w:t xml:space="preserve">provide support for early, mid-career and </w:t>
      </w:r>
      <w:r w:rsidR="00400455">
        <w:rPr>
          <w:sz w:val="22"/>
        </w:rPr>
        <w:t>senior</w:t>
      </w:r>
      <w:r w:rsidR="004E3E58">
        <w:rPr>
          <w:sz w:val="22"/>
        </w:rPr>
        <w:t xml:space="preserve"> researchers undertaking</w:t>
      </w:r>
      <w:r w:rsidRPr="00863F06">
        <w:rPr>
          <w:sz w:val="22"/>
        </w:rPr>
        <w:t xml:space="preserve"> the high</w:t>
      </w:r>
      <w:r w:rsidR="0080203A" w:rsidRPr="00863F06">
        <w:rPr>
          <w:sz w:val="22"/>
        </w:rPr>
        <w:t>est-quality fundamental and applied research and research train</w:t>
      </w:r>
      <w:r w:rsidRPr="00863F06">
        <w:rPr>
          <w:sz w:val="22"/>
        </w:rPr>
        <w:t>ing</w:t>
      </w:r>
      <w:r w:rsidR="007663AA">
        <w:rPr>
          <w:sz w:val="22"/>
        </w:rPr>
        <w:t>.</w:t>
      </w:r>
      <w:r w:rsidRPr="00863F06">
        <w:rPr>
          <w:sz w:val="22"/>
        </w:rPr>
        <w:t xml:space="preserve"> </w:t>
      </w:r>
    </w:p>
    <w:p w14:paraId="05F2F537" w14:textId="2DCD69FC"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covered in the Handbook are listed in Appendi</w:t>
      </w:r>
      <w:r w:rsidR="00DA6B19">
        <w:rPr>
          <w:sz w:val="22"/>
        </w:rPr>
        <w:t>x</w:t>
      </w:r>
      <w:r w:rsidR="003B75F5" w:rsidRPr="00863F06">
        <w:rPr>
          <w:sz w:val="22"/>
        </w:rPr>
        <w:t>, and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r w:rsidR="00210C10" w:rsidRPr="00210C10">
          <w:rPr>
            <w:rStyle w:val="Hyperlink"/>
            <w:sz w:val="22"/>
            <w:szCs w:val="22"/>
          </w:rPr>
          <w:t>GrantConnect</w:t>
        </w:r>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48516042"/>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16CA4E87" w14:textId="3B6CF5F8"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ARC </w:t>
      </w:r>
      <w:r w:rsidR="009321F2" w:rsidRPr="00863F06">
        <w:rPr>
          <w:sz w:val="22"/>
        </w:rPr>
        <w:t>Chief Executive Officer (</w:t>
      </w:r>
      <w:r w:rsidRPr="00863F06">
        <w:rPr>
          <w:sz w:val="22"/>
        </w:rPr>
        <w:t>CEO</w:t>
      </w:r>
      <w:r w:rsidR="009321F2" w:rsidRPr="00863F06">
        <w:rPr>
          <w:sz w:val="22"/>
        </w:rPr>
        <w:t>)</w:t>
      </w:r>
      <w:r w:rsidRPr="00863F06">
        <w:rPr>
          <w:sz w:val="22"/>
        </w:rPr>
        <w:t xml:space="preserve"> for funding. The CEO then makes recommendations to the relevant Minister who decides which </w:t>
      </w:r>
      <w:r w:rsidR="00F43116" w:rsidRPr="00863F06">
        <w:rPr>
          <w:sz w:val="22"/>
        </w:rPr>
        <w:t>p</w:t>
      </w:r>
      <w:r w:rsidRPr="00863F06">
        <w:rPr>
          <w:sz w:val="22"/>
        </w:rPr>
        <w:t>rojects will be allocated funding under the NCGP.</w:t>
      </w:r>
    </w:p>
    <w:p w14:paraId="6A333D53" w14:textId="7A2098FB" w:rsidR="0080203A" w:rsidRPr="00863F06" w:rsidRDefault="0080203A" w:rsidP="0080203A">
      <w:pPr>
        <w:rPr>
          <w:bCs/>
          <w:sz w:val="22"/>
        </w:rPr>
      </w:pPr>
      <w:r w:rsidRPr="00863F06">
        <w:rPr>
          <w:bCs/>
          <w:sz w:val="22"/>
        </w:rPr>
        <w:t xml:space="preserve">The </w:t>
      </w:r>
      <w:hyperlink r:id="rId18">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 xml:space="preserve">s, </w:t>
      </w:r>
      <w:proofErr w:type="gramStart"/>
      <w:r w:rsidRPr="00863F06">
        <w:rPr>
          <w:bCs/>
          <w:sz w:val="22"/>
        </w:rPr>
        <w:t>assessments</w:t>
      </w:r>
      <w:proofErr w:type="gramEnd"/>
      <w:r w:rsidRPr="00863F06">
        <w:rPr>
          <w:bCs/>
          <w:sz w:val="22"/>
        </w:rPr>
        <w:t xml:space="preserve"> and rejoinders for the ARC.</w:t>
      </w:r>
      <w:r w:rsidRPr="00863F06">
        <w:rPr>
          <w:b/>
          <w:bCs/>
          <w:sz w:val="22"/>
        </w:rPr>
        <w:t xml:space="preserve"> </w:t>
      </w:r>
      <w:r w:rsidRPr="12F97031">
        <w:rPr>
          <w:sz w:val="22"/>
        </w:rPr>
        <w:t xml:space="preserve">The </w:t>
      </w:r>
      <w:hyperlink r:id="rId19">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29436AA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Sections 2.1</w:t>
      </w:r>
      <w:r w:rsidR="00964D51">
        <w:rPr>
          <w:sz w:val="22"/>
        </w:rPr>
        <w:t>.</w:t>
      </w:r>
      <w:r w:rsidR="0080203A" w:rsidRPr="00863F06">
        <w:rPr>
          <w:sz w:val="22"/>
        </w:rPr>
        <w:t xml:space="preserve"> </w:t>
      </w:r>
      <w:bookmarkStart w:id="6" w:name="_Toc494357527"/>
      <w:bookmarkStart w:id="7" w:name="_Toc476659947"/>
    </w:p>
    <w:p w14:paraId="4E16124F" w14:textId="77777777" w:rsidR="00126A2C" w:rsidRPr="009A574D" w:rsidRDefault="00126A2C" w:rsidP="00126A2C">
      <w:pPr>
        <w:rPr>
          <w:sz w:val="22"/>
        </w:rPr>
      </w:pPr>
      <w:r w:rsidRPr="009A574D">
        <w:rPr>
          <w:sz w:val="22"/>
        </w:rPr>
        <w:t>Assessor scores and comments are now available to unsuccessful applicants once grant outcomes are announced in RMS. General Assessors need to be aware that the scores released to applicants are those submitted by General Assessors prior to the RMS Meeting Application being finalised for the SAC meeting.</w:t>
      </w:r>
    </w:p>
    <w:p w14:paraId="768EDADE" w14:textId="77777777" w:rsidR="00126A2C" w:rsidRPr="009A574D" w:rsidRDefault="00126A2C">
      <w:pPr>
        <w:rPr>
          <w:sz w:val="22"/>
        </w:rPr>
      </w:pPr>
    </w:p>
    <w:p w14:paraId="756663F1" w14:textId="77777777" w:rsidR="00AF223D" w:rsidRPr="009A574D" w:rsidRDefault="00AF223D">
      <w:pPr>
        <w:rPr>
          <w:sz w:val="22"/>
        </w:rPr>
      </w:pPr>
      <w:r w:rsidRPr="009A574D">
        <w:rPr>
          <w:rFonts w:hint="eastAsia"/>
          <w:sz w:val="22"/>
        </w:rPr>
        <w:br w:type="page"/>
      </w:r>
    </w:p>
    <w:p w14:paraId="6FB666BB" w14:textId="36BC6B1F" w:rsidR="0080203A" w:rsidRPr="00863F06" w:rsidRDefault="0080203A" w:rsidP="007C7A3D">
      <w:pPr>
        <w:pStyle w:val="Heading3"/>
        <w:spacing w:after="120"/>
        <w:rPr>
          <w:rFonts w:hint="eastAsia"/>
        </w:rPr>
      </w:pPr>
      <w:bookmarkStart w:id="8" w:name="_Toc148516043"/>
      <w:r w:rsidRPr="00863F06">
        <w:t>2.1 General Assessors</w:t>
      </w:r>
      <w:bookmarkEnd w:id="6"/>
      <w:bookmarkEnd w:id="7"/>
      <w:bookmarkEnd w:id="8"/>
      <w:r w:rsidRPr="00863F06">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proofErr w:type="gramStart"/>
      <w:r w:rsidR="00F51B73" w:rsidRPr="00863F06">
        <w:rPr>
          <w:sz w:val="22"/>
          <w:lang w:eastAsia="en-AU"/>
        </w:rPr>
        <w:t>techniques</w:t>
      </w:r>
      <w:proofErr w:type="gramEnd"/>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685099">
      <w:pPr>
        <w:pStyle w:val="ListParagraph"/>
        <w:numPr>
          <w:ilvl w:val="0"/>
          <w:numId w:val="15"/>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DA601C">
      <w:pPr>
        <w:pStyle w:val="ListParagraph"/>
        <w:numPr>
          <w:ilvl w:val="0"/>
          <w:numId w:val="15"/>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ARC Chief Executive Officer</w:t>
      </w:r>
      <w:r>
        <w:rPr>
          <w:sz w:val="22"/>
        </w:rPr>
        <w:t>.</w:t>
      </w:r>
    </w:p>
    <w:p w14:paraId="1FD49A47" w14:textId="7B4D93CE"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(CoE) and </w:t>
      </w:r>
      <w:r w:rsidR="00492161" w:rsidRPr="00863F06">
        <w:rPr>
          <w:sz w:val="22"/>
        </w:rPr>
        <w:t xml:space="preserve">other </w:t>
      </w:r>
      <w:r w:rsidRPr="00863F06">
        <w:rPr>
          <w:sz w:val="22"/>
        </w:rPr>
        <w:t xml:space="preserve">eminent members of the wider academic community and/or key industry groups. SACs may also be divided into panels of </w:t>
      </w:r>
      <w:r w:rsidR="005B5494" w:rsidRPr="00863F06">
        <w:rPr>
          <w:sz w:val="22"/>
        </w:rPr>
        <w:t xml:space="preserve">different </w:t>
      </w:r>
      <w:r w:rsidRPr="00863F06">
        <w:rPr>
          <w:sz w:val="22"/>
        </w:rPr>
        <w:t>disciplines</w:t>
      </w:r>
      <w:r w:rsidR="00492161" w:rsidRPr="00863F06">
        <w:rPr>
          <w:sz w:val="22"/>
        </w:rPr>
        <w:t xml:space="preserve"> depending on the scheme under assessment</w:t>
      </w:r>
      <w:r w:rsidRPr="00863F06">
        <w:rPr>
          <w:sz w:val="22"/>
        </w:rPr>
        <w:t>.</w:t>
      </w:r>
      <w:r w:rsidR="009B7D23" w:rsidRPr="00863F06">
        <w:rPr>
          <w:sz w:val="22"/>
        </w:rPr>
        <w:t xml:space="preserve"> 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47CC37AE" w14:textId="6C99636E" w:rsidR="005B5494" w:rsidRPr="00863F06" w:rsidRDefault="0080203A" w:rsidP="00B82A2D">
      <w:pPr>
        <w:rPr>
          <w:sz w:val="22"/>
        </w:rPr>
      </w:pPr>
      <w:r w:rsidRPr="00863F06">
        <w:rPr>
          <w:sz w:val="22"/>
        </w:rPr>
        <w:t xml:space="preserve">Detailed Assessors are assigned by either Carriage 1 or </w:t>
      </w:r>
      <w:r w:rsidR="005B5494" w:rsidRPr="00863F06">
        <w:rPr>
          <w:sz w:val="22"/>
        </w:rPr>
        <w:t xml:space="preserve">an </w:t>
      </w:r>
      <w:r w:rsidRPr="00863F06">
        <w:rPr>
          <w:sz w:val="22"/>
        </w:rPr>
        <w:t>Executive Director at the ARC</w:t>
      </w:r>
      <w:r w:rsidR="0057293F" w:rsidRPr="00863F06">
        <w:rPr>
          <w:sz w:val="22"/>
        </w:rPr>
        <w:t xml:space="preserve"> depending on the scheme under assessment</w:t>
      </w:r>
      <w:r w:rsidRPr="00863F06">
        <w:rPr>
          <w:sz w:val="22"/>
        </w:rPr>
        <w:t xml:space="preserve">. </w:t>
      </w:r>
      <w:r w:rsidR="0053284C" w:rsidRPr="00863F06">
        <w:rPr>
          <w:sz w:val="22"/>
        </w:rPr>
        <w:t>T</w:t>
      </w:r>
      <w:r w:rsidR="00B9490C" w:rsidRPr="00863F06">
        <w:rPr>
          <w:sz w:val="22"/>
        </w:rPr>
        <w:t>he number of Detailed A</w:t>
      </w:r>
      <w:r w:rsidR="00D40F07" w:rsidRPr="00863F06">
        <w:rPr>
          <w:sz w:val="22"/>
        </w:rPr>
        <w:t xml:space="preserve">ssessors required </w:t>
      </w:r>
      <w:r w:rsidR="0053284C" w:rsidRPr="00863F06">
        <w:rPr>
          <w:sz w:val="22"/>
        </w:rPr>
        <w:t xml:space="preserve">to be assigned </w:t>
      </w:r>
      <w:r w:rsidR="00D40F07" w:rsidRPr="00863F06">
        <w:rPr>
          <w:sz w:val="22"/>
        </w:rPr>
        <w:t>for each specific grant opportunity</w:t>
      </w:r>
      <w:r w:rsidR="00256A2C" w:rsidRPr="00863F06">
        <w:rPr>
          <w:sz w:val="22"/>
        </w:rPr>
        <w:t>, including reserves,</w:t>
      </w:r>
      <w:r w:rsidR="00D40F07" w:rsidRPr="00863F06">
        <w:rPr>
          <w:sz w:val="22"/>
        </w:rPr>
        <w:t xml:space="preserve"> is shown on the assignment p</w:t>
      </w:r>
      <w:r w:rsidR="0053284C" w:rsidRPr="00863F06">
        <w:rPr>
          <w:sz w:val="22"/>
        </w:rPr>
        <w:t>age in RMS and communicated to General A</w:t>
      </w:r>
      <w:r w:rsidR="00D40F07" w:rsidRPr="00863F06">
        <w:rPr>
          <w:sz w:val="22"/>
        </w:rPr>
        <w:t>ssessors via email</w:t>
      </w:r>
      <w:r w:rsidR="00027E9A" w:rsidRPr="00863F06">
        <w:rPr>
          <w:sz w:val="22"/>
        </w:rPr>
        <w:t>.</w:t>
      </w:r>
      <w:r w:rsidRPr="00863F06">
        <w:rPr>
          <w:sz w:val="22"/>
        </w:rPr>
        <w:t xml:space="preserve"> </w:t>
      </w:r>
    </w:p>
    <w:p w14:paraId="22D30D9E" w14:textId="32DA12F9" w:rsidR="007A731E" w:rsidRPr="00863F06" w:rsidRDefault="009515E5" w:rsidP="159D5E2A">
      <w:pPr>
        <w:rPr>
          <w:sz w:val="22"/>
        </w:rPr>
      </w:pPr>
      <w:r w:rsidRPr="00863F06">
        <w:rPr>
          <w:sz w:val="22"/>
        </w:rPr>
        <w:t xml:space="preserve">If </w:t>
      </w:r>
      <w:r w:rsidR="006323B6" w:rsidRPr="00863F06">
        <w:rPr>
          <w:sz w:val="22"/>
        </w:rPr>
        <w:t xml:space="preserve">Carriage 1 </w:t>
      </w:r>
      <w:r w:rsidR="0080203A" w:rsidRPr="00863F06">
        <w:rPr>
          <w:rFonts w:cs="Arial"/>
          <w:sz w:val="22"/>
        </w:rPr>
        <w:t xml:space="preserve">is </w:t>
      </w:r>
      <w:r w:rsidRPr="00863F06">
        <w:rPr>
          <w:rFonts w:cs="Arial"/>
          <w:sz w:val="22"/>
        </w:rPr>
        <w:t>required</w:t>
      </w:r>
      <w:r w:rsidR="005B5494" w:rsidRPr="00863F06">
        <w:rPr>
          <w:rFonts w:cs="Arial"/>
          <w:sz w:val="22"/>
        </w:rPr>
        <w:t xml:space="preserve"> </w:t>
      </w:r>
      <w:r w:rsidR="0080203A" w:rsidRPr="00863F06">
        <w:rPr>
          <w:rFonts w:cs="Arial"/>
          <w:sz w:val="22"/>
        </w:rPr>
        <w:t>to</w:t>
      </w:r>
      <w:r w:rsidR="0080203A" w:rsidRPr="00863F06">
        <w:rPr>
          <w:sz w:val="22"/>
        </w:rPr>
        <w:t xml:space="preserve"> </w:t>
      </w:r>
      <w:r w:rsidR="0082663C" w:rsidRPr="00863F06">
        <w:rPr>
          <w:sz w:val="22"/>
        </w:rPr>
        <w:t xml:space="preserve">assign </w:t>
      </w:r>
      <w:r w:rsidR="00D17C66" w:rsidRPr="00863F06">
        <w:rPr>
          <w:sz w:val="22"/>
        </w:rPr>
        <w:t>D</w:t>
      </w:r>
      <w:r w:rsidRPr="00863F06">
        <w:rPr>
          <w:sz w:val="22"/>
        </w:rPr>
        <w:t xml:space="preserve">etailed </w:t>
      </w:r>
      <w:r w:rsidR="00D17C66" w:rsidRPr="00863F06">
        <w:rPr>
          <w:sz w:val="22"/>
        </w:rPr>
        <w:t>A</w:t>
      </w:r>
      <w:r w:rsidR="0080203A" w:rsidRPr="00863F06">
        <w:rPr>
          <w:sz w:val="22"/>
        </w:rPr>
        <w:t>ssessors</w:t>
      </w:r>
      <w:r w:rsidRPr="00863F06">
        <w:rPr>
          <w:sz w:val="22"/>
        </w:rPr>
        <w:t xml:space="preserve">, they are asked to select assessors </w:t>
      </w:r>
      <w:r w:rsidR="00403359">
        <w:rPr>
          <w:sz w:val="22"/>
        </w:rPr>
        <w:t>t</w:t>
      </w:r>
      <w:r w:rsidR="00E50A2B">
        <w:rPr>
          <w:sz w:val="22"/>
        </w:rPr>
        <w:t>o</w:t>
      </w:r>
      <w:r w:rsidR="00995952">
        <w:rPr>
          <w:sz w:val="22"/>
        </w:rPr>
        <w:t xml:space="preserve"> </w:t>
      </w:r>
      <w:r w:rsidR="0080203A" w:rsidRPr="00863F06">
        <w:rPr>
          <w:sz w:val="22"/>
        </w:rPr>
        <w:t xml:space="preserve">achieve a </w:t>
      </w:r>
      <w:r w:rsidR="00E50A2B">
        <w:rPr>
          <w:sz w:val="22"/>
        </w:rPr>
        <w:t>gender-</w:t>
      </w:r>
      <w:r w:rsidR="0080203A" w:rsidRPr="00863F06">
        <w:rPr>
          <w:sz w:val="22"/>
        </w:rPr>
        <w:t xml:space="preserve">balanced </w:t>
      </w:r>
      <w:r w:rsidR="00D945A7" w:rsidRPr="00863F06">
        <w:rPr>
          <w:sz w:val="22"/>
        </w:rPr>
        <w:t>and discipline appropriate</w:t>
      </w:r>
      <w:r w:rsidR="00D945A7" w:rsidRPr="00863F06" w:rsidDel="0094091C">
        <w:rPr>
          <w:sz w:val="22"/>
        </w:rPr>
        <w:t xml:space="preserve"> </w:t>
      </w:r>
      <w:r w:rsidR="0080203A" w:rsidRPr="00863F06">
        <w:rPr>
          <w:sz w:val="22"/>
        </w:rPr>
        <w:t xml:space="preserve">evaluation of the </w:t>
      </w:r>
      <w:r w:rsidR="00B35899" w:rsidRPr="00863F06">
        <w:rPr>
          <w:sz w:val="22"/>
        </w:rPr>
        <w:t>application</w:t>
      </w:r>
      <w:r w:rsidR="0080203A" w:rsidRPr="00863F06">
        <w:rPr>
          <w:sz w:val="22"/>
        </w:rPr>
        <w:t xml:space="preserve">. </w:t>
      </w:r>
    </w:p>
    <w:p w14:paraId="7F1BC976" w14:textId="395E04A1" w:rsidR="008062D7" w:rsidRPr="00863F06" w:rsidRDefault="00B44C3D" w:rsidP="159D5E2A">
      <w:pPr>
        <w:rPr>
          <w:sz w:val="22"/>
        </w:rPr>
      </w:pPr>
      <w:r>
        <w:rPr>
          <w:sz w:val="22"/>
        </w:rPr>
        <w:t>We ask General Assessors to</w:t>
      </w:r>
      <w:r w:rsidRPr="00863F06">
        <w:rPr>
          <w:sz w:val="22"/>
        </w:rPr>
        <w:t xml:space="preserve"> </w:t>
      </w:r>
      <w:r w:rsidR="0080203A" w:rsidRPr="00863F06">
        <w:rPr>
          <w:sz w:val="22"/>
        </w:rPr>
        <w:t xml:space="preserve">ensure that multiple assessors from the same </w:t>
      </w:r>
      <w:r w:rsidR="00FA133E" w:rsidRPr="00863F06">
        <w:rPr>
          <w:sz w:val="22"/>
        </w:rPr>
        <w:t xml:space="preserve">organisation </w:t>
      </w:r>
      <w:r w:rsidR="0080203A" w:rsidRPr="00863F06">
        <w:rPr>
          <w:sz w:val="22"/>
        </w:rPr>
        <w:t xml:space="preserve">are </w:t>
      </w:r>
      <w:r w:rsidR="0080203A" w:rsidRPr="00863F06">
        <w:rPr>
          <w:sz w:val="22"/>
          <w:u w:val="single"/>
        </w:rPr>
        <w:t>not</w:t>
      </w:r>
      <w:r w:rsidR="0080203A" w:rsidRPr="00863F06">
        <w:rPr>
          <w:sz w:val="22"/>
        </w:rPr>
        <w:t xml:space="preserve"> assigned </w:t>
      </w:r>
      <w:r w:rsidR="00682D88" w:rsidRPr="00863F06">
        <w:rPr>
          <w:sz w:val="22"/>
        </w:rPr>
        <w:t xml:space="preserve">to the same application. </w:t>
      </w:r>
    </w:p>
    <w:p w14:paraId="4ECABDE9" w14:textId="61F7EBBE" w:rsidR="00517647" w:rsidRPr="00863F06" w:rsidRDefault="00B82A2D" w:rsidP="159D5E2A">
      <w:pPr>
        <w:rPr>
          <w:sz w:val="22"/>
        </w:rPr>
      </w:pPr>
      <w:r w:rsidRPr="00863F06">
        <w:rPr>
          <w:sz w:val="22"/>
        </w:rPr>
        <w:t>A</w:t>
      </w:r>
      <w:r w:rsidR="0080203A" w:rsidRPr="00863F06">
        <w:rPr>
          <w:sz w:val="22"/>
        </w:rPr>
        <w:t>fter 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t</w:t>
      </w:r>
      <w:r w:rsidR="00F707C4" w:rsidRPr="00863F06">
        <w:rPr>
          <w:sz w:val="22"/>
        </w:rPr>
        <w:t xml:space="preserve">he </w:t>
      </w:r>
      <w:r w:rsidR="006323B6" w:rsidRPr="00863F06">
        <w:rPr>
          <w:sz w:val="22"/>
        </w:rPr>
        <w:t xml:space="preserve">Carriage 1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 xml:space="preserve">o further action is required from the Carriage 1.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w:t>
      </w:r>
      <w:proofErr w:type="gramStart"/>
      <w:r w:rsidR="0080203A" w:rsidRPr="00863F06">
        <w:rPr>
          <w:sz w:val="22"/>
        </w:rPr>
        <w:t>rejection</w:t>
      </w:r>
      <w:proofErr w:type="gramEnd"/>
      <w:r w:rsidR="0080203A" w:rsidRPr="00863F06">
        <w:rPr>
          <w:sz w:val="22"/>
        </w:rPr>
        <w:t xml:space="preserve"> and submission</w:t>
      </w:r>
      <w:r w:rsidR="0080203A" w:rsidRPr="00863F06">
        <w:rPr>
          <w:rFonts w:cs="Arial"/>
          <w:sz w:val="22"/>
        </w:rPr>
        <w:t xml:space="preserve"> is 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p>
    <w:p w14:paraId="288413E7" w14:textId="0CD6774A"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30C4554D" w14:textId="66240A45" w:rsidR="008F177E" w:rsidRPr="00863F06" w:rsidRDefault="00533FBA" w:rsidP="00112F84">
      <w:pPr>
        <w:pStyle w:val="Heading4"/>
        <w:spacing w:before="120" w:after="120"/>
        <w:rPr>
          <w:b w:val="0"/>
          <w:sz w:val="22"/>
          <w:szCs w:val="22"/>
        </w:rPr>
      </w:pPr>
      <w:r w:rsidRPr="00863F06">
        <w:rPr>
          <w:b w:val="0"/>
          <w:sz w:val="22"/>
          <w:szCs w:val="22"/>
        </w:rPr>
        <w:t>Cross</w:t>
      </w:r>
      <w:r w:rsidR="00B02FDB" w:rsidRPr="00863F06">
        <w:rPr>
          <w:b w:val="0"/>
          <w:sz w:val="22"/>
          <w:szCs w:val="22"/>
        </w:rPr>
        <w:t>-</w:t>
      </w:r>
      <w:r w:rsidR="001A09F3" w:rsidRPr="00863F06">
        <w:rPr>
          <w:b w:val="0"/>
          <w:sz w:val="22"/>
          <w:szCs w:val="22"/>
        </w:rPr>
        <w:t xml:space="preserve">panel applications are applications with General </w:t>
      </w:r>
      <w:r w:rsidR="00804BAD" w:rsidRPr="00863F06">
        <w:rPr>
          <w:b w:val="0"/>
          <w:sz w:val="22"/>
          <w:szCs w:val="22"/>
        </w:rPr>
        <w:t>A</w:t>
      </w:r>
      <w:r w:rsidR="001A09F3" w:rsidRPr="00863F06">
        <w:rPr>
          <w:b w:val="0"/>
          <w:sz w:val="22"/>
          <w:szCs w:val="22"/>
        </w:rPr>
        <w:t xml:space="preserve">ssessors on more than one panel assessing the </w:t>
      </w:r>
      <w:r w:rsidR="0780DCCA" w:rsidRPr="00863F06">
        <w:rPr>
          <w:b w:val="0"/>
          <w:bCs w:val="0"/>
          <w:sz w:val="22"/>
          <w:szCs w:val="22"/>
        </w:rPr>
        <w:t>application</w:t>
      </w:r>
      <w:r w:rsidR="00804BAD" w:rsidRPr="00863F06">
        <w:rPr>
          <w:b w:val="0"/>
          <w:bCs w:val="0"/>
          <w:sz w:val="22"/>
          <w:szCs w:val="22"/>
        </w:rPr>
        <w:t xml:space="preserve"> </w:t>
      </w:r>
      <w:r w:rsidR="00BC26BE" w:rsidRPr="00863F06">
        <w:rPr>
          <w:b w:val="0"/>
          <w:sz w:val="22"/>
          <w:szCs w:val="22"/>
        </w:rPr>
        <w:t xml:space="preserve">due to the cross-disciplinary nature of </w:t>
      </w:r>
      <w:r w:rsidR="00712A4F">
        <w:rPr>
          <w:b w:val="0"/>
          <w:sz w:val="22"/>
          <w:szCs w:val="22"/>
        </w:rPr>
        <w:t>the</w:t>
      </w:r>
      <w:r w:rsidR="00712A4F" w:rsidRPr="00863F06">
        <w:rPr>
          <w:b w:val="0"/>
          <w:sz w:val="22"/>
          <w:szCs w:val="22"/>
        </w:rPr>
        <w:t xml:space="preserve"> </w:t>
      </w:r>
      <w:r w:rsidR="00BC26BE" w:rsidRPr="00863F06">
        <w:rPr>
          <w:b w:val="0"/>
          <w:sz w:val="22"/>
          <w:szCs w:val="22"/>
        </w:rPr>
        <w:t>application</w:t>
      </w:r>
      <w:r w:rsidR="001A09F3" w:rsidRPr="00863F06">
        <w:rPr>
          <w:b w:val="0"/>
          <w:sz w:val="22"/>
          <w:szCs w:val="22"/>
        </w:rPr>
        <w:t>. Cross</w:t>
      </w:r>
      <w:r w:rsidR="00D3712C" w:rsidRPr="00863F06">
        <w:rPr>
          <w:b w:val="0"/>
          <w:sz w:val="22"/>
          <w:szCs w:val="22"/>
        </w:rPr>
        <w:t>-</w:t>
      </w:r>
      <w:r w:rsidR="001A09F3" w:rsidRPr="00863F06">
        <w:rPr>
          <w:b w:val="0"/>
          <w:sz w:val="22"/>
          <w:szCs w:val="22"/>
        </w:rPr>
        <w:t xml:space="preserve">panel applications undergo </w:t>
      </w:r>
      <w:r w:rsidR="00E90386" w:rsidRPr="00863F06">
        <w:rPr>
          <w:b w:val="0"/>
          <w:sz w:val="22"/>
          <w:szCs w:val="22"/>
        </w:rPr>
        <w:t>the same</w:t>
      </w:r>
      <w:r w:rsidR="001A09F3" w:rsidRPr="00863F06">
        <w:rPr>
          <w:b w:val="0"/>
          <w:sz w:val="22"/>
          <w:szCs w:val="22"/>
        </w:rPr>
        <w:t xml:space="preserve"> assignment and assessment process as all other applications.</w:t>
      </w:r>
      <w:r w:rsidR="00E2064D" w:rsidRPr="00863F06">
        <w:rPr>
          <w:b w:val="0"/>
          <w:sz w:val="22"/>
          <w:szCs w:val="22"/>
        </w:rPr>
        <w:t xml:space="preserve"> </w:t>
      </w:r>
      <w:r w:rsidR="00E2064D" w:rsidRPr="00863F06">
        <w:rPr>
          <w:b w:val="0"/>
          <w:bCs w:val="0"/>
          <w:sz w:val="22"/>
          <w:szCs w:val="22"/>
        </w:rPr>
        <w:t>Cross</w:t>
      </w:r>
      <w:r w:rsidR="00AC10E9" w:rsidRPr="00863F06">
        <w:rPr>
          <w:b w:val="0"/>
          <w:bCs w:val="0"/>
          <w:sz w:val="22"/>
          <w:szCs w:val="22"/>
        </w:rPr>
        <w:t>-</w:t>
      </w:r>
      <w:r w:rsidR="00E2064D" w:rsidRPr="00863F06">
        <w:rPr>
          <w:b w:val="0"/>
          <w:bCs w:val="0"/>
          <w:sz w:val="22"/>
          <w:szCs w:val="22"/>
        </w:rPr>
        <w:t>panel application</w:t>
      </w:r>
      <w:r w:rsidR="002D6754" w:rsidRPr="00863F06">
        <w:rPr>
          <w:b w:val="0"/>
          <w:bCs w:val="0"/>
          <w:sz w:val="22"/>
          <w:szCs w:val="22"/>
        </w:rPr>
        <w:t>s</w:t>
      </w:r>
      <w:r w:rsidR="6C4BAA14" w:rsidRPr="00863F06">
        <w:rPr>
          <w:b w:val="0"/>
          <w:bCs w:val="0"/>
          <w:sz w:val="22"/>
          <w:szCs w:val="22"/>
        </w:rPr>
        <w:t xml:space="preserve"> are assessed in the Selection Advisory Meeting where </w:t>
      </w:r>
      <w:r w:rsidRPr="00863F06" w:rsidDel="00E2064D">
        <w:rPr>
          <w:b w:val="0"/>
          <w:bCs w:val="0"/>
          <w:sz w:val="22"/>
          <w:szCs w:val="22"/>
        </w:rPr>
        <w:t>the</w:t>
      </w:r>
      <w:r w:rsidR="00E2064D" w:rsidRPr="00863F06">
        <w:rPr>
          <w:b w:val="0"/>
          <w:bCs w:val="0"/>
          <w:sz w:val="22"/>
          <w:szCs w:val="22"/>
        </w:rPr>
        <w:t xml:space="preserve"> Carriage 1 </w:t>
      </w:r>
      <w:r w:rsidR="4785972A" w:rsidRPr="00863F06">
        <w:rPr>
          <w:b w:val="0"/>
          <w:bCs w:val="0"/>
          <w:sz w:val="22"/>
          <w:szCs w:val="22"/>
        </w:rPr>
        <w:t>is assigned</w:t>
      </w:r>
      <w:r w:rsidR="008F177E" w:rsidRPr="00863F06">
        <w:rPr>
          <w:b w:val="0"/>
          <w:bCs w:val="0"/>
          <w:sz w:val="22"/>
          <w:szCs w:val="22"/>
        </w:rPr>
        <w:t xml:space="preserve">. </w:t>
      </w:r>
    </w:p>
    <w:p w14:paraId="012B4188" w14:textId="17C47C6F" w:rsidR="5E1716E8" w:rsidRPr="00863F06" w:rsidRDefault="008F177E" w:rsidP="00112F84">
      <w:pPr>
        <w:pStyle w:val="Heading4"/>
        <w:spacing w:before="120" w:after="120"/>
        <w:rPr>
          <w:b w:val="0"/>
          <w:sz w:val="22"/>
          <w:szCs w:val="22"/>
        </w:rPr>
      </w:pPr>
      <w:r w:rsidRPr="00863F06">
        <w:rPr>
          <w:b w:val="0"/>
          <w:sz w:val="22"/>
          <w:szCs w:val="22"/>
        </w:rPr>
        <w:t>General Assessors assigned to a cross</w:t>
      </w:r>
      <w:r w:rsidR="004F6A9C" w:rsidRPr="00863F06">
        <w:rPr>
          <w:b w:val="0"/>
          <w:sz w:val="22"/>
          <w:szCs w:val="22"/>
        </w:rPr>
        <w:t>-</w:t>
      </w:r>
      <w:r w:rsidRPr="00863F06">
        <w:rPr>
          <w:b w:val="0"/>
          <w:sz w:val="22"/>
          <w:szCs w:val="22"/>
        </w:rPr>
        <w:t>panel application who are not Carriage 1</w:t>
      </w:r>
      <w:r w:rsidR="007B52DB" w:rsidRPr="00863F06">
        <w:rPr>
          <w:b w:val="0"/>
          <w:sz w:val="22"/>
          <w:szCs w:val="22"/>
        </w:rPr>
        <w:t xml:space="preserve"> and are from a different panel (for expertise)</w:t>
      </w:r>
      <w:r w:rsidR="00A16369" w:rsidRPr="00863F06">
        <w:rPr>
          <w:b w:val="0"/>
          <w:sz w:val="22"/>
          <w:szCs w:val="22"/>
        </w:rPr>
        <w:t xml:space="preserve">, </w:t>
      </w:r>
      <w:r w:rsidR="00595FFB" w:rsidRPr="00863F06">
        <w:rPr>
          <w:b w:val="0"/>
          <w:sz w:val="22"/>
          <w:szCs w:val="22"/>
        </w:rPr>
        <w:t xml:space="preserve">will not have access to </w:t>
      </w:r>
      <w:r w:rsidR="00AB53A1" w:rsidRPr="00863F06">
        <w:rPr>
          <w:b w:val="0"/>
          <w:sz w:val="22"/>
          <w:szCs w:val="22"/>
        </w:rPr>
        <w:t>the application in the</w:t>
      </w:r>
      <w:r w:rsidRPr="00863F06" w:rsidDel="00595FFB">
        <w:rPr>
          <w:b w:val="0"/>
          <w:sz w:val="22"/>
          <w:szCs w:val="22"/>
        </w:rPr>
        <w:t xml:space="preserve"> </w:t>
      </w:r>
      <w:r w:rsidR="00595FFB" w:rsidRPr="00863F06">
        <w:rPr>
          <w:b w:val="0"/>
          <w:sz w:val="22"/>
          <w:szCs w:val="22"/>
        </w:rPr>
        <w:t>RMS Meeting App</w:t>
      </w:r>
      <w:r w:rsidR="008B6D76" w:rsidRPr="00863F06">
        <w:rPr>
          <w:b w:val="0"/>
          <w:sz w:val="22"/>
          <w:szCs w:val="22"/>
        </w:rPr>
        <w:t>lication</w:t>
      </w:r>
      <w:r w:rsidR="694542DF" w:rsidRPr="00863F06">
        <w:rPr>
          <w:b w:val="0"/>
          <w:sz w:val="22"/>
          <w:szCs w:val="22"/>
        </w:rPr>
        <w:t>, so will not be able to see the final ranking of the application, and will need to ask the Carriage 1 for this information</w:t>
      </w:r>
      <w:r w:rsidR="000B3CC2" w:rsidRPr="00863F06">
        <w:rPr>
          <w:b w:val="0"/>
          <w:sz w:val="22"/>
          <w:szCs w:val="22"/>
        </w:rPr>
        <w:t>.</w:t>
      </w:r>
      <w:r w:rsidR="008B6D76" w:rsidRPr="00863F06">
        <w:rPr>
          <w:b w:val="0"/>
          <w:sz w:val="22"/>
          <w:szCs w:val="22"/>
        </w:rPr>
        <w:t xml:space="preserve"> </w:t>
      </w:r>
      <w:r w:rsidR="000A4D66" w:rsidRPr="00863F06">
        <w:rPr>
          <w:b w:val="0"/>
          <w:sz w:val="22"/>
          <w:szCs w:val="22"/>
        </w:rPr>
        <w:t>A cross-panel application will</w:t>
      </w:r>
      <w:r w:rsidR="008C7F1A" w:rsidRPr="00863F06">
        <w:rPr>
          <w:bCs w:val="0"/>
          <w:sz w:val="22"/>
        </w:rPr>
        <w:t xml:space="preserve"> </w:t>
      </w:r>
      <w:r w:rsidR="008C7F1A" w:rsidRPr="00863F06">
        <w:rPr>
          <w:b w:val="0"/>
          <w:sz w:val="22"/>
          <w:szCs w:val="22"/>
          <w:u w:val="single"/>
        </w:rPr>
        <w:t>not</w:t>
      </w:r>
      <w:r w:rsidR="000A4D66" w:rsidRPr="00863F06">
        <w:rPr>
          <w:b w:val="0"/>
          <w:sz w:val="22"/>
          <w:szCs w:val="22"/>
        </w:rPr>
        <w:t xml:space="preserve"> be automatically tagged for discussion at the SAC meeting unless requested by</w:t>
      </w:r>
      <w:r w:rsidR="008B61FE" w:rsidRPr="00863F06">
        <w:rPr>
          <w:b w:val="0"/>
          <w:sz w:val="22"/>
          <w:szCs w:val="22"/>
        </w:rPr>
        <w:t xml:space="preserve"> one of the General Assessors</w:t>
      </w:r>
      <w:r w:rsidR="45FFD54C" w:rsidRPr="00863F06">
        <w:rPr>
          <w:b w:val="0"/>
          <w:sz w:val="22"/>
          <w:szCs w:val="22"/>
        </w:rPr>
        <w:t xml:space="preserve"> (this can be the General Assessor from the other panel)</w:t>
      </w:r>
      <w:r w:rsidR="008B61FE" w:rsidRPr="00863F06">
        <w:rPr>
          <w:b w:val="0"/>
          <w:sz w:val="22"/>
          <w:szCs w:val="22"/>
        </w:rPr>
        <w:t>.</w:t>
      </w:r>
      <w:r w:rsidR="00595FFB" w:rsidRPr="00863F06">
        <w:rPr>
          <w:b w:val="0"/>
          <w:sz w:val="22"/>
          <w:szCs w:val="22"/>
        </w:rPr>
        <w:t xml:space="preserve"> </w:t>
      </w:r>
    </w:p>
    <w:p w14:paraId="47D8EDF5" w14:textId="77777777" w:rsidR="00647632" w:rsidRPr="00863F06" w:rsidRDefault="3377E8EB" w:rsidP="00E90386">
      <w:pPr>
        <w:pStyle w:val="Heading4"/>
        <w:spacing w:before="120" w:after="120"/>
        <w:rPr>
          <w:b w:val="0"/>
          <w:sz w:val="22"/>
          <w:szCs w:val="22"/>
        </w:rPr>
      </w:pPr>
      <w:r w:rsidRPr="00863F06">
        <w:rPr>
          <w:b w:val="0"/>
          <w:sz w:val="22"/>
          <w:szCs w:val="22"/>
        </w:rPr>
        <w:t xml:space="preserve">Prior to the Selection Advisory Committee meeting, it is important that the General Assessor(s) who are not in the Carriage 1’s selection meeting ensure that the Carriage 1 has </w:t>
      </w:r>
      <w:r w:rsidR="00CF52CB" w:rsidRPr="00863F06">
        <w:rPr>
          <w:b w:val="0"/>
          <w:sz w:val="22"/>
          <w:szCs w:val="22"/>
        </w:rPr>
        <w:t>sufficient</w:t>
      </w:r>
      <w:r w:rsidRPr="00863F06">
        <w:rPr>
          <w:b w:val="0"/>
          <w:sz w:val="22"/>
          <w:szCs w:val="22"/>
        </w:rPr>
        <w:t xml:space="preserve"> information to represent their views</w:t>
      </w:r>
      <w:r w:rsidR="46300FD7" w:rsidRPr="00863F06">
        <w:rPr>
          <w:b w:val="0"/>
          <w:sz w:val="22"/>
          <w:szCs w:val="22"/>
        </w:rPr>
        <w:t xml:space="preserve"> in the meeting. </w:t>
      </w:r>
    </w:p>
    <w:p w14:paraId="2E36F084" w14:textId="0FAAE3FE" w:rsidR="3377E8EB" w:rsidRPr="00863F06" w:rsidRDefault="00647632" w:rsidP="00112F84">
      <w:pPr>
        <w:pStyle w:val="Heading4"/>
        <w:spacing w:before="120" w:after="120"/>
        <w:rPr>
          <w:b w:val="0"/>
          <w:sz w:val="22"/>
          <w:szCs w:val="22"/>
        </w:rPr>
      </w:pPr>
      <w:r w:rsidRPr="00863F06">
        <w:rPr>
          <w:bCs w:val="0"/>
          <w:sz w:val="22"/>
          <w:szCs w:val="22"/>
        </w:rPr>
        <w:t xml:space="preserve">Note: </w:t>
      </w:r>
      <w:r w:rsidR="46300FD7" w:rsidRPr="00863F06">
        <w:rPr>
          <w:b w:val="0"/>
          <w:sz w:val="22"/>
          <w:szCs w:val="22"/>
        </w:rPr>
        <w:t xml:space="preserve">it is rare that General Assessors from other panels are brought into the meeting to present their </w:t>
      </w:r>
      <w:r w:rsidR="00DB5B88" w:rsidRPr="00863F06">
        <w:rPr>
          <w:b w:val="0"/>
          <w:sz w:val="22"/>
          <w:szCs w:val="22"/>
        </w:rPr>
        <w:t>views</w:t>
      </w:r>
      <w:r w:rsidR="004B60DF" w:rsidRPr="00863F06">
        <w:rPr>
          <w:b w:val="0"/>
          <w:sz w:val="22"/>
          <w:szCs w:val="22"/>
        </w:rPr>
        <w:t>,</w:t>
      </w:r>
      <w:r w:rsidR="00DB5B88" w:rsidRPr="00863F06">
        <w:rPr>
          <w:b w:val="0"/>
          <w:sz w:val="22"/>
          <w:szCs w:val="22"/>
        </w:rPr>
        <w:t xml:space="preserve"> but</w:t>
      </w:r>
      <w:r w:rsidR="61CE1594" w:rsidRPr="00863F06">
        <w:rPr>
          <w:b w:val="0"/>
          <w:sz w:val="22"/>
          <w:szCs w:val="22"/>
        </w:rPr>
        <w:t xml:space="preserve"> </w:t>
      </w:r>
      <w:r w:rsidR="00DB1FCA">
        <w:rPr>
          <w:b w:val="0"/>
          <w:sz w:val="22"/>
          <w:szCs w:val="22"/>
        </w:rPr>
        <w:t xml:space="preserve">this </w:t>
      </w:r>
      <w:r w:rsidR="61CE1594" w:rsidRPr="00863F06">
        <w:rPr>
          <w:b w:val="0"/>
          <w:sz w:val="22"/>
          <w:szCs w:val="22"/>
        </w:rPr>
        <w:t>can be arranged if any of the General Assessors consider it critical to ensure a fair assessment of the application.</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2C5151C5"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23E805B5"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w:t>
      </w:r>
      <w:proofErr w:type="gramStart"/>
      <w:r w:rsidR="00530BFB">
        <w:rPr>
          <w:sz w:val="22"/>
        </w:rPr>
        <w:t>scores</w:t>
      </w:r>
      <w:r w:rsidR="00B35A14">
        <w:rPr>
          <w:sz w:val="22"/>
        </w:rPr>
        <w:t>.</w:t>
      </w:r>
      <w:r w:rsidR="00136397" w:rsidRPr="00863F06">
        <w:rPr>
          <w:sz w:val="22"/>
        </w:rPr>
        <w:t>.</w:t>
      </w:r>
      <w:proofErr w:type="gramEnd"/>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20ACD4C8" w:rsidR="000A7F18" w:rsidRPr="00863F06"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 xml:space="preserve">ejoinder text. Detailed 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p>
    <w:p w14:paraId="1E588486" w14:textId="5F76BEF4" w:rsidR="005902B2" w:rsidRPr="00863F06" w:rsidRDefault="000A7F18" w:rsidP="00A1089C">
      <w:pPr>
        <w:spacing w:before="120"/>
        <w:rPr>
          <w:sz w:val="22"/>
        </w:rPr>
      </w:pPr>
      <w:r w:rsidRPr="00863F06">
        <w:rPr>
          <w:b/>
          <w:bCs/>
          <w:sz w:val="22"/>
        </w:rPr>
        <w:t xml:space="preserve">Note: </w:t>
      </w:r>
      <w:r w:rsidRPr="00863F06">
        <w:rPr>
          <w:sz w:val="22"/>
        </w:rPr>
        <w:t>I</w:t>
      </w:r>
      <w:r w:rsidR="00851129" w:rsidRPr="00863F06">
        <w:rPr>
          <w:sz w:val="22"/>
        </w:rPr>
        <w:t xml:space="preserve">f </w:t>
      </w:r>
      <w:r w:rsidR="00704A16" w:rsidRPr="00863F06">
        <w:rPr>
          <w:sz w:val="22"/>
        </w:rPr>
        <w:t>a</w:t>
      </w:r>
      <w:r w:rsidR="43EE862D" w:rsidRPr="00863F06">
        <w:rPr>
          <w:sz w:val="22"/>
        </w:rPr>
        <w:t xml:space="preserve"> </w:t>
      </w:r>
      <w:r w:rsidR="5E3C562E" w:rsidRPr="00863F06">
        <w:rPr>
          <w:sz w:val="22"/>
        </w:rPr>
        <w:t>General Assessor</w:t>
      </w:r>
      <w:r w:rsidR="1323FF0F" w:rsidRPr="00863F06">
        <w:rPr>
          <w:sz w:val="22"/>
        </w:rPr>
        <w:t xml:space="preserve"> </w:t>
      </w:r>
      <w:r w:rsidR="00704A16" w:rsidRPr="00863F06">
        <w:rPr>
          <w:sz w:val="22"/>
        </w:rPr>
        <w:t>is</w:t>
      </w:r>
      <w:r w:rsidR="1323FF0F" w:rsidRPr="00863F06">
        <w:rPr>
          <w:sz w:val="22"/>
        </w:rPr>
        <w:t xml:space="preserve"> provided </w:t>
      </w:r>
      <w:r w:rsidR="5E3C562E" w:rsidRPr="00863F06">
        <w:rPr>
          <w:sz w:val="22"/>
        </w:rPr>
        <w:t>with an</w:t>
      </w:r>
      <w:r w:rsidR="1323FF0F" w:rsidRPr="00863F06">
        <w:rPr>
          <w:sz w:val="22"/>
        </w:rPr>
        <w:t xml:space="preserve"> extension </w:t>
      </w:r>
      <w:r w:rsidR="00704A16" w:rsidRPr="00863F06">
        <w:rPr>
          <w:sz w:val="22"/>
        </w:rPr>
        <w:t xml:space="preserve">to </w:t>
      </w:r>
      <w:r w:rsidR="0008374B" w:rsidRPr="00863F06">
        <w:rPr>
          <w:sz w:val="22"/>
        </w:rPr>
        <w:t>enter</w:t>
      </w:r>
      <w:r w:rsidR="00704A16" w:rsidRPr="00863F06">
        <w:rPr>
          <w:sz w:val="22"/>
        </w:rPr>
        <w:t xml:space="preserve"> their </w:t>
      </w:r>
      <w:r w:rsidR="0008374B" w:rsidRPr="00863F06">
        <w:rPr>
          <w:sz w:val="22"/>
        </w:rPr>
        <w:t xml:space="preserve">preliminary </w:t>
      </w:r>
      <w:r w:rsidR="00704A16" w:rsidRPr="00863F06">
        <w:rPr>
          <w:sz w:val="22"/>
        </w:rPr>
        <w:t xml:space="preserve">scores </w:t>
      </w:r>
      <w:r w:rsidR="1323FF0F" w:rsidRPr="00863F06">
        <w:rPr>
          <w:sz w:val="22"/>
        </w:rPr>
        <w:t>due to exceptional circumstances</w:t>
      </w:r>
      <w:r w:rsidR="009B5C25" w:rsidRPr="00863F06">
        <w:rPr>
          <w:sz w:val="22"/>
        </w:rPr>
        <w:t>, the ARC will facilitate alternative arrangements for</w:t>
      </w:r>
      <w:r w:rsidR="363ADA13" w:rsidRPr="00863F06">
        <w:rPr>
          <w:sz w:val="22"/>
        </w:rPr>
        <w:t xml:space="preserve"> </w:t>
      </w:r>
      <w:r w:rsidR="009B5C25" w:rsidRPr="00863F06">
        <w:rPr>
          <w:sz w:val="22"/>
        </w:rPr>
        <w:t>c</w:t>
      </w:r>
      <w:r w:rsidR="363ADA13" w:rsidRPr="00863F06">
        <w:rPr>
          <w:sz w:val="22"/>
        </w:rPr>
        <w:t>o-Carriages</w:t>
      </w:r>
      <w:r w:rsidR="009B5C25" w:rsidRPr="00863F06">
        <w:rPr>
          <w:sz w:val="22"/>
        </w:rPr>
        <w:t xml:space="preserve"> to discuss</w:t>
      </w:r>
      <w:r w:rsidR="001011E2" w:rsidRPr="00863F06">
        <w:rPr>
          <w:sz w:val="22"/>
        </w:rPr>
        <w:t xml:space="preserve"> and address </w:t>
      </w:r>
      <w:r w:rsidR="5F60ACA9" w:rsidRPr="00863F06">
        <w:rPr>
          <w:sz w:val="22"/>
        </w:rPr>
        <w:t>discrepancies</w:t>
      </w:r>
      <w:r w:rsidR="7BE7A5BD" w:rsidRPr="00863F06">
        <w:rPr>
          <w:sz w:val="22"/>
        </w:rPr>
        <w:t>.</w:t>
      </w:r>
    </w:p>
    <w:p w14:paraId="1ABF869F" w14:textId="781996F6"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9" w:name="_Hlk92717891"/>
      <w:r w:rsidRPr="00863F06">
        <w:rPr>
          <w:sz w:val="22"/>
        </w:rPr>
        <w:t xml:space="preserve">ranked list </w:t>
      </w:r>
      <w:bookmarkEnd w:id="9"/>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2"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F4E80A6" w14:textId="0A0CCC80" w:rsidR="00136397" w:rsidRPr="00863F06" w:rsidRDefault="00136397" w:rsidP="00A1089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00781606" w:rsidRPr="00863F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00B86000" w:rsidRPr="00863F06">
        <w:rPr>
          <w:sz w:val="22"/>
        </w:rPr>
        <w:t xml:space="preserve"> by the ARC or the applicant during the </w:t>
      </w:r>
      <w:r w:rsidR="0084449A" w:rsidRPr="00863F06">
        <w:rPr>
          <w:sz w:val="22"/>
        </w:rPr>
        <w:t>r</w:t>
      </w:r>
      <w:r w:rsidR="00B86000" w:rsidRPr="00863F06">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00083D73">
        <w:rPr>
          <w:spacing w:val="1"/>
          <w:sz w:val="22"/>
        </w:rPr>
        <w:t>of</w:t>
      </w:r>
      <w:r w:rsidR="00083D73"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00B35899" w:rsidRPr="00863F06">
        <w:rPr>
          <w:sz w:val="22"/>
        </w:rPr>
        <w:t>application</w:t>
      </w:r>
      <w:r w:rsidR="00631BB4" w:rsidRPr="00863F06">
        <w:rPr>
          <w:sz w:val="22"/>
        </w:rPr>
        <w:t xml:space="preserve"> or consider removal of an assessment as above</w:t>
      </w:r>
      <w:r w:rsidRPr="00863F06">
        <w:rPr>
          <w:sz w:val="22"/>
        </w:rPr>
        <w:t>.</w:t>
      </w:r>
    </w:p>
    <w:p w14:paraId="6E3DF965" w14:textId="2676D615" w:rsidR="008D6B25" w:rsidRPr="00863F06" w:rsidRDefault="008D6B25" w:rsidP="00AF223D">
      <w:pPr>
        <w:spacing w:after="0"/>
        <w:rPr>
          <w:rFonts w:eastAsia="Times New Roman" w:cs="Times New Roman"/>
          <w:b/>
          <w:bCs/>
          <w:sz w:val="24"/>
          <w:szCs w:val="24"/>
          <w:lang w:eastAsia="en-AU"/>
        </w:rPr>
      </w:pPr>
      <w:r w:rsidRPr="00863F06">
        <w:rPr>
          <w:rFonts w:eastAsia="Times New Roman" w:cs="Times New Roman"/>
          <w:b/>
          <w:bCs/>
          <w:sz w:val="24"/>
          <w:szCs w:val="24"/>
          <w:lang w:eastAsia="en-AU"/>
        </w:rPr>
        <w:t xml:space="preserve">Order of </w:t>
      </w:r>
      <w:r w:rsidR="004D3609" w:rsidRPr="00863F06">
        <w:rPr>
          <w:rFonts w:eastAsia="Times New Roman" w:cs="Times New Roman"/>
          <w:b/>
          <w:bCs/>
          <w:sz w:val="24"/>
          <w:szCs w:val="24"/>
          <w:lang w:eastAsia="en-AU"/>
        </w:rPr>
        <w:t>the a</w:t>
      </w:r>
      <w:r w:rsidRPr="00863F06">
        <w:rPr>
          <w:rFonts w:eastAsia="Times New Roman" w:cs="Times New Roman"/>
          <w:b/>
          <w:bCs/>
          <w:sz w:val="24"/>
          <w:szCs w:val="24"/>
          <w:lang w:eastAsia="en-AU"/>
        </w:rPr>
        <w:t xml:space="preserve">ssessment </w:t>
      </w:r>
      <w:r w:rsidR="004D3609" w:rsidRPr="00863F06">
        <w:rPr>
          <w:rFonts w:eastAsia="Times New Roman" w:cs="Times New Roman"/>
          <w:b/>
          <w:bCs/>
          <w:sz w:val="24"/>
          <w:szCs w:val="24"/>
          <w:lang w:eastAsia="en-AU"/>
        </w:rPr>
        <w:t>p</w:t>
      </w:r>
      <w:r w:rsidRPr="00863F06">
        <w:rPr>
          <w:rFonts w:eastAsia="Times New Roman" w:cs="Times New Roman"/>
          <w:b/>
          <w:bCs/>
          <w:sz w:val="24"/>
          <w:szCs w:val="24"/>
          <w:lang w:eastAsia="en-AU"/>
        </w:rPr>
        <w:t>rocess</w:t>
      </w:r>
    </w:p>
    <w:p w14:paraId="54D431A8" w14:textId="15EFD8ED" w:rsidR="008D6B25" w:rsidRPr="00863F06" w:rsidRDefault="008D6B25" w:rsidP="00FF11B0">
      <w:pPr>
        <w:spacing w:before="120" w:after="120"/>
        <w:rPr>
          <w:sz w:val="22"/>
        </w:rPr>
      </w:pPr>
      <w:r w:rsidRPr="00863F06">
        <w:rPr>
          <w:sz w:val="22"/>
        </w:rPr>
        <w:t xml:space="preserve">The following </w:t>
      </w:r>
      <w:r w:rsidR="00333313" w:rsidRPr="00863F06">
        <w:rPr>
          <w:sz w:val="22"/>
        </w:rPr>
        <w:t>diagram</w:t>
      </w:r>
      <w:r w:rsidRPr="00863F06">
        <w:rPr>
          <w:sz w:val="22"/>
        </w:rPr>
        <w:t xml:space="preserve"> provides an overview of the </w:t>
      </w:r>
      <w:r w:rsidR="00C525C3" w:rsidRPr="00863F06">
        <w:rPr>
          <w:sz w:val="22"/>
        </w:rPr>
        <w:t>General Assessor’s assessment process</w:t>
      </w:r>
      <w:r w:rsidR="00333313" w:rsidRPr="00863F06">
        <w:rPr>
          <w:sz w:val="22"/>
        </w:rPr>
        <w:t>.</w:t>
      </w:r>
    </w:p>
    <w:p w14:paraId="2D61AA68" w14:textId="241EDC84" w:rsidR="00333313" w:rsidRPr="00863F06" w:rsidRDefault="009C6824" w:rsidP="00136397">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4EFE7DE8" wp14:editId="5F9E66FE">
                <wp:simplePos x="0" y="0"/>
                <wp:positionH relativeFrom="column">
                  <wp:posOffset>0</wp:posOffset>
                </wp:positionH>
                <wp:positionV relativeFrom="paragraph">
                  <wp:posOffset>253365</wp:posOffset>
                </wp:positionV>
                <wp:extent cx="4414301" cy="1339850"/>
                <wp:effectExtent l="19050" t="0" r="5715" b="3175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14301" cy="1339850"/>
                          <a:chOff x="0" y="0"/>
                          <a:chExt cx="4414301" cy="1339850"/>
                        </a:xfrm>
                      </wpg:grpSpPr>
                      <wps:wsp>
                        <wps:cNvPr id="3" name="Text Box 2"/>
                        <wps:cNvSpPr txBox="1">
                          <a:spLocks noChangeArrowheads="1"/>
                        </wps:cNvSpPr>
                        <wps:spPr bwMode="auto">
                          <a:xfrm>
                            <a:off x="254000" y="0"/>
                            <a:ext cx="4160301" cy="1339850"/>
                          </a:xfrm>
                          <a:prstGeom prst="rect">
                            <a:avLst/>
                          </a:prstGeom>
                          <a:solidFill>
                            <a:srgbClr val="FFFFFF"/>
                          </a:solidFill>
                          <a:ln w="9525">
                            <a:noFill/>
                            <a:miter lim="800000"/>
                            <a:headEnd/>
                            <a:tailEnd/>
                          </a:ln>
                        </wps:spPr>
                        <wps:txb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E7DE8" id="Group 5" o:spid="_x0000_s1026" alt="&quot;&quot;" style="position:absolute;margin-left:0;margin-top:19.95pt;width:347.6pt;height:105.5pt;z-index:251658240" coordsize="44143,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">
                <v:shapetype id="_x0000_t202" coordsize="21600,21600" o:spt="202" path="m,l,21600r21600,l21600,xe">
                  <v:stroke joinstyle="miter"/>
                  <v:path gradientshapeok="t" o:connecttype="rect"/>
                </v:shapetype>
                <v:shape id="Text Box 2" o:spid="_x0000_s1027" type="#_x0000_t202" style="position:absolute;left:2540;width:4160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952;width:2984;height:1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adj="18982" fillcolor="#5b9bd5 [3204]" strokecolor="#1f4d78 [1604]" strokeweight="1pt"/>
              </v:group>
            </w:pict>
          </mc:Fallback>
        </mc:AlternateContent>
      </w:r>
      <w:r w:rsidR="00333313" w:rsidRPr="00863F06">
        <w:rPr>
          <w:rFonts w:cs="Arial"/>
          <w:b/>
          <w:sz w:val="22"/>
        </w:rPr>
        <w:t>D</w:t>
      </w:r>
      <w:r w:rsidR="00333313" w:rsidRPr="00863F06">
        <w:rPr>
          <w:rFonts w:cs="Arial"/>
          <w:b/>
          <w:sz w:val="22"/>
          <w:szCs w:val="24"/>
        </w:rPr>
        <w:t>iagram 1: Overview of the General Assessor Assessment Process</w:t>
      </w:r>
    </w:p>
    <w:p w14:paraId="7164E8E9" w14:textId="360D2AA9" w:rsidR="001A6A49" w:rsidRPr="00863F06" w:rsidRDefault="001A6A49" w:rsidP="00255610">
      <w:pPr>
        <w:spacing w:before="120" w:after="240"/>
      </w:pPr>
    </w:p>
    <w:p w14:paraId="0CC3A96B" w14:textId="77777777" w:rsidR="009C6824" w:rsidRPr="00863F06" w:rsidRDefault="009C6824" w:rsidP="00255610">
      <w:pPr>
        <w:spacing w:before="120" w:after="240"/>
      </w:pPr>
    </w:p>
    <w:p w14:paraId="5E758439" w14:textId="77777777" w:rsidR="009C6824" w:rsidRPr="00863F06" w:rsidRDefault="009C6824" w:rsidP="00255610">
      <w:pPr>
        <w:spacing w:before="120" w:after="240"/>
      </w:pPr>
    </w:p>
    <w:p w14:paraId="422CB43D" w14:textId="37FFA352" w:rsidR="00740A0A" w:rsidRPr="00863F06" w:rsidRDefault="009C6824" w:rsidP="00255610">
      <w:pPr>
        <w:spacing w:before="120" w:after="240"/>
      </w:pPr>
      <w:r w:rsidRPr="00863F06">
        <w:br/>
      </w:r>
    </w:p>
    <w:p w14:paraId="023E243F" w14:textId="77777777" w:rsidR="00E7179B" w:rsidRPr="00863F06" w:rsidRDefault="00E7179B" w:rsidP="00112F84">
      <w:pPr>
        <w:spacing w:before="240" w:after="120"/>
        <w:rPr>
          <w:sz w:val="22"/>
        </w:rPr>
        <w:sectPr w:rsidR="00E7179B" w:rsidRPr="00863F06" w:rsidSect="00112F84">
          <w:headerReference w:type="default" r:id="rId23"/>
          <w:pgSz w:w="11920" w:h="16840"/>
          <w:pgMar w:top="851" w:right="720" w:bottom="851" w:left="720" w:header="0" w:footer="286" w:gutter="0"/>
          <w:cols w:space="720"/>
          <w:titlePg/>
          <w:docGrid w:linePitch="326"/>
        </w:sectPr>
      </w:pPr>
      <w:bookmarkStart w:id="10" w:name="_Toc494357529"/>
      <w:bookmarkStart w:id="11" w:name="_Toc476659950"/>
    </w:p>
    <w:p w14:paraId="7E465315" w14:textId="0AAE6AD7" w:rsidR="007F6156" w:rsidRPr="00863F06" w:rsidRDefault="00136397" w:rsidP="00906E09">
      <w:pPr>
        <w:pStyle w:val="Heading3"/>
        <w:spacing w:before="160" w:after="120"/>
        <w:rPr>
          <w:rFonts w:hint="eastAsia"/>
          <w:sz w:val="22"/>
          <w:szCs w:val="22"/>
        </w:rPr>
      </w:pPr>
      <w:bookmarkStart w:id="12" w:name="_Toc148516044"/>
      <w:bookmarkStart w:id="13" w:name="Title_2_3"/>
      <w:r w:rsidRPr="00863F06">
        <w:t>2.</w:t>
      </w:r>
      <w:r w:rsidR="0059182D">
        <w:t>2</w:t>
      </w:r>
      <w:r w:rsidRPr="00863F06">
        <w:t xml:space="preserve"> </w:t>
      </w:r>
      <w:bookmarkStart w:id="14"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2"/>
      <w:r w:rsidR="00737520" w:rsidRPr="00863F06">
        <w:t xml:space="preserve"> </w:t>
      </w:r>
      <w:bookmarkEnd w:id="10"/>
      <w:bookmarkEnd w:id="13"/>
    </w:p>
    <w:p w14:paraId="6AEE4D34" w14:textId="77777777" w:rsidR="00136397" w:rsidRPr="00863F06" w:rsidRDefault="00B6106E" w:rsidP="007F6156">
      <w:pPr>
        <w:pStyle w:val="Heading4"/>
      </w:pPr>
      <w:bookmarkStart w:id="15" w:name="Scoring"/>
      <w:bookmarkEnd w:id="11"/>
      <w:bookmarkEnd w:id="14"/>
      <w:r w:rsidRPr="00863F06">
        <w:t>Scoring</w:t>
      </w:r>
    </w:p>
    <w:bookmarkEnd w:id="15"/>
    <w:p w14:paraId="5314B867" w14:textId="19B8DE46"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w:t>
      </w:r>
      <w:r w:rsidR="002C65C5">
        <w:rPr>
          <w:sz w:val="22"/>
        </w:rPr>
        <w:t xml:space="preserve"> and assessment criteria</w:t>
      </w:r>
      <w:r w:rsidR="00903615">
        <w:rPr>
          <w:sz w:val="22"/>
        </w:rPr>
        <w:t xml:space="preserve"> for the Fellowship type</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4FFC1C4"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w:t>
            </w:r>
            <w:proofErr w:type="gramStart"/>
            <w:r w:rsidRPr="00863F06">
              <w:t>sound</w:t>
            </w:r>
            <w:proofErr w:type="gramEnd"/>
            <w:r w:rsidRPr="00863F06">
              <w:t xml:space="preserve">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02725AEC" w:rsidR="00420072" w:rsidRPr="00863F06" w:rsidRDefault="00F774E1" w:rsidP="008C586B">
      <w:pPr>
        <w:rPr>
          <w:sz w:val="18"/>
        </w:rPr>
      </w:pPr>
      <w:bookmarkStart w:id="16"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Appendi</w:t>
      </w:r>
      <w:r w:rsidR="00CA2151">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16"/>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1FC6C301" w:rsidR="00574D0C" w:rsidRPr="00863F06" w:rsidRDefault="00876220" w:rsidP="007C7A3D">
      <w:pPr>
        <w:pStyle w:val="Heading3"/>
        <w:spacing w:after="120"/>
        <w:rPr>
          <w:rFonts w:hint="eastAsia"/>
        </w:rPr>
      </w:pPr>
      <w:bookmarkStart w:id="17" w:name="_2.4_Important_factors"/>
      <w:bookmarkStart w:id="18" w:name="_Toc148516045"/>
      <w:bookmarkEnd w:id="17"/>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proofErr w:type="gramStart"/>
      <w:r w:rsidR="00B925A4" w:rsidRPr="00863F06">
        <w:t>a</w:t>
      </w:r>
      <w:r w:rsidR="00136397" w:rsidRPr="00863F06">
        <w:t>ssessing</w:t>
      </w:r>
      <w:bookmarkEnd w:id="18"/>
      <w:proofErr w:type="gramEnd"/>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06F0FD0E"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 xml:space="preserve">assessment </w:t>
      </w:r>
      <w:proofErr w:type="gramStart"/>
      <w:r w:rsidR="00807949" w:rsidRPr="00863F06">
        <w:rPr>
          <w:sz w:val="22"/>
        </w:rPr>
        <w:t>criteria</w:t>
      </w:r>
      <w:r w:rsidR="002A2E6C">
        <w:rPr>
          <w:sz w:val="22"/>
        </w:rPr>
        <w:t>.</w:t>
      </w:r>
      <w:r w:rsidRPr="00863F06">
        <w:rPr>
          <w:sz w:val="22"/>
        </w:rPr>
        <w:t>.</w:t>
      </w:r>
      <w:proofErr w:type="gramEnd"/>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112F84">
          <w:pgSz w:w="11920" w:h="16840"/>
          <w:pgMar w:top="851" w:right="720" w:bottom="851" w:left="720" w:header="0" w:footer="286" w:gutter="0"/>
          <w:cols w:space="720"/>
          <w:titlePg/>
          <w:docGrid w:linePitch="326"/>
        </w:sectPr>
      </w:pPr>
    </w:p>
    <w:p w14:paraId="51DE5239" w14:textId="09A3F543" w:rsidR="00220A7F" w:rsidRDefault="00424F82">
      <w:pPr>
        <w:spacing w:before="120"/>
        <w:rPr>
          <w:sz w:val="22"/>
        </w:rPr>
      </w:pPr>
      <w:r w:rsidRPr="5F6E1E8B">
        <w:rPr>
          <w:sz w:val="22"/>
        </w:rPr>
        <w:t>To reduce duplication, t</w:t>
      </w:r>
      <w:r w:rsidR="0075095D" w:rsidRPr="5F6E1E8B">
        <w:rPr>
          <w:sz w:val="22"/>
        </w:rPr>
        <w:t xml:space="preserve">he Application Form </w:t>
      </w:r>
      <w:r w:rsidR="00AD781A">
        <w:rPr>
          <w:sz w:val="22"/>
        </w:rPr>
        <w:t xml:space="preserve">for each of the Discovery Program Fellowship schemes </w:t>
      </w:r>
      <w:r w:rsidR="00502954" w:rsidRPr="5F6E1E8B">
        <w:rPr>
          <w:sz w:val="22"/>
        </w:rPr>
        <w:t xml:space="preserve">has </w:t>
      </w:r>
      <w:r w:rsidR="0075095D" w:rsidRPr="5F6E1E8B">
        <w:rPr>
          <w:sz w:val="22"/>
        </w:rPr>
        <w:t xml:space="preserve">been streamlined. </w:t>
      </w:r>
      <w:r w:rsidR="008A0F6B" w:rsidRPr="00771DE5">
        <w:rPr>
          <w:sz w:val="22"/>
        </w:rPr>
        <w:t xml:space="preserve">When a question from the assessment criteria is covered </w:t>
      </w:r>
      <w:r w:rsidR="00E34BCC" w:rsidRPr="00696D36">
        <w:rPr>
          <w:sz w:val="22"/>
        </w:rPr>
        <w:t>in</w:t>
      </w:r>
      <w:r w:rsidR="00E34BCC">
        <w:rPr>
          <w:sz w:val="22"/>
        </w:rPr>
        <w:t xml:space="preserve"> multiple sections of </w:t>
      </w:r>
      <w:r w:rsidR="008A0F6B" w:rsidRPr="00771DE5">
        <w:rPr>
          <w:sz w:val="22"/>
        </w:rPr>
        <w:t xml:space="preserve">the application form, it has been removed </w:t>
      </w:r>
      <w:r w:rsidR="00E34BCC">
        <w:rPr>
          <w:sz w:val="22"/>
        </w:rPr>
        <w:t xml:space="preserve">as a separate heading in </w:t>
      </w:r>
      <w:r w:rsidR="008A0F6B" w:rsidRPr="00771DE5">
        <w:rPr>
          <w:sz w:val="22"/>
        </w:rPr>
        <w:t>the Project Description question.</w:t>
      </w:r>
      <w:r w:rsidR="00A856BB" w:rsidRPr="5F6E1E8B">
        <w:rPr>
          <w:sz w:val="22"/>
        </w:rPr>
        <w:t xml:space="preserve"> </w:t>
      </w:r>
      <w:r w:rsidR="001E67A2">
        <w:rPr>
          <w:sz w:val="22"/>
        </w:rPr>
        <w:t>Assessors should be aware that t</w:t>
      </w:r>
      <w:r w:rsidR="004F498A">
        <w:rPr>
          <w:sz w:val="22"/>
        </w:rPr>
        <w:t xml:space="preserve">he </w:t>
      </w:r>
      <w:r w:rsidR="00D921E2">
        <w:rPr>
          <w:sz w:val="22"/>
        </w:rPr>
        <w:t xml:space="preserve">‘Investigator/Capability’ </w:t>
      </w:r>
      <w:r w:rsidR="004F498A">
        <w:rPr>
          <w:sz w:val="22"/>
        </w:rPr>
        <w:t>criteria (FL, FT</w:t>
      </w:r>
      <w:r w:rsidR="00FF61E8">
        <w:rPr>
          <w:sz w:val="22"/>
        </w:rPr>
        <w:t xml:space="preserve">, DE) </w:t>
      </w:r>
      <w:r w:rsidR="00D921E2">
        <w:rPr>
          <w:sz w:val="22"/>
        </w:rPr>
        <w:t>and ‘Feasibility</w:t>
      </w:r>
      <w:r w:rsidR="004F498A">
        <w:rPr>
          <w:sz w:val="22"/>
        </w:rPr>
        <w:t xml:space="preserve"> and </w:t>
      </w:r>
      <w:r w:rsidR="00FF61E8">
        <w:rPr>
          <w:sz w:val="22"/>
        </w:rPr>
        <w:t>Strategic Alignment</w:t>
      </w:r>
      <w:r w:rsidR="00D921E2">
        <w:rPr>
          <w:sz w:val="22"/>
        </w:rPr>
        <w:t xml:space="preserve">’ </w:t>
      </w:r>
      <w:r w:rsidR="004F498A">
        <w:rPr>
          <w:sz w:val="22"/>
        </w:rPr>
        <w:t>(</w:t>
      </w:r>
      <w:r w:rsidR="00FF61E8">
        <w:rPr>
          <w:sz w:val="22"/>
        </w:rPr>
        <w:t>FT</w:t>
      </w:r>
      <w:r w:rsidR="004F498A">
        <w:rPr>
          <w:sz w:val="22"/>
        </w:rPr>
        <w:t>)</w:t>
      </w:r>
      <w:r w:rsidR="00EC38ED">
        <w:rPr>
          <w:sz w:val="22"/>
        </w:rPr>
        <w:t>/’Feasibility’ (DE)</w:t>
      </w:r>
      <w:r w:rsidR="00E34BCC">
        <w:rPr>
          <w:sz w:val="22"/>
        </w:rPr>
        <w:t xml:space="preserve"> </w:t>
      </w:r>
      <w:proofErr w:type="gramStart"/>
      <w:r w:rsidR="001E67A2">
        <w:rPr>
          <w:sz w:val="22"/>
        </w:rPr>
        <w:t xml:space="preserve">criteria </w:t>
      </w:r>
      <w:r w:rsidR="000C77B0">
        <w:rPr>
          <w:sz w:val="22"/>
        </w:rPr>
        <w:t xml:space="preserve"> a</w:t>
      </w:r>
      <w:r w:rsidR="00401002">
        <w:rPr>
          <w:sz w:val="22"/>
        </w:rPr>
        <w:t>re</w:t>
      </w:r>
      <w:proofErr w:type="gramEnd"/>
      <w:r w:rsidR="00401002">
        <w:rPr>
          <w:sz w:val="22"/>
        </w:rPr>
        <w:t xml:space="preserve"> no longer separate headings in the Project Description</w:t>
      </w:r>
      <w:r w:rsidR="00FF0AB3">
        <w:rPr>
          <w:sz w:val="22"/>
        </w:rPr>
        <w:t xml:space="preserve">. </w:t>
      </w:r>
    </w:p>
    <w:p w14:paraId="225FE644" w14:textId="5D3F6D5E" w:rsidR="00304A33" w:rsidRDefault="005942AB">
      <w:pPr>
        <w:spacing w:before="120"/>
        <w:rPr>
          <w:sz w:val="22"/>
        </w:rPr>
      </w:pPr>
      <w:r>
        <w:rPr>
          <w:sz w:val="22"/>
        </w:rPr>
        <w:t xml:space="preserve">In </w:t>
      </w:r>
      <w:r w:rsidR="00A43319" w:rsidRPr="5F6E1E8B">
        <w:rPr>
          <w:sz w:val="22"/>
        </w:rPr>
        <w:t>the</w:t>
      </w:r>
      <w:r w:rsidR="000B48D8" w:rsidRPr="5F6E1E8B" w:rsidDel="005942AB">
        <w:rPr>
          <w:sz w:val="22"/>
        </w:rPr>
        <w:t xml:space="preserve"> </w:t>
      </w:r>
      <w:r w:rsidR="00A43319" w:rsidRPr="5F6E1E8B">
        <w:rPr>
          <w:sz w:val="22"/>
        </w:rPr>
        <w:t xml:space="preserve">FL24 </w:t>
      </w:r>
      <w:r w:rsidR="0067650F" w:rsidRPr="5F6E1E8B">
        <w:rPr>
          <w:sz w:val="22"/>
        </w:rPr>
        <w:t>Application Form</w:t>
      </w:r>
      <w:r w:rsidR="003C40F6" w:rsidRPr="5F6E1E8B">
        <w:rPr>
          <w:sz w:val="22"/>
        </w:rPr>
        <w:t xml:space="preserve"> </w:t>
      </w:r>
      <w:r w:rsidR="00F31E23">
        <w:rPr>
          <w:sz w:val="22"/>
        </w:rPr>
        <w:t xml:space="preserve">the </w:t>
      </w:r>
      <w:r w:rsidR="008A0F6B" w:rsidRPr="00771DE5">
        <w:rPr>
          <w:sz w:val="22"/>
        </w:rPr>
        <w:t xml:space="preserve">‘Investigator/Capability’ </w:t>
      </w:r>
      <w:r w:rsidR="0065660E" w:rsidRPr="5F6E1E8B">
        <w:rPr>
          <w:sz w:val="22"/>
        </w:rPr>
        <w:t xml:space="preserve">assessment criteria </w:t>
      </w:r>
      <w:r w:rsidR="00F31E23" w:rsidRPr="00696D36">
        <w:rPr>
          <w:sz w:val="22"/>
        </w:rPr>
        <w:t>are</w:t>
      </w:r>
      <w:r w:rsidR="00856149" w:rsidRPr="00696D36">
        <w:rPr>
          <w:sz w:val="22"/>
        </w:rPr>
        <w:t xml:space="preserve"> </w:t>
      </w:r>
      <w:r w:rsidR="00856149" w:rsidRPr="5F6E1E8B">
        <w:rPr>
          <w:sz w:val="22"/>
        </w:rPr>
        <w:t>captured in Part B</w:t>
      </w:r>
      <w:r w:rsidR="006B578D" w:rsidRPr="5F6E1E8B" w:rsidDel="00CC192D">
        <w:rPr>
          <w:sz w:val="22"/>
        </w:rPr>
        <w:t xml:space="preserve"> </w:t>
      </w:r>
      <w:r w:rsidR="006B578D" w:rsidRPr="5F6E1E8B">
        <w:rPr>
          <w:sz w:val="22"/>
        </w:rPr>
        <w:t>Participant Details including ROPE</w:t>
      </w:r>
      <w:r w:rsidR="00CC192D">
        <w:rPr>
          <w:sz w:val="22"/>
        </w:rPr>
        <w:t>, Questions 7-11</w:t>
      </w:r>
      <w:r w:rsidR="00856149" w:rsidRPr="5F6E1E8B">
        <w:rPr>
          <w:sz w:val="22"/>
        </w:rPr>
        <w:t xml:space="preserve"> </w:t>
      </w:r>
      <w:r w:rsidR="00907849" w:rsidRPr="00696D36">
        <w:rPr>
          <w:sz w:val="22"/>
        </w:rPr>
        <w:t>;</w:t>
      </w:r>
      <w:r w:rsidR="006B578D" w:rsidRPr="5F6E1E8B" w:rsidDel="008D57CE">
        <w:rPr>
          <w:sz w:val="22"/>
        </w:rPr>
        <w:t xml:space="preserve"> </w:t>
      </w:r>
      <w:r w:rsidR="00C401A7">
        <w:rPr>
          <w:sz w:val="22"/>
        </w:rPr>
        <w:t xml:space="preserve">the </w:t>
      </w:r>
      <w:r w:rsidR="00F47479" w:rsidRPr="5F6E1E8B">
        <w:rPr>
          <w:sz w:val="22"/>
        </w:rPr>
        <w:t>‘Mentoring</w:t>
      </w:r>
      <w:r w:rsidR="005F22EC" w:rsidRPr="5F6E1E8B">
        <w:rPr>
          <w:sz w:val="22"/>
        </w:rPr>
        <w:t xml:space="preserve"> </w:t>
      </w:r>
      <w:r w:rsidR="00F47479" w:rsidRPr="5F6E1E8B">
        <w:rPr>
          <w:sz w:val="22"/>
        </w:rPr>
        <w:t xml:space="preserve">and </w:t>
      </w:r>
      <w:r w:rsidR="008D57CE" w:rsidRPr="00696D36">
        <w:rPr>
          <w:sz w:val="22"/>
        </w:rPr>
        <w:t>C</w:t>
      </w:r>
      <w:r w:rsidR="00F47479" w:rsidRPr="00696D36">
        <w:rPr>
          <w:sz w:val="22"/>
        </w:rPr>
        <w:t xml:space="preserve">apacity </w:t>
      </w:r>
      <w:r w:rsidR="008D57CE" w:rsidRPr="00696D36">
        <w:rPr>
          <w:sz w:val="22"/>
        </w:rPr>
        <w:t>B</w:t>
      </w:r>
      <w:r w:rsidR="00F47479" w:rsidRPr="00696D36">
        <w:rPr>
          <w:sz w:val="22"/>
        </w:rPr>
        <w:t>uilding’</w:t>
      </w:r>
      <w:r w:rsidR="00F47479" w:rsidRPr="5F6E1E8B">
        <w:rPr>
          <w:sz w:val="22"/>
        </w:rPr>
        <w:t xml:space="preserve"> </w:t>
      </w:r>
      <w:r w:rsidR="008A0F6B" w:rsidRPr="00771DE5">
        <w:rPr>
          <w:sz w:val="22"/>
        </w:rPr>
        <w:t xml:space="preserve">assessment criteria </w:t>
      </w:r>
      <w:r w:rsidR="008D57CE">
        <w:rPr>
          <w:sz w:val="22"/>
        </w:rPr>
        <w:t xml:space="preserve">are </w:t>
      </w:r>
      <w:r w:rsidR="008A0F6B" w:rsidRPr="00771DE5">
        <w:rPr>
          <w:sz w:val="22"/>
        </w:rPr>
        <w:t>contained in Part B Questions B8 (Details of the Australian Laureate Fellowship candidate</w:t>
      </w:r>
      <w:r w:rsidR="0096497D" w:rsidRPr="00696D36">
        <w:rPr>
          <w:sz w:val="22"/>
        </w:rPr>
        <w:t>’</w:t>
      </w:r>
      <w:r w:rsidR="008A0F6B" w:rsidRPr="00771DE5">
        <w:rPr>
          <w:sz w:val="22"/>
        </w:rPr>
        <w:t xml:space="preserve">s career, evidence of research impact and contributions to the field, including those most relevant to this application as well as evidence of leadership, mentoring and research training or supervision), B9 (How many PhDs, Masters and Honours students that the Australian Laureate Fellowship candidate has supervised have completed their degree?) and C1 (Project Description, </w:t>
      </w:r>
      <w:r w:rsidR="006133CE" w:rsidRPr="00696D36">
        <w:rPr>
          <w:sz w:val="22"/>
        </w:rPr>
        <w:t>- Mentoring and Capacity Building</w:t>
      </w:r>
      <w:r w:rsidR="0095050E" w:rsidRPr="00696D36">
        <w:rPr>
          <w:sz w:val="22"/>
        </w:rPr>
        <w:t>)</w:t>
      </w:r>
      <w:r w:rsidR="008A0F6B" w:rsidRPr="00771DE5">
        <w:rPr>
          <w:sz w:val="22"/>
        </w:rPr>
        <w:t>.</w:t>
      </w:r>
      <w:r w:rsidR="008260B9">
        <w:rPr>
          <w:sz w:val="22"/>
        </w:rPr>
        <w:t xml:space="preserve"> </w:t>
      </w:r>
    </w:p>
    <w:p w14:paraId="70BD03A4" w14:textId="7204BF1D" w:rsidR="00C123D0" w:rsidRPr="00696D36" w:rsidRDefault="008260B9" w:rsidP="00771DE5">
      <w:pPr>
        <w:spacing w:after="120" w:line="240" w:lineRule="auto"/>
        <w:rPr>
          <w:rFonts w:cs="Arial"/>
          <w:sz w:val="22"/>
        </w:rPr>
      </w:pPr>
      <w:r w:rsidRPr="00830061">
        <w:rPr>
          <w:sz w:val="22"/>
        </w:rPr>
        <w:t>Similar changes have been mad</w:t>
      </w:r>
      <w:r w:rsidRPr="001F279D">
        <w:rPr>
          <w:sz w:val="22"/>
        </w:rPr>
        <w:t xml:space="preserve">e to the FT and DE schemes, allowing </w:t>
      </w:r>
      <w:r w:rsidR="00F15E80" w:rsidRPr="001F279D">
        <w:rPr>
          <w:sz w:val="22"/>
        </w:rPr>
        <w:t xml:space="preserve">Investigator/Capability to be assessed </w:t>
      </w:r>
      <w:r w:rsidR="00843C98" w:rsidRPr="001F279D">
        <w:rPr>
          <w:sz w:val="22"/>
        </w:rPr>
        <w:t xml:space="preserve">primarily </w:t>
      </w:r>
      <w:r w:rsidR="00F15E80" w:rsidRPr="001F279D">
        <w:rPr>
          <w:sz w:val="22"/>
        </w:rPr>
        <w:t>through answers to Part B</w:t>
      </w:r>
      <w:r w:rsidR="000928F0" w:rsidRPr="001F279D">
        <w:rPr>
          <w:sz w:val="22"/>
        </w:rPr>
        <w:t xml:space="preserve"> (</w:t>
      </w:r>
      <w:r w:rsidR="00926676" w:rsidRPr="001F279D">
        <w:rPr>
          <w:sz w:val="22"/>
        </w:rPr>
        <w:t xml:space="preserve">Participant Details including ROPE of the Application </w:t>
      </w:r>
      <w:r w:rsidR="00926676" w:rsidRPr="00771DE5">
        <w:rPr>
          <w:sz w:val="22"/>
        </w:rPr>
        <w:t>Form</w:t>
      </w:r>
      <w:r w:rsidR="001D4F1D" w:rsidRPr="00771DE5">
        <w:rPr>
          <w:sz w:val="22"/>
        </w:rPr>
        <w:t xml:space="preserve"> </w:t>
      </w:r>
      <w:r w:rsidR="00D44D3F" w:rsidRPr="00771DE5">
        <w:rPr>
          <w:sz w:val="22"/>
        </w:rPr>
        <w:t xml:space="preserve">Questions </w:t>
      </w:r>
      <w:r w:rsidR="001D4F1D" w:rsidRPr="00771DE5">
        <w:rPr>
          <w:sz w:val="22"/>
        </w:rPr>
        <w:t>B</w:t>
      </w:r>
      <w:r w:rsidR="005C2E15" w:rsidRPr="00771DE5">
        <w:rPr>
          <w:sz w:val="22"/>
        </w:rPr>
        <w:t>7-11</w:t>
      </w:r>
      <w:r w:rsidR="00CC58B6" w:rsidRPr="00771DE5">
        <w:rPr>
          <w:sz w:val="22"/>
        </w:rPr>
        <w:t>)</w:t>
      </w:r>
      <w:r w:rsidR="0059453F" w:rsidRPr="00771DE5">
        <w:rPr>
          <w:sz w:val="22"/>
        </w:rPr>
        <w:t xml:space="preserve">; </w:t>
      </w:r>
      <w:r w:rsidR="00843C98" w:rsidRPr="00771DE5">
        <w:rPr>
          <w:sz w:val="22"/>
        </w:rPr>
        <w:t xml:space="preserve">in addition to </w:t>
      </w:r>
      <w:r w:rsidR="00DC16DA" w:rsidRPr="00771DE5">
        <w:rPr>
          <w:sz w:val="22"/>
        </w:rPr>
        <w:t>Part</w:t>
      </w:r>
      <w:r w:rsidR="00DC16DA" w:rsidRPr="00830061">
        <w:rPr>
          <w:sz w:val="22"/>
        </w:rPr>
        <w:t xml:space="preserve"> C</w:t>
      </w:r>
      <w:r w:rsidR="00A10EC8" w:rsidRPr="001F279D">
        <w:rPr>
          <w:sz w:val="22"/>
        </w:rPr>
        <w:t xml:space="preserve">1 (Project </w:t>
      </w:r>
      <w:r w:rsidR="00F45C49" w:rsidRPr="001F279D">
        <w:rPr>
          <w:sz w:val="22"/>
        </w:rPr>
        <w:t>Description</w:t>
      </w:r>
      <w:r w:rsidR="004D2014" w:rsidRPr="00771DE5">
        <w:rPr>
          <w:sz w:val="22"/>
        </w:rPr>
        <w:t>:</w:t>
      </w:r>
      <w:r w:rsidR="00F45C49" w:rsidRPr="00771DE5">
        <w:rPr>
          <w:sz w:val="22"/>
        </w:rPr>
        <w:t xml:space="preserve"> </w:t>
      </w:r>
      <w:r w:rsidR="004D2014" w:rsidRPr="00771DE5">
        <w:rPr>
          <w:sz w:val="22"/>
        </w:rPr>
        <w:t>‘</w:t>
      </w:r>
      <w:r w:rsidR="00F45C49" w:rsidRPr="00771DE5">
        <w:rPr>
          <w:sz w:val="22"/>
        </w:rPr>
        <w:t xml:space="preserve">Project </w:t>
      </w:r>
      <w:r w:rsidR="00A10EC8" w:rsidRPr="00771DE5">
        <w:rPr>
          <w:sz w:val="22"/>
        </w:rPr>
        <w:t>Quality and Innovation</w:t>
      </w:r>
      <w:r w:rsidR="004D2014" w:rsidRPr="00771DE5">
        <w:rPr>
          <w:sz w:val="22"/>
        </w:rPr>
        <w:t>’ and for the FT scheme, ‘Mentoring and Capacity Building’</w:t>
      </w:r>
      <w:r w:rsidR="00A10EC8" w:rsidRPr="00771DE5">
        <w:rPr>
          <w:sz w:val="22"/>
        </w:rPr>
        <w:t xml:space="preserve">); </w:t>
      </w:r>
      <w:r w:rsidR="00F45C49" w:rsidRPr="00771DE5">
        <w:rPr>
          <w:sz w:val="22"/>
        </w:rPr>
        <w:t xml:space="preserve">and </w:t>
      </w:r>
      <w:r w:rsidR="00A10EC8" w:rsidRPr="00771DE5">
        <w:rPr>
          <w:sz w:val="22"/>
        </w:rPr>
        <w:t>Part C2 (Letter of Support)</w:t>
      </w:r>
      <w:r w:rsidR="00847D70">
        <w:rPr>
          <w:sz w:val="22"/>
        </w:rPr>
        <w:t>.</w:t>
      </w:r>
      <w:r w:rsidR="00DC16DA" w:rsidRPr="00771DE5">
        <w:rPr>
          <w:sz w:val="22"/>
        </w:rPr>
        <w:t xml:space="preserve"> </w:t>
      </w:r>
      <w:r w:rsidR="00F45C49" w:rsidRPr="00771DE5">
        <w:rPr>
          <w:sz w:val="22"/>
        </w:rPr>
        <w:t xml:space="preserve"> ‘Feasibility </w:t>
      </w:r>
      <w:r w:rsidR="004D2014" w:rsidRPr="00771DE5">
        <w:rPr>
          <w:sz w:val="22"/>
        </w:rPr>
        <w:t xml:space="preserve">and Strategic Alignment’ </w:t>
      </w:r>
      <w:r w:rsidR="00401002" w:rsidRPr="00771DE5">
        <w:rPr>
          <w:sz w:val="22"/>
        </w:rPr>
        <w:t>(FT)</w:t>
      </w:r>
      <w:r w:rsidR="001223EA">
        <w:rPr>
          <w:sz w:val="22"/>
        </w:rPr>
        <w:t xml:space="preserve"> and ‘Feasibility’ (DE)</w:t>
      </w:r>
      <w:r w:rsidR="00401002" w:rsidRPr="00771DE5">
        <w:rPr>
          <w:sz w:val="22"/>
        </w:rPr>
        <w:t xml:space="preserve"> </w:t>
      </w:r>
      <w:r w:rsidR="002F1B0E">
        <w:rPr>
          <w:sz w:val="22"/>
        </w:rPr>
        <w:t>are</w:t>
      </w:r>
      <w:r w:rsidR="002F1B0E" w:rsidRPr="00771DE5">
        <w:rPr>
          <w:sz w:val="22"/>
        </w:rPr>
        <w:t xml:space="preserve"> </w:t>
      </w:r>
      <w:r w:rsidR="004D2014" w:rsidRPr="00771DE5">
        <w:rPr>
          <w:sz w:val="22"/>
        </w:rPr>
        <w:t>assessed</w:t>
      </w:r>
      <w:r w:rsidR="0082371C">
        <w:rPr>
          <w:sz w:val="22"/>
        </w:rPr>
        <w:t xml:space="preserve"> in</w:t>
      </w:r>
      <w:r w:rsidR="004D2014" w:rsidRPr="00771DE5">
        <w:rPr>
          <w:sz w:val="22"/>
        </w:rPr>
        <w:t xml:space="preserve"> </w:t>
      </w:r>
      <w:r w:rsidR="00C123D0" w:rsidRPr="00696D36">
        <w:rPr>
          <w:rFonts w:cs="Arial"/>
          <w:sz w:val="22"/>
        </w:rPr>
        <w:t>ROPE (B7-11); Project Quality and Innovation (C1 – Project Description); the Letter of Support (C2); and the Budget Justification (D2).</w:t>
      </w:r>
    </w:p>
    <w:p w14:paraId="419347AE" w14:textId="77777777" w:rsidR="002A69D1" w:rsidRPr="00696D36" w:rsidRDefault="002A69D1" w:rsidP="003D7089">
      <w:pPr>
        <w:pStyle w:val="Heading4"/>
        <w:rPr>
          <w:sz w:val="22"/>
          <w:szCs w:val="22"/>
        </w:rPr>
      </w:pP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Minister. </w:t>
      </w:r>
    </w:p>
    <w:p w14:paraId="29D87A29" w14:textId="43558D09"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Pr>
          <w:sz w:val="22"/>
        </w:rPr>
        <w:t xml:space="preserve"> 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0658402E" w:rsidR="00C07914" w:rsidRPr="00A970F5" w:rsidRDefault="00DF1D34" w:rsidP="00C07914">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4" w:history="1">
        <w:r w:rsidR="00714959" w:rsidRPr="00A970F5">
          <w:rPr>
            <w:color w:val="3333FF"/>
            <w:sz w:val="22"/>
          </w:rPr>
          <w:t>ARC Website</w:t>
        </w:r>
      </w:hyperlink>
      <w:r w:rsidR="00DF4850" w:rsidRPr="00A970F5">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02A2CBD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5"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6"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19" w:name="Preprints_or_comparable_resources"/>
      <w:r w:rsidRPr="00863F06">
        <w:rPr>
          <w:b/>
          <w:sz w:val="22"/>
        </w:rPr>
        <w:t>Preprints or comparable resources</w:t>
      </w:r>
      <w:bookmarkEnd w:id="19"/>
    </w:p>
    <w:p w14:paraId="1F989300" w14:textId="263C2A89"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0" w:name="_3._General_Assessors:"/>
      <w:bookmarkStart w:id="21" w:name="_Toc148516046"/>
      <w:bookmarkStart w:id="22" w:name="_Toc494357530"/>
      <w:bookmarkStart w:id="23" w:name="_Toc476659952"/>
      <w:bookmarkStart w:id="24" w:name="Section3"/>
      <w:bookmarkEnd w:id="20"/>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1"/>
    </w:p>
    <w:p w14:paraId="4C09CE65" w14:textId="610A071F" w:rsidR="0027648E" w:rsidRPr="00863F06" w:rsidRDefault="0027648E" w:rsidP="007F6156">
      <w:pPr>
        <w:pStyle w:val="Heading3"/>
        <w:rPr>
          <w:rFonts w:hint="eastAsia"/>
        </w:rPr>
      </w:pPr>
      <w:bookmarkStart w:id="25" w:name="_Toc148516047"/>
      <w:r w:rsidRPr="00863F06">
        <w:t xml:space="preserve">3.1 Roles and </w:t>
      </w:r>
      <w:r w:rsidR="00B925A4" w:rsidRPr="00863F06">
        <w:t>r</w:t>
      </w:r>
      <w:r w:rsidRPr="00863F06">
        <w:t xml:space="preserve">esponsibilities before the SAC </w:t>
      </w:r>
      <w:r w:rsidR="00B925A4" w:rsidRPr="00863F06">
        <w:t>m</w:t>
      </w:r>
      <w:r w:rsidRPr="00863F06">
        <w:t>eeting</w:t>
      </w:r>
      <w:bookmarkEnd w:id="25"/>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DA601C">
      <w:pPr>
        <w:pStyle w:val="ListParagraph"/>
        <w:numPr>
          <w:ilvl w:val="0"/>
          <w:numId w:val="18"/>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DA601C">
      <w:pPr>
        <w:pStyle w:val="ListParagraph"/>
        <w:numPr>
          <w:ilvl w:val="0"/>
          <w:numId w:val="18"/>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6D388C87" w:rsidR="00136397" w:rsidRPr="00863F06" w:rsidRDefault="00136397" w:rsidP="00DA601C">
      <w:pPr>
        <w:pStyle w:val="ListParagraph"/>
        <w:numPr>
          <w:ilvl w:val="0"/>
          <w:numId w:val="18"/>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bookmarkStart w:id="26" w:name="_Hlk92288807"/>
      <w:r w:rsidR="003A021D" w:rsidRPr="00863F06">
        <w:rPr>
          <w:b/>
          <w:bCs/>
          <w:sz w:val="22"/>
        </w:rPr>
        <w:t>Note:</w:t>
      </w:r>
      <w:r w:rsidR="003A021D" w:rsidRPr="00863F06">
        <w:rPr>
          <w:sz w:val="22"/>
        </w:rPr>
        <w:t xml:space="preserve"> D</w:t>
      </w:r>
      <w:r w:rsidR="00746C07" w:rsidRPr="00863F06">
        <w:rPr>
          <w:sz w:val="22"/>
        </w:rPr>
        <w:t xml:space="preserve">ue to </w:t>
      </w:r>
      <w:r w:rsidR="003E368D">
        <w:rPr>
          <w:sz w:val="22"/>
        </w:rPr>
        <w:t>the</w:t>
      </w:r>
      <w:r w:rsidR="000C240A" w:rsidRPr="00863F06">
        <w:rPr>
          <w:sz w:val="22"/>
        </w:rPr>
        <w:t xml:space="preserve"> </w:t>
      </w:r>
      <w:r w:rsidR="00746C07" w:rsidRPr="00863F06">
        <w:rPr>
          <w:sz w:val="22"/>
        </w:rPr>
        <w:t>cross-disciplin</w:t>
      </w:r>
      <w:r w:rsidR="000C240A" w:rsidRPr="00863F06">
        <w:rPr>
          <w:sz w:val="22"/>
        </w:rPr>
        <w:t>ary</w:t>
      </w:r>
      <w:r w:rsidR="00746C07" w:rsidRPr="00863F06">
        <w:rPr>
          <w:sz w:val="22"/>
        </w:rPr>
        <w:t xml:space="preserve"> nature of some applications, </w:t>
      </w:r>
      <w:r w:rsidR="006B586D" w:rsidRPr="00863F06">
        <w:rPr>
          <w:sz w:val="22"/>
        </w:rPr>
        <w:t>General Assessors</w:t>
      </w:r>
      <w:r w:rsidR="00D04661" w:rsidRPr="00863F06">
        <w:rPr>
          <w:sz w:val="22"/>
        </w:rPr>
        <w:t xml:space="preserve"> </w:t>
      </w:r>
      <w:r w:rsidR="00385CBD" w:rsidRPr="00863F06">
        <w:rPr>
          <w:sz w:val="22"/>
        </w:rPr>
        <w:t xml:space="preserve">allocated to </w:t>
      </w:r>
      <w:r w:rsidR="00746C07" w:rsidRPr="00863F06">
        <w:rPr>
          <w:sz w:val="22"/>
        </w:rPr>
        <w:t xml:space="preserve">a </w:t>
      </w:r>
      <w:r w:rsidR="00385CBD" w:rsidRPr="00863F06">
        <w:rPr>
          <w:sz w:val="22"/>
        </w:rPr>
        <w:t>different panel than</w:t>
      </w:r>
      <w:r w:rsidR="00FB4559" w:rsidRPr="00863F06">
        <w:rPr>
          <w:sz w:val="22"/>
        </w:rPr>
        <w:t xml:space="preserve"> </w:t>
      </w:r>
      <w:r w:rsidR="001133ED" w:rsidRPr="00863F06">
        <w:rPr>
          <w:sz w:val="22"/>
        </w:rPr>
        <w:t xml:space="preserve">an </w:t>
      </w:r>
      <w:r w:rsidR="006B586D" w:rsidRPr="00863F06">
        <w:rPr>
          <w:sz w:val="22"/>
        </w:rPr>
        <w:t>application</w:t>
      </w:r>
      <w:r w:rsidR="001133ED" w:rsidRPr="00863F06">
        <w:rPr>
          <w:sz w:val="22"/>
        </w:rPr>
        <w:t xml:space="preserve"> </w:t>
      </w:r>
      <w:r w:rsidR="0073282F" w:rsidRPr="00863F06">
        <w:rPr>
          <w:sz w:val="22"/>
        </w:rPr>
        <w:t xml:space="preserve">they assessed </w:t>
      </w:r>
      <w:r w:rsidR="00DE00D1" w:rsidRPr="00863F06">
        <w:rPr>
          <w:sz w:val="22"/>
        </w:rPr>
        <w:t xml:space="preserve">will not have access to </w:t>
      </w:r>
      <w:r w:rsidR="00996B70" w:rsidRPr="00863F06">
        <w:rPr>
          <w:sz w:val="22"/>
        </w:rPr>
        <w:t xml:space="preserve">its </w:t>
      </w:r>
      <w:r w:rsidR="006868F5" w:rsidRPr="00863F06">
        <w:rPr>
          <w:sz w:val="22"/>
        </w:rPr>
        <w:t xml:space="preserve">RMS </w:t>
      </w:r>
      <w:r w:rsidR="00EA5CFE" w:rsidRPr="00863F06">
        <w:rPr>
          <w:sz w:val="22"/>
        </w:rPr>
        <w:t>M</w:t>
      </w:r>
      <w:r w:rsidR="005C7535" w:rsidRPr="00863F06">
        <w:rPr>
          <w:sz w:val="22"/>
        </w:rPr>
        <w:t>eeting</w:t>
      </w:r>
      <w:r w:rsidR="00EA5CFE" w:rsidRPr="00863F06">
        <w:rPr>
          <w:sz w:val="22"/>
        </w:rPr>
        <w:t xml:space="preserve"> App</w:t>
      </w:r>
      <w:r w:rsidR="0085033F" w:rsidRPr="00863F06">
        <w:rPr>
          <w:sz w:val="22"/>
        </w:rPr>
        <w:t>lication</w:t>
      </w:r>
      <w:r w:rsidR="00EA5CFE" w:rsidRPr="00863F06">
        <w:rPr>
          <w:sz w:val="22"/>
        </w:rPr>
        <w:t xml:space="preserve">. </w:t>
      </w:r>
      <w:r w:rsidR="00C30966" w:rsidRPr="00863F06">
        <w:rPr>
          <w:sz w:val="22"/>
        </w:rPr>
        <w:t xml:space="preserve">As such unless a SAC member specifically requests </w:t>
      </w:r>
      <w:r w:rsidR="00F15291" w:rsidRPr="00863F06">
        <w:rPr>
          <w:sz w:val="22"/>
        </w:rPr>
        <w:t>for a cross-pan</w:t>
      </w:r>
      <w:r w:rsidR="00564C1F" w:rsidRPr="00863F06">
        <w:rPr>
          <w:sz w:val="22"/>
        </w:rPr>
        <w:t>el application to be discussed</w:t>
      </w:r>
      <w:r w:rsidR="00864420" w:rsidRPr="00863F06">
        <w:rPr>
          <w:sz w:val="22"/>
        </w:rPr>
        <w:t xml:space="preserve"> at the SAC meeting</w:t>
      </w:r>
      <w:r w:rsidR="00564C1F" w:rsidRPr="00863F06">
        <w:rPr>
          <w:sz w:val="22"/>
        </w:rPr>
        <w:t xml:space="preserve">, </w:t>
      </w:r>
      <w:r w:rsidR="00C35D14" w:rsidRPr="00863F06">
        <w:rPr>
          <w:sz w:val="22"/>
        </w:rPr>
        <w:t>this application</w:t>
      </w:r>
      <w:r w:rsidR="00864420" w:rsidRPr="00863F06">
        <w:rPr>
          <w:sz w:val="22"/>
        </w:rPr>
        <w:t xml:space="preserve"> </w:t>
      </w:r>
      <w:r w:rsidR="00BF4FEC" w:rsidRPr="00863F06">
        <w:rPr>
          <w:sz w:val="22"/>
        </w:rPr>
        <w:t xml:space="preserve">will </w:t>
      </w:r>
      <w:r w:rsidR="00196966" w:rsidRPr="00863F06">
        <w:rPr>
          <w:sz w:val="22"/>
          <w:u w:val="single"/>
        </w:rPr>
        <w:t>not</w:t>
      </w:r>
      <w:r w:rsidR="00BF4FEC" w:rsidRPr="00863F06">
        <w:rPr>
          <w:sz w:val="22"/>
        </w:rPr>
        <w:t xml:space="preserve"> be automatically </w:t>
      </w:r>
      <w:r w:rsidR="008E1C94" w:rsidRPr="00863F06">
        <w:rPr>
          <w:sz w:val="22"/>
        </w:rPr>
        <w:t>tagged</w:t>
      </w:r>
      <w:r w:rsidR="00BF4FEC" w:rsidRPr="00863F06">
        <w:rPr>
          <w:sz w:val="22"/>
        </w:rPr>
        <w:t xml:space="preserve"> for discussion</w:t>
      </w:r>
      <w:r w:rsidR="00257056" w:rsidRPr="00863F06">
        <w:rPr>
          <w:sz w:val="22"/>
        </w:rPr>
        <w:t>.</w:t>
      </w:r>
      <w:bookmarkEnd w:id="26"/>
    </w:p>
    <w:p w14:paraId="7BA6FA8A" w14:textId="7A1742BC" w:rsidR="00DB6036" w:rsidRPr="00863F06" w:rsidRDefault="00136397" w:rsidP="00DA601C">
      <w:pPr>
        <w:pStyle w:val="ListParagraph"/>
        <w:numPr>
          <w:ilvl w:val="0"/>
          <w:numId w:val="18"/>
        </w:numPr>
        <w:spacing w:line="276" w:lineRule="auto"/>
        <w:ind w:left="357"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1A2A919A" w:rsidR="00BB4E19" w:rsidRDefault="00BB4E19" w:rsidP="00136397">
      <w:pPr>
        <w:spacing w:before="120" w:after="120"/>
        <w:rPr>
          <w:sz w:val="22"/>
        </w:rPr>
      </w:pPr>
      <w:r>
        <w:rPr>
          <w:sz w:val="22"/>
        </w:rPr>
        <w:t xml:space="preserve">The RMS meeting application will </w:t>
      </w:r>
      <w:r w:rsidR="00807B09">
        <w:rPr>
          <w:sz w:val="22"/>
        </w:rPr>
        <w:t xml:space="preserve">contain a 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4220AA2D"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3 of this document." w:history="1">
        <w:r w:rsidR="008B0377">
          <w:rPr>
            <w:rStyle w:val="Hyperlink"/>
            <w:spacing w:val="-2"/>
            <w:sz w:val="22"/>
            <w:szCs w:val="22"/>
          </w:rPr>
          <w:t>Section 2.3</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006056F7">
        <w:rPr>
          <w:sz w:val="22"/>
        </w:rPr>
        <w:t xml:space="preserve"> 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7"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251F21D2" w14:textId="5D10EB48" w:rsidR="008317FC" w:rsidRPr="00863F06" w:rsidRDefault="008317FC" w:rsidP="00906E09">
      <w:pPr>
        <w:spacing w:before="120"/>
        <w:rPr>
          <w:sz w:val="22"/>
        </w:rPr>
      </w:pPr>
      <w:r w:rsidRPr="00863F06">
        <w:rPr>
          <w:sz w:val="22"/>
        </w:rPr>
        <w:t xml:space="preserve">It is recommended that SAC members read the summary of all </w:t>
      </w:r>
      <w:r>
        <w:rPr>
          <w:sz w:val="22"/>
        </w:rPr>
        <w:t>highly-ranked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421E5D8C" w:rsidR="00136397" w:rsidRPr="00863F06" w:rsidRDefault="00F42299" w:rsidP="00136397">
      <w:pPr>
        <w:spacing w:before="120" w:after="120"/>
        <w:rPr>
          <w:sz w:val="22"/>
        </w:rPr>
      </w:pPr>
      <w:r>
        <w:rPr>
          <w:spacing w:val="-3"/>
          <w:sz w:val="22"/>
        </w:rPr>
        <w:t xml:space="preserve">For </w:t>
      </w:r>
      <w:proofErr w:type="gramStart"/>
      <w:r>
        <w:rPr>
          <w:spacing w:val="-3"/>
          <w:sz w:val="22"/>
        </w:rPr>
        <w:t>highly-ranked</w:t>
      </w:r>
      <w:proofErr w:type="gramEnd"/>
      <w:r>
        <w:rPr>
          <w:spacing w:val="-3"/>
          <w:sz w:val="22"/>
        </w:rPr>
        <w:t xml:space="preserve">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A86D1B" w:rsidRPr="00863F06">
        <w:rPr>
          <w:spacing w:val="1"/>
          <w:sz w:val="22"/>
        </w:rPr>
        <w:t xml:space="preserve"> (</w:t>
      </w:r>
      <w:r w:rsidR="005159E2">
        <w:rPr>
          <w:spacing w:val="1"/>
          <w:sz w:val="22"/>
        </w:rPr>
        <w:t xml:space="preserve">Please note: </w:t>
      </w:r>
      <w:r w:rsidR="00D43213" w:rsidRPr="00863F06">
        <w:rPr>
          <w:spacing w:val="1"/>
          <w:sz w:val="22"/>
        </w:rPr>
        <w:t>Discovery F</w:t>
      </w:r>
      <w:r w:rsidR="00A86D1B" w:rsidRPr="00863F06">
        <w:rPr>
          <w:spacing w:val="1"/>
          <w:sz w:val="22"/>
        </w:rPr>
        <w:t>ellowship</w:t>
      </w:r>
      <w:r w:rsidR="00D43213" w:rsidRPr="00863F06">
        <w:rPr>
          <w:spacing w:val="1"/>
          <w:sz w:val="22"/>
        </w:rPr>
        <w:t>s</w:t>
      </w:r>
      <w:r w:rsidR="00A86D1B" w:rsidRPr="00863F06">
        <w:rPr>
          <w:spacing w:val="1"/>
          <w:sz w:val="22"/>
        </w:rPr>
        <w:t xml:space="preserve"> schemes require budgets to separate salary and project</w:t>
      </w:r>
      <w:r w:rsidR="00361C4A" w:rsidRPr="00863F06">
        <w:rPr>
          <w:spacing w:val="1"/>
          <w:sz w:val="22"/>
        </w:rPr>
        <w:t xml:space="preserve"> funds)</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B7A579E"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DA601C">
      <w:pPr>
        <w:pStyle w:val="ListParagraph"/>
        <w:numPr>
          <w:ilvl w:val="0"/>
          <w:numId w:val="20"/>
        </w:numPr>
        <w:spacing w:after="0" w:line="276" w:lineRule="auto"/>
        <w:rPr>
          <w:sz w:val="22"/>
        </w:rPr>
      </w:pPr>
      <w:r w:rsidRPr="00863F06">
        <w:rPr>
          <w:sz w:val="22"/>
        </w:rPr>
        <w:t>The extent to which specific budget items are well</w:t>
      </w:r>
      <w:r w:rsidR="0098536D">
        <w:rPr>
          <w:sz w:val="22"/>
        </w:rPr>
        <w:t>-</w:t>
      </w:r>
      <w:proofErr w:type="gramStart"/>
      <w:r w:rsidRPr="00863F06">
        <w:rPr>
          <w:sz w:val="22"/>
        </w:rPr>
        <w:t>justified</w:t>
      </w:r>
      <w:proofErr w:type="gramEnd"/>
    </w:p>
    <w:p w14:paraId="3A32AD1D" w14:textId="307E4F53" w:rsidR="00136397" w:rsidRPr="00863F06" w:rsidRDefault="00136397" w:rsidP="00DA601C">
      <w:pPr>
        <w:pStyle w:val="ListParagraph"/>
        <w:numPr>
          <w:ilvl w:val="0"/>
          <w:numId w:val="20"/>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DA601C">
      <w:pPr>
        <w:pStyle w:val="ListParagraph"/>
        <w:numPr>
          <w:ilvl w:val="0"/>
          <w:numId w:val="20"/>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DA601C">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DA601C">
      <w:pPr>
        <w:pStyle w:val="ListParagraph"/>
        <w:numPr>
          <w:ilvl w:val="0"/>
          <w:numId w:val="20"/>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DA601C">
      <w:pPr>
        <w:pStyle w:val="ListParagraph"/>
        <w:numPr>
          <w:ilvl w:val="0"/>
          <w:numId w:val="20"/>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226A593" w:rsidR="00C36E1E" w:rsidRPr="00863F06" w:rsidRDefault="00C36E1E" w:rsidP="00DA601C">
      <w:pPr>
        <w:pStyle w:val="ListParagraph"/>
        <w:numPr>
          <w:ilvl w:val="0"/>
          <w:numId w:val="39"/>
        </w:numPr>
        <w:rPr>
          <w:sz w:val="22"/>
        </w:rPr>
      </w:pPr>
      <w:r w:rsidRPr="00863F06">
        <w:rPr>
          <w:sz w:val="22"/>
        </w:rPr>
        <w:t xml:space="preserve">Prepare draft budgets for your Carriage 1 applications that </w:t>
      </w:r>
      <w:r w:rsidR="00990E91">
        <w:rPr>
          <w:sz w:val="22"/>
        </w:rPr>
        <w:t xml:space="preserve">are </w:t>
      </w:r>
      <w:proofErr w:type="gramStart"/>
      <w:r w:rsidR="00990E91">
        <w:rPr>
          <w:sz w:val="22"/>
        </w:rPr>
        <w:t>highly-ranked</w:t>
      </w:r>
      <w:proofErr w:type="gramEnd"/>
      <w:r w:rsidR="006B5F9E">
        <w:rPr>
          <w:sz w:val="22"/>
        </w:rPr>
        <w:t xml:space="preserve"> or tagged as ‘To Discuss by SAC’</w:t>
      </w:r>
      <w:r w:rsidR="00D439A6" w:rsidRPr="00863F06">
        <w:rPr>
          <w:sz w:val="22"/>
        </w:rPr>
        <w:t>.</w:t>
      </w:r>
    </w:p>
    <w:p w14:paraId="6987A815" w14:textId="753EADE4" w:rsidR="0076301C" w:rsidRPr="00863F06" w:rsidRDefault="002639F9" w:rsidP="00DA601C">
      <w:pPr>
        <w:pStyle w:val="ListParagraph"/>
        <w:numPr>
          <w:ilvl w:val="0"/>
          <w:numId w:val="39"/>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DA601C">
      <w:pPr>
        <w:pStyle w:val="ListParagraph"/>
        <w:numPr>
          <w:ilvl w:val="0"/>
          <w:numId w:val="39"/>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8">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DA601C">
      <w:pPr>
        <w:pStyle w:val="ListParagraph"/>
        <w:numPr>
          <w:ilvl w:val="0"/>
          <w:numId w:val="39"/>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9">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1A4AC5B" w14:textId="59A59672" w:rsidR="009C2CB9" w:rsidRPr="00863F06" w:rsidRDefault="006B28BB" w:rsidP="00DA601C">
      <w:pPr>
        <w:pStyle w:val="ListParagraph"/>
        <w:numPr>
          <w:ilvl w:val="0"/>
          <w:numId w:val="39"/>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r w:rsidR="009C2CB9" w:rsidRPr="00863F06">
        <w:rPr>
          <w:sz w:val="22"/>
        </w:rPr>
        <w:t>:</w:t>
      </w:r>
    </w:p>
    <w:p w14:paraId="4A6CC5A4" w14:textId="52B5B515" w:rsidR="006B28BB" w:rsidRPr="00863F06" w:rsidRDefault="00FC4788" w:rsidP="00DA601C">
      <w:pPr>
        <w:pStyle w:val="ListParagraph"/>
        <w:numPr>
          <w:ilvl w:val="0"/>
          <w:numId w:val="40"/>
        </w:numPr>
        <w:rPr>
          <w:sz w:val="22"/>
        </w:rPr>
      </w:pPr>
      <w:r>
        <w:rPr>
          <w:sz w:val="22"/>
        </w:rPr>
        <w:t>B</w:t>
      </w:r>
      <w:r w:rsidR="00DE4D8E" w:rsidRPr="00863F06">
        <w:rPr>
          <w:sz w:val="22"/>
        </w:rPr>
        <w:t xml:space="preserve">efore you populate budget click </w:t>
      </w:r>
      <w:r w:rsidR="006B28BB" w:rsidRPr="00863F06">
        <w:rPr>
          <w:sz w:val="22"/>
        </w:rPr>
        <w:t xml:space="preserve">on the hyperlink for the </w:t>
      </w:r>
      <w:r w:rsidR="00975682" w:rsidRPr="00863F06">
        <w:rPr>
          <w:sz w:val="22"/>
        </w:rPr>
        <w:t>F</w:t>
      </w:r>
      <w:r w:rsidR="006B28BB" w:rsidRPr="00863F06">
        <w:rPr>
          <w:sz w:val="22"/>
        </w:rPr>
        <w:t xml:space="preserve">ellowship under </w:t>
      </w:r>
      <w:r w:rsidR="00A81C49" w:rsidRPr="00863F06">
        <w:rPr>
          <w:sz w:val="22"/>
        </w:rPr>
        <w:t>‘</w:t>
      </w:r>
      <w:r w:rsidR="006B28BB" w:rsidRPr="00863F06">
        <w:rPr>
          <w:sz w:val="22"/>
        </w:rPr>
        <w:t>Personnel</w:t>
      </w:r>
      <w:r w:rsidR="00A81C49" w:rsidRPr="00863F06">
        <w:rPr>
          <w:sz w:val="22"/>
        </w:rPr>
        <w:t>’</w:t>
      </w:r>
      <w:r w:rsidR="00C51795" w:rsidRPr="00863F06">
        <w:rPr>
          <w:sz w:val="22"/>
        </w:rPr>
        <w:t>.</w:t>
      </w:r>
      <w:r w:rsidR="00975682" w:rsidRPr="00863F06">
        <w:rPr>
          <w:sz w:val="22"/>
        </w:rPr>
        <w:t xml:space="preserve"> </w:t>
      </w:r>
    </w:p>
    <w:p w14:paraId="37138E99" w14:textId="4B5F0EE7" w:rsidR="00C51795" w:rsidRPr="00863F06" w:rsidRDefault="00C51795" w:rsidP="00FC2055">
      <w:pPr>
        <w:ind w:left="284"/>
        <w:rPr>
          <w:sz w:val="22"/>
        </w:rPr>
      </w:pPr>
      <w:r w:rsidRPr="00863F06">
        <w:rPr>
          <w:noProof/>
        </w:rPr>
        <w:drawing>
          <wp:inline distT="0" distB="0" distL="0" distR="0" wp14:anchorId="18CB9328" wp14:editId="01FCDADF">
            <wp:extent cx="5742940" cy="324485"/>
            <wp:effectExtent l="19050" t="19050" r="10160" b="18415"/>
            <wp:docPr id="15" name="Picture 15" descr="Picture 3 - how to add in a draft budget for a Fellowship award. Click on the hyperlink for the Fellowship under 'Perso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icture 3 - how to add in a draft budget for a Fellowship award. Click on the hyperlink for the Fellowship under 'Personnel' "/>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42940" cy="324485"/>
                    </a:xfrm>
                    <a:prstGeom prst="rect">
                      <a:avLst/>
                    </a:prstGeom>
                    <a:ln w="19050">
                      <a:solidFill>
                        <a:schemeClr val="tx1"/>
                      </a:solidFill>
                    </a:ln>
                  </pic:spPr>
                </pic:pic>
              </a:graphicData>
            </a:graphic>
          </wp:inline>
        </w:drawing>
      </w:r>
    </w:p>
    <w:p w14:paraId="1C79F21F" w14:textId="0D4A5985" w:rsidR="009C2CB9" w:rsidRPr="00863F06" w:rsidRDefault="009C2CB9" w:rsidP="00DA601C">
      <w:pPr>
        <w:pStyle w:val="ListParagraph"/>
        <w:numPr>
          <w:ilvl w:val="0"/>
          <w:numId w:val="41"/>
        </w:numPr>
        <w:rPr>
          <w:sz w:val="22"/>
        </w:rPr>
      </w:pPr>
      <w:r w:rsidRPr="00863F06">
        <w:rPr>
          <w:sz w:val="22"/>
        </w:rPr>
        <w:t>The pop-up window will appear. You must only alter the status on ‘Carriage 1 Award Support’ to ‘Supported/Not supported’ the salary for funding. You cannot change the ‘Supported Funding as’ level.</w:t>
      </w:r>
    </w:p>
    <w:p w14:paraId="6F2AB0C2" w14:textId="0E40449D" w:rsidR="00975682" w:rsidRPr="00863F06" w:rsidRDefault="006A6D45" w:rsidP="00FC2055">
      <w:pPr>
        <w:ind w:left="360"/>
        <w:rPr>
          <w:sz w:val="22"/>
        </w:rPr>
      </w:pPr>
      <w:r w:rsidRPr="00863F06">
        <w:rPr>
          <w:noProof/>
        </w:rPr>
        <w:drawing>
          <wp:inline distT="0" distB="0" distL="0" distR="0" wp14:anchorId="3B9AC286" wp14:editId="4BF0BD59">
            <wp:extent cx="3585600" cy="1789200"/>
            <wp:effectExtent l="19050" t="19050" r="15240" b="20955"/>
            <wp:doc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pic:cNvPicPr/>
                  </pic:nvPicPr>
                  <pic:blipFill>
                    <a:blip r:embed="rId31">
                      <a:extLst>
                        <a:ext uri="{28A0092B-C50C-407E-A947-70E740481C1C}">
                          <a14:useLocalDpi xmlns:a14="http://schemas.microsoft.com/office/drawing/2010/main" val="0"/>
                        </a:ext>
                      </a:extLst>
                    </a:blip>
                    <a:stretch>
                      <a:fillRect/>
                    </a:stretch>
                  </pic:blipFill>
                  <pic:spPr>
                    <a:xfrm>
                      <a:off x="0" y="0"/>
                      <a:ext cx="3585600" cy="1789200"/>
                    </a:xfrm>
                    <a:prstGeom prst="rect">
                      <a:avLst/>
                    </a:prstGeom>
                    <a:ln w="9525">
                      <a:solidFill>
                        <a:schemeClr val="tx1"/>
                      </a:solidFill>
                    </a:ln>
                  </pic:spPr>
                </pic:pic>
              </a:graphicData>
            </a:graphic>
          </wp:inline>
        </w:drawing>
      </w:r>
    </w:p>
    <w:p w14:paraId="3BB6361E" w14:textId="6340D804" w:rsidR="00B73D5B" w:rsidRPr="00863F06" w:rsidRDefault="009C2CB9" w:rsidP="00DA601C">
      <w:pPr>
        <w:pStyle w:val="ListParagraph"/>
        <w:numPr>
          <w:ilvl w:val="0"/>
          <w:numId w:val="41"/>
        </w:numPr>
        <w:rPr>
          <w:sz w:val="22"/>
        </w:rPr>
      </w:pPr>
      <w:r w:rsidRPr="00863F06">
        <w:rPr>
          <w:sz w:val="22"/>
        </w:rPr>
        <w:t xml:space="preserve">If you selected ‘Supported’ the </w:t>
      </w:r>
      <w:r w:rsidR="0055469F" w:rsidRPr="00863F06">
        <w:rPr>
          <w:sz w:val="22"/>
        </w:rPr>
        <w:t xml:space="preserve">Fellowship/Award salary </w:t>
      </w:r>
      <w:r w:rsidRPr="00863F06">
        <w:rPr>
          <w:sz w:val="22"/>
        </w:rPr>
        <w:t xml:space="preserve">($) </w:t>
      </w:r>
      <w:r w:rsidR="0055469F" w:rsidRPr="00863F06">
        <w:rPr>
          <w:sz w:val="22"/>
        </w:rPr>
        <w:t xml:space="preserve">will be automatically populated </w:t>
      </w:r>
      <w:r w:rsidRPr="00863F06">
        <w:rPr>
          <w:sz w:val="22"/>
        </w:rPr>
        <w:t>into the budget table.</w:t>
      </w:r>
    </w:p>
    <w:p w14:paraId="55F26A16" w14:textId="29050D10" w:rsidR="00B73D5B" w:rsidRPr="00863F06" w:rsidRDefault="00B73D5B" w:rsidP="00FC2055">
      <w:pPr>
        <w:ind w:left="360"/>
        <w:rPr>
          <w:sz w:val="22"/>
        </w:rPr>
      </w:pPr>
      <w:r w:rsidRPr="00863F06">
        <w:rPr>
          <w:noProof/>
        </w:rPr>
        <w:drawing>
          <wp:inline distT="0" distB="0" distL="0" distR="0" wp14:anchorId="41D2E459" wp14:editId="64FABBA0">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12D3CB6C" w14:textId="77777777" w:rsidR="0072138D" w:rsidRPr="00863F06" w:rsidRDefault="0072138D" w:rsidP="00DA601C">
      <w:pPr>
        <w:pStyle w:val="ListParagraph"/>
        <w:numPr>
          <w:ilvl w:val="0"/>
          <w:numId w:val="40"/>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5"/>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27" w:name="_Toc496782162"/>
      <w:bookmarkStart w:id="28" w:name="_Toc148516048"/>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27"/>
      <w:r w:rsidR="00F26115" w:rsidRPr="00863F06">
        <w:t xml:space="preserve"> and information on the Selection Meeting</w:t>
      </w:r>
      <w:bookmarkEnd w:id="28"/>
    </w:p>
    <w:p w14:paraId="57C5205E" w14:textId="508E37EB"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06B96C32"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call the panel to a vote for </w:t>
      </w:r>
      <w:proofErr w:type="gramStart"/>
      <w:r w:rsidR="00C378F0">
        <w:rPr>
          <w:sz w:val="22"/>
        </w:rPr>
        <w:t>highly-ranked</w:t>
      </w:r>
      <w:proofErr w:type="gramEnd"/>
      <w:r w:rsidR="00C378F0">
        <w:rPr>
          <w:sz w:val="22"/>
        </w:rPr>
        <w:t xml:space="preserve"> applications</w:t>
      </w:r>
      <w:r w:rsidRPr="00863F06">
        <w:rPr>
          <w:sz w:val="22"/>
        </w:rPr>
        <w:t xml:space="preserve"> or where there is dissent</w:t>
      </w:r>
      <w:r w:rsidR="00CE7B96" w:rsidRPr="00863F06">
        <w:rPr>
          <w:sz w:val="22"/>
        </w:rPr>
        <w:t xml:space="preserve"> and</w:t>
      </w:r>
    </w:p>
    <w:p w14:paraId="6E75B68E" w14:textId="10713152" w:rsidR="00B86D84" w:rsidRPr="00863F06" w:rsidRDefault="00117B8B" w:rsidP="00112F84">
      <w:pPr>
        <w:pStyle w:val="ListParagraph"/>
        <w:numPr>
          <w:ilvl w:val="0"/>
          <w:numId w:val="21"/>
        </w:numPr>
        <w:spacing w:line="276" w:lineRule="auto"/>
        <w:ind w:left="714" w:hanging="357"/>
        <w:jc w:val="both"/>
        <w:rPr>
          <w:sz w:val="22"/>
        </w:rPr>
      </w:pPr>
      <w:r w:rsidRPr="00863F06">
        <w:rPr>
          <w:sz w:val="22"/>
        </w:rPr>
        <w:t>ensure</w:t>
      </w:r>
      <w:r w:rsidR="00011F06" w:rsidRPr="00863F06">
        <w:rPr>
          <w:sz w:val="22"/>
        </w:rPr>
        <w:t xml:space="preserve"> the meeting runs in a timely manner</w:t>
      </w:r>
    </w:p>
    <w:p w14:paraId="284AB554" w14:textId="6AA62244" w:rsidR="00011F06" w:rsidRPr="00863F06" w:rsidRDefault="00011F06" w:rsidP="008C586B">
      <w:pPr>
        <w:spacing w:line="276" w:lineRule="auto"/>
        <w:rPr>
          <w:sz w:val="22"/>
          <w:lang w:val="en-US"/>
        </w:rPr>
      </w:pPr>
      <w:r w:rsidRPr="00863F06">
        <w:rPr>
          <w:sz w:val="22"/>
        </w:rPr>
        <w:t xml:space="preserve">For </w:t>
      </w:r>
      <w:r w:rsidR="00B35899" w:rsidRPr="00863F06">
        <w:rPr>
          <w:sz w:val="22"/>
        </w:rPr>
        <w:t>application</w:t>
      </w:r>
      <w:r w:rsidRPr="00863F06">
        <w:rPr>
          <w:sz w:val="22"/>
        </w:rPr>
        <w:t>s where the Chair is conflicted 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4271D903" w:rsidR="00011F06" w:rsidRPr="00863F06" w:rsidRDefault="0039512F" w:rsidP="00112F84">
      <w:pPr>
        <w:pStyle w:val="ListParagraph"/>
        <w:numPr>
          <w:ilvl w:val="0"/>
          <w:numId w:val="22"/>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112F84">
      <w:pPr>
        <w:pStyle w:val="ListParagraph"/>
        <w:numPr>
          <w:ilvl w:val="0"/>
          <w:numId w:val="23"/>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112F84">
      <w:pPr>
        <w:pStyle w:val="ListParagraph"/>
        <w:numPr>
          <w:ilvl w:val="0"/>
          <w:numId w:val="23"/>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29" w:name="_Toc496782163"/>
      <w:r w:rsidR="008A0EB1" w:rsidRPr="00863F06">
        <w:rPr>
          <w:sz w:val="22"/>
          <w:lang w:val="en-US"/>
        </w:rPr>
        <w:t>scussions are managed correctly</w:t>
      </w:r>
    </w:p>
    <w:p w14:paraId="63A267ED" w14:textId="47759D97" w:rsidR="00EB2B4B" w:rsidRPr="00863F06" w:rsidRDefault="00EB2B4B" w:rsidP="008A72E8">
      <w:pPr>
        <w:pStyle w:val="ListParagraph"/>
        <w:spacing w:after="0"/>
        <w:rPr>
          <w:sz w:val="16"/>
          <w:szCs w:val="16"/>
        </w:rPr>
      </w:pPr>
      <w:bookmarkStart w:id="30" w:name="_Toc496782167"/>
      <w:bookmarkStart w:id="31" w:name="_Toc496782168"/>
      <w:bookmarkEnd w:id="29"/>
      <w:bookmarkEnd w:id="30"/>
      <w:bookmarkEnd w:id="31"/>
    </w:p>
    <w:p w14:paraId="73BD453B" w14:textId="344AC088" w:rsidR="004155CF" w:rsidRPr="00863F06" w:rsidRDefault="00EC03A9" w:rsidP="008A72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863F06">
        <w:rPr>
          <w:b/>
          <w:bCs/>
          <w:sz w:val="22"/>
        </w:rPr>
        <w:t>Note:</w:t>
      </w:r>
      <w:r w:rsidRPr="00863F06">
        <w:rPr>
          <w:sz w:val="22"/>
        </w:rPr>
        <w:t xml:space="preserve"> At the SAC </w:t>
      </w:r>
      <w:r w:rsidR="004002E1" w:rsidRPr="00863F06">
        <w:rPr>
          <w:sz w:val="22"/>
        </w:rPr>
        <w:t>m</w:t>
      </w:r>
      <w:r w:rsidRPr="00863F06">
        <w:rPr>
          <w:sz w:val="22"/>
        </w:rPr>
        <w:t xml:space="preserve">eeting, applications assigned to </w:t>
      </w:r>
      <w:r w:rsidR="00424898" w:rsidRPr="00863F06">
        <w:rPr>
          <w:sz w:val="22"/>
        </w:rPr>
        <w:t>C</w:t>
      </w:r>
      <w:r w:rsidRPr="00863F06">
        <w:rPr>
          <w:sz w:val="22"/>
        </w:rPr>
        <w:t xml:space="preserve">arriages sitting on different </w:t>
      </w:r>
      <w:r w:rsidR="00424898" w:rsidRPr="00863F06">
        <w:rPr>
          <w:sz w:val="22"/>
        </w:rPr>
        <w:t xml:space="preserve">discipline </w:t>
      </w:r>
      <w:r w:rsidRPr="00863F06">
        <w:rPr>
          <w:sz w:val="22"/>
        </w:rPr>
        <w:t>panels are only discussed in the</w:t>
      </w:r>
      <w:r w:rsidR="00241642" w:rsidRPr="00863F06">
        <w:rPr>
          <w:sz w:val="22"/>
        </w:rPr>
        <w:t xml:space="preserve"> application’s</w:t>
      </w:r>
      <w:r w:rsidRPr="00863F06">
        <w:rPr>
          <w:sz w:val="22"/>
        </w:rPr>
        <w:t xml:space="preserve"> home </w:t>
      </w:r>
      <w:r w:rsidR="00424898" w:rsidRPr="00863F06">
        <w:rPr>
          <w:sz w:val="22"/>
        </w:rPr>
        <w:t xml:space="preserve">discipline </w:t>
      </w:r>
      <w:r w:rsidRPr="00863F06">
        <w:rPr>
          <w:sz w:val="22"/>
        </w:rPr>
        <w:t>panel</w:t>
      </w:r>
      <w:r w:rsidR="00D95B13" w:rsidRPr="00863F06">
        <w:rPr>
          <w:sz w:val="22"/>
        </w:rPr>
        <w:t>, Carriage(s) in other panels should ensure Carriage 1 is aware of and able to represent their position on the application</w:t>
      </w:r>
      <w:r w:rsidRPr="00863F06">
        <w:rPr>
          <w:sz w:val="22"/>
        </w:rPr>
        <w:t>. Please contact th</w:t>
      </w:r>
      <w:r w:rsidR="00241642" w:rsidRPr="00863F06">
        <w:rPr>
          <w:sz w:val="22"/>
        </w:rPr>
        <w:t>e ARC if you have any questions about this.</w:t>
      </w:r>
    </w:p>
    <w:p w14:paraId="11A742B7" w14:textId="77777777" w:rsidR="00CF11A0" w:rsidRPr="00863F06" w:rsidRDefault="00CF11A0" w:rsidP="00CF11A0">
      <w:pPr>
        <w:pStyle w:val="Heading2"/>
        <w:rPr>
          <w:rFonts w:eastAsiaTheme="minorHAnsi"/>
        </w:rPr>
      </w:pPr>
      <w:bookmarkStart w:id="32" w:name="_Toc148516049"/>
      <w:r w:rsidRPr="00863F06">
        <w:rPr>
          <w:rFonts w:eastAsiaTheme="minorHAnsi"/>
        </w:rPr>
        <w:t>4. Ensuring integrity of process</w:t>
      </w:r>
      <w:bookmarkEnd w:id="32"/>
    </w:p>
    <w:p w14:paraId="1B36E3F2" w14:textId="77777777" w:rsidR="00CF11A0" w:rsidRPr="00863F06" w:rsidRDefault="00CF11A0" w:rsidP="00FC2055">
      <w:pPr>
        <w:pStyle w:val="Heading3"/>
        <w:spacing w:after="120"/>
        <w:rPr>
          <w:rFonts w:hint="eastAsia"/>
        </w:rPr>
      </w:pPr>
      <w:bookmarkStart w:id="33" w:name="_4.1_Confidentiality_and"/>
      <w:bookmarkStart w:id="34" w:name="_Toc148516050"/>
      <w:bookmarkEnd w:id="33"/>
      <w:r w:rsidRPr="00863F06">
        <w:t>4.1 Confidentiality and Conflict of Interest (COI)</w:t>
      </w:r>
      <w:bookmarkEnd w:id="34"/>
    </w:p>
    <w:bookmarkEnd w:id="22"/>
    <w:bookmarkEnd w:id="23"/>
    <w:bookmarkEnd w:id="24"/>
    <w:p w14:paraId="6CC95ECC" w14:textId="3413B08B" w:rsidR="00136397" w:rsidRPr="00863F06" w:rsidRDefault="00136397" w:rsidP="00FF11B0">
      <w:pPr>
        <w:rPr>
          <w:sz w:val="22"/>
        </w:rPr>
      </w:pPr>
      <w:r w:rsidRPr="00863F06">
        <w:rPr>
          <w:sz w:val="22"/>
        </w:rPr>
        <w:t xml:space="preserve">The </w:t>
      </w:r>
      <w:hyperlink r:id="rId36"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BB2F4BF"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7"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5" w:name="_Toc494357532"/>
      <w:bookmarkStart w:id="36"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8"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9"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37" w:name="_Toc148516051"/>
      <w:r w:rsidRPr="00863F06">
        <w:t>4.2 Research integrity and research misconduct</w:t>
      </w:r>
      <w:bookmarkEnd w:id="35"/>
      <w:bookmarkEnd w:id="36"/>
      <w:bookmarkEnd w:id="37"/>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0"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1"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2"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3"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38" w:name="_Toc494357533"/>
      <w:bookmarkStart w:id="39" w:name="_Toc476659955"/>
      <w:bookmarkStart w:id="40" w:name="_Toc148516052"/>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38"/>
      <w:bookmarkEnd w:id="39"/>
      <w:bookmarkEnd w:id="40"/>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4"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41" w:name="_Toc494357534"/>
      <w:bookmarkStart w:id="42" w:name="_Toc476659956"/>
      <w:bookmarkStart w:id="43" w:name="_Toc148516053"/>
      <w:r w:rsidRPr="00863F06">
        <w:rPr>
          <w:sz w:val="22"/>
          <w:szCs w:val="22"/>
        </w:rPr>
        <w:t>4.4 Eligibility</w:t>
      </w:r>
      <w:bookmarkEnd w:id="41"/>
      <w:bookmarkEnd w:id="42"/>
      <w:bookmarkEnd w:id="43"/>
    </w:p>
    <w:p w14:paraId="1590EFC9" w14:textId="79C85504"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5"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giving consideration to the potential eligibility issue.</w:t>
      </w:r>
    </w:p>
    <w:p w14:paraId="67686B15" w14:textId="27ECB957" w:rsidR="008E16B2" w:rsidRPr="00863F06" w:rsidRDefault="008E16B2" w:rsidP="00410C02">
      <w:pPr>
        <w:spacing w:before="120"/>
        <w:rPr>
          <w:sz w:val="22"/>
        </w:rPr>
      </w:pPr>
      <w:r w:rsidRPr="00863F06">
        <w:rPr>
          <w:sz w:val="22"/>
        </w:rPr>
        <w:t xml:space="preserve">RMS </w:t>
      </w:r>
      <w:r w:rsidR="00572174">
        <w:rPr>
          <w:sz w:val="22"/>
        </w:rPr>
        <w:t>has</w:t>
      </w:r>
      <w:r w:rsidRPr="00863F06">
        <w:rPr>
          <w:sz w:val="22"/>
        </w:rPr>
        <w:t xml:space="preserve"> 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77777777" w:rsidR="00136397" w:rsidRPr="00863F06" w:rsidRDefault="00136397" w:rsidP="009A4EDF">
      <w:pPr>
        <w:pStyle w:val="Heading3"/>
        <w:spacing w:before="0"/>
        <w:rPr>
          <w:rFonts w:hint="eastAsia"/>
        </w:rPr>
      </w:pPr>
      <w:bookmarkStart w:id="44" w:name="_Toc494357535"/>
      <w:bookmarkStart w:id="45" w:name="_Toc476659957"/>
      <w:bookmarkStart w:id="46" w:name="_Toc148516054"/>
      <w:r w:rsidRPr="00863F06">
        <w:t>4.5 Unconscious bias</w:t>
      </w:r>
      <w:bookmarkEnd w:id="44"/>
      <w:bookmarkEnd w:id="45"/>
      <w:bookmarkEnd w:id="46"/>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7" w:name="_Toc476659959"/>
      <w:r w:rsidRPr="00863F06">
        <w:rPr>
          <w:sz w:val="22"/>
        </w:rPr>
        <w:t xml:space="preserve"> A selection of short, online tests for identifying unconscious biases is available via Harvard University’s ‘</w:t>
      </w:r>
      <w:hyperlink r:id="rId46"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48" w:name="_Toc148516055"/>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48"/>
    </w:p>
    <w:p w14:paraId="06E564BF" w14:textId="37EA7697"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47"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2956B5DA" w14:textId="7A0441E8" w:rsidR="00747616" w:rsidRDefault="009F6B02" w:rsidP="008A137C">
      <w:pPr>
        <w:rPr>
          <w:rStyle w:val="Hyperlink"/>
          <w:sz w:val="22"/>
          <w:szCs w:val="22"/>
        </w:rPr>
      </w:pPr>
      <w:r w:rsidRPr="00863F06">
        <w:rPr>
          <w:sz w:val="22"/>
        </w:rPr>
        <w:t>For all questions relating to the SAC</w:t>
      </w:r>
      <w:r w:rsidR="00CD1714" w:rsidRPr="00863F06">
        <w:rPr>
          <w:sz w:val="22"/>
        </w:rPr>
        <w:t xml:space="preserve"> and SAC meetings, contact</w:t>
      </w:r>
      <w:r w:rsidR="00D41B59" w:rsidRPr="00863F06">
        <w:rPr>
          <w:sz w:val="22"/>
        </w:rPr>
        <w:t xml:space="preserve"> </w:t>
      </w:r>
      <w:hyperlink r:id="rId48" w:tooltip="ARC-College@arc.gov.au." w:history="1">
        <w:r w:rsidR="00D41B59" w:rsidRPr="00863F06">
          <w:rPr>
            <w:rStyle w:val="Hyperlink"/>
            <w:sz w:val="22"/>
            <w:szCs w:val="22"/>
          </w:rPr>
          <w:t>ARC-College@arc.gov.au</w:t>
        </w:r>
        <w:r w:rsidR="00CD1714" w:rsidRPr="00863F06">
          <w:rPr>
            <w:rStyle w:val="Hyperlink"/>
            <w:sz w:val="22"/>
            <w:szCs w:val="22"/>
          </w:rPr>
          <w:t>.</w:t>
        </w:r>
      </w:hyperlink>
    </w:p>
    <w:p w14:paraId="2A38DE8B" w14:textId="77777777" w:rsidR="000D6835" w:rsidRDefault="000D6835" w:rsidP="008A137C">
      <w:pPr>
        <w:rPr>
          <w:rStyle w:val="Hyperlink"/>
          <w:sz w:val="22"/>
          <w:szCs w:val="22"/>
        </w:rPr>
      </w:pPr>
    </w:p>
    <w:p w14:paraId="3AE61DB5" w14:textId="4C42BA3F" w:rsidR="00FE7AF0" w:rsidRPr="00765153" w:rsidRDefault="00FE7AF0" w:rsidP="00765153">
      <w:pPr>
        <w:rPr>
          <w:sz w:val="22"/>
        </w:rPr>
      </w:pPr>
    </w:p>
    <w:p w14:paraId="3AF47387" w14:textId="451C392E" w:rsidR="00136397" w:rsidRPr="00863F06" w:rsidRDefault="00136397" w:rsidP="00D0093F">
      <w:pPr>
        <w:pStyle w:val="Heading2"/>
      </w:pPr>
      <w:bookmarkStart w:id="49" w:name="_Appendix_1:_Discovery"/>
      <w:bookmarkStart w:id="50" w:name="Appendix1"/>
      <w:bookmarkStart w:id="51" w:name="_Toc494357536"/>
      <w:bookmarkStart w:id="52" w:name="_Toc476659963"/>
      <w:bookmarkStart w:id="53" w:name="_Toc148516056"/>
      <w:bookmarkEnd w:id="47"/>
      <w:bookmarkEnd w:id="49"/>
      <w:r w:rsidRPr="006D20A4">
        <w:t>Appendix:</w:t>
      </w:r>
      <w:r w:rsidRPr="00863F06">
        <w:t xml:space="preserve"> </w:t>
      </w:r>
      <w:bookmarkEnd w:id="50"/>
      <w:r w:rsidRPr="00863F06">
        <w:t xml:space="preserve">Discovery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1"/>
      <w:bookmarkEnd w:id="52"/>
      <w:bookmarkEnd w:id="53"/>
      <w:r w:rsidRPr="00863F06">
        <w:t xml:space="preserve"> </w:t>
      </w:r>
    </w:p>
    <w:p w14:paraId="15305300" w14:textId="20E04539"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Pr="00863F06">
        <w:rPr>
          <w:i/>
          <w:sz w:val="22"/>
        </w:rPr>
        <w:t>Discovery Program</w:t>
      </w:r>
      <w:r w:rsidR="002B4BDB">
        <w:rPr>
          <w:i/>
          <w:sz w:val="22"/>
        </w:rPr>
        <w:t xml:space="preserve"> Grant Guidelines </w:t>
      </w:r>
      <w:r w:rsidR="00A82165">
        <w:rPr>
          <w:i/>
          <w:sz w:val="22"/>
        </w:rPr>
        <w:t>- Fellowships</w:t>
      </w:r>
      <w:r w:rsidRPr="00863F06">
        <w:rPr>
          <w:i/>
          <w:sz w:val="22"/>
        </w:rPr>
        <w:t xml:space="preserve"> (</w:t>
      </w:r>
      <w:r w:rsidR="005A1EEE" w:rsidRPr="00863F06">
        <w:rPr>
          <w:i/>
          <w:sz w:val="22"/>
        </w:rPr>
        <w:t>202</w:t>
      </w:r>
      <w:r w:rsidR="00A82165">
        <w:rPr>
          <w:i/>
          <w:sz w:val="22"/>
        </w:rPr>
        <w:t>3</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49" w:tooltip="Clicking this link takes you to the GrantConnect website." w:history="1">
        <w:r w:rsidR="00546860" w:rsidRPr="00863F06">
          <w:rPr>
            <w:rStyle w:val="Hyperlink"/>
            <w:sz w:val="22"/>
            <w:szCs w:val="22"/>
          </w:rPr>
          <w:t>GrantConnect</w:t>
        </w:r>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4" w:name="_Discovery_Early_Career"/>
      <w:bookmarkStart w:id="55" w:name="_Toc494357539"/>
      <w:bookmarkStart w:id="56" w:name="_Toc476659966"/>
      <w:bookmarkStart w:id="57" w:name="DiscoveryProjects"/>
      <w:bookmarkEnd w:id="54"/>
    </w:p>
    <w:p w14:paraId="0756633D" w14:textId="56CC6642" w:rsidR="000E4F17" w:rsidRPr="00863F06" w:rsidRDefault="00F774E1" w:rsidP="00112F84">
      <w:pPr>
        <w:pStyle w:val="Heading3"/>
        <w:rPr>
          <w:rFonts w:hint="eastAsia"/>
        </w:rPr>
      </w:pPr>
      <w:bookmarkStart w:id="58" w:name="_Toc508101629"/>
      <w:bookmarkStart w:id="59" w:name="_Toc148516057"/>
      <w:r w:rsidRPr="00863F06">
        <w:rPr>
          <w:b w:val="0"/>
        </w:rPr>
        <w:t>Australian Laureate Fellowships (</w:t>
      </w:r>
      <w:r w:rsidR="00A03899" w:rsidRPr="00863F06">
        <w:rPr>
          <w:b w:val="0"/>
        </w:rPr>
        <w:t>FL2</w:t>
      </w:r>
      <w:r w:rsidR="0033098B">
        <w:rPr>
          <w:b w:val="0"/>
        </w:rPr>
        <w:t>4</w:t>
      </w:r>
      <w:r w:rsidRPr="00863F06">
        <w:rPr>
          <w:b w:val="0"/>
        </w:rPr>
        <w:t>)</w:t>
      </w:r>
      <w:bookmarkEnd w:id="58"/>
      <w:bookmarkEnd w:id="59"/>
    </w:p>
    <w:p w14:paraId="56997707" w14:textId="12DA49F6" w:rsidR="00526902" w:rsidRPr="00863F06" w:rsidRDefault="00526902" w:rsidP="00FC2055">
      <w:pPr>
        <w:pStyle w:val="Heading4"/>
      </w:pPr>
      <w:r w:rsidRPr="00863F06">
        <w:t>Key Dates and Notes</w:t>
      </w:r>
    </w:p>
    <w:p w14:paraId="74FFEB3E" w14:textId="04265355" w:rsidR="00FC33DD" w:rsidRPr="00863F06" w:rsidRDefault="00FC33DD" w:rsidP="007E6141">
      <w:pPr>
        <w:spacing w:after="0"/>
        <w:rPr>
          <w:sz w:val="22"/>
        </w:rPr>
      </w:pPr>
    </w:p>
    <w:p w14:paraId="4D57A225" w14:textId="59A0633C" w:rsidR="000E13FC" w:rsidRPr="00863F06" w:rsidRDefault="000E13FC" w:rsidP="00FC2055">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CC42BF" w:rsidRPr="00863F06" w14:paraId="45B9A4E0" w14:textId="77777777" w:rsidTr="00FD0807">
        <w:tc>
          <w:tcPr>
            <w:tcW w:w="1838" w:type="dxa"/>
            <w:shd w:val="clear" w:color="auto" w:fill="BDD6EE" w:themeFill="accent1" w:themeFillTint="66"/>
          </w:tcPr>
          <w:p w14:paraId="17AFBB5A" w14:textId="7FE3FC05" w:rsidR="00CC42BF" w:rsidRPr="00863F06" w:rsidRDefault="00820315" w:rsidP="00FC2055">
            <w:pPr>
              <w:jc w:val="center"/>
              <w:rPr>
                <w:b/>
                <w:sz w:val="22"/>
              </w:rPr>
            </w:pPr>
            <w:r w:rsidRPr="00863F06">
              <w:rPr>
                <w:b/>
                <w:sz w:val="22"/>
              </w:rPr>
              <w:t>Task</w:t>
            </w:r>
          </w:p>
        </w:tc>
        <w:tc>
          <w:tcPr>
            <w:tcW w:w="3544" w:type="dxa"/>
            <w:shd w:val="clear" w:color="auto" w:fill="BDD6EE" w:themeFill="accent1" w:themeFillTint="66"/>
          </w:tcPr>
          <w:p w14:paraId="4BB333A0" w14:textId="0CEB9077" w:rsidR="00CC42BF" w:rsidRPr="00863F06" w:rsidRDefault="00820315" w:rsidP="00FC2055">
            <w:pPr>
              <w:jc w:val="center"/>
              <w:rPr>
                <w:b/>
                <w:sz w:val="22"/>
              </w:rPr>
            </w:pPr>
            <w:r w:rsidRPr="00863F06">
              <w:rPr>
                <w:b/>
                <w:sz w:val="22"/>
              </w:rPr>
              <w:t>FL2</w:t>
            </w:r>
            <w:r w:rsidR="00EE1A69">
              <w:rPr>
                <w:b/>
                <w:sz w:val="22"/>
              </w:rPr>
              <w:t>4</w:t>
            </w:r>
            <w:r w:rsidRPr="00863F06">
              <w:rPr>
                <w:b/>
                <w:sz w:val="22"/>
              </w:rPr>
              <w:t xml:space="preserve"> Dates</w:t>
            </w:r>
          </w:p>
        </w:tc>
        <w:tc>
          <w:tcPr>
            <w:tcW w:w="5088" w:type="dxa"/>
            <w:shd w:val="clear" w:color="auto" w:fill="BDD6EE" w:themeFill="accent1" w:themeFillTint="66"/>
          </w:tcPr>
          <w:p w14:paraId="34D0695A" w14:textId="52CDCBC5" w:rsidR="00CC42BF" w:rsidRPr="00863F06" w:rsidRDefault="00820315" w:rsidP="00FC2055">
            <w:pPr>
              <w:jc w:val="center"/>
              <w:rPr>
                <w:b/>
                <w:sz w:val="22"/>
              </w:rPr>
            </w:pPr>
            <w:r w:rsidRPr="00863F06">
              <w:rPr>
                <w:b/>
                <w:sz w:val="22"/>
              </w:rPr>
              <w:t>Detail</w:t>
            </w:r>
          </w:p>
        </w:tc>
      </w:tr>
      <w:tr w:rsidR="00A803D2" w:rsidRPr="00863F06" w14:paraId="5126DD23" w14:textId="77777777" w:rsidTr="00FD0807">
        <w:tc>
          <w:tcPr>
            <w:tcW w:w="1838" w:type="dxa"/>
          </w:tcPr>
          <w:p w14:paraId="06ACBED2" w14:textId="7C771D27" w:rsidR="00CC42BF" w:rsidRPr="00863F06" w:rsidRDefault="00B80FB6" w:rsidP="007E6141">
            <w:pPr>
              <w:rPr>
                <w:b/>
                <w:sz w:val="22"/>
              </w:rPr>
            </w:pPr>
            <w:r w:rsidRPr="00863F06">
              <w:rPr>
                <w:b/>
                <w:sz w:val="22"/>
              </w:rPr>
              <w:t>Assessment Period</w:t>
            </w:r>
          </w:p>
        </w:tc>
        <w:tc>
          <w:tcPr>
            <w:tcW w:w="3544" w:type="dxa"/>
          </w:tcPr>
          <w:p w14:paraId="2C21215B" w14:textId="4411DD80" w:rsidR="00CC42BF" w:rsidRPr="00863F06" w:rsidRDefault="0073598B" w:rsidP="007E6141">
            <w:pPr>
              <w:rPr>
                <w:sz w:val="22"/>
              </w:rPr>
            </w:pPr>
            <w:r>
              <w:rPr>
                <w:sz w:val="22"/>
              </w:rPr>
              <w:t>20 October 2023 – 29 January 2024</w:t>
            </w:r>
          </w:p>
        </w:tc>
        <w:tc>
          <w:tcPr>
            <w:tcW w:w="5088" w:type="dxa"/>
          </w:tcPr>
          <w:p w14:paraId="3E7FE4EF" w14:textId="2252D484" w:rsidR="008813EB" w:rsidRPr="00863F06" w:rsidRDefault="008813EB" w:rsidP="008813EB">
            <w:pPr>
              <w:rPr>
                <w:b/>
                <w:sz w:val="22"/>
              </w:rPr>
            </w:pPr>
            <w:r w:rsidRPr="00863F06">
              <w:rPr>
                <w:b/>
                <w:sz w:val="22"/>
              </w:rPr>
              <w:t>Carriages 1, 2</w:t>
            </w:r>
            <w:r w:rsidR="00D455A4" w:rsidRPr="00863F06">
              <w:rPr>
                <w:b/>
                <w:sz w:val="22"/>
              </w:rPr>
              <w:t>,</w:t>
            </w:r>
            <w:r w:rsidRPr="00863F06">
              <w:rPr>
                <w:b/>
                <w:sz w:val="22"/>
              </w:rPr>
              <w:t xml:space="preserve"> 3</w:t>
            </w:r>
            <w:r w:rsidR="00D455A4" w:rsidRPr="00863F06">
              <w:rPr>
                <w:b/>
                <w:sz w:val="22"/>
              </w:rPr>
              <w:t xml:space="preserve"> and 4</w:t>
            </w:r>
          </w:p>
          <w:p w14:paraId="0E097A33" w14:textId="0938B5A0" w:rsidR="00CC42BF" w:rsidRPr="00863F06" w:rsidRDefault="008813EB" w:rsidP="008813EB">
            <w:pPr>
              <w:rPr>
                <w:sz w:val="22"/>
              </w:rPr>
            </w:pPr>
            <w:r w:rsidRPr="00863F06">
              <w:rPr>
                <w:sz w:val="22"/>
              </w:rPr>
              <w:t xml:space="preserve">Assess applications independently to determine preliminary and provisional </w:t>
            </w:r>
            <w:r w:rsidR="00416894" w:rsidRPr="00863F06">
              <w:rPr>
                <w:sz w:val="22"/>
              </w:rPr>
              <w:t>scores</w:t>
            </w:r>
            <w:r w:rsidRPr="00863F06">
              <w:rPr>
                <w:sz w:val="22"/>
              </w:rPr>
              <w:t xml:space="preserve"> and ranking.</w:t>
            </w:r>
          </w:p>
        </w:tc>
      </w:tr>
      <w:tr w:rsidR="00A803D2" w:rsidRPr="00863F06" w14:paraId="3E5AC839" w14:textId="77777777" w:rsidTr="00FD0807">
        <w:tc>
          <w:tcPr>
            <w:tcW w:w="1838" w:type="dxa"/>
          </w:tcPr>
          <w:p w14:paraId="03F7B807" w14:textId="220ADF35" w:rsidR="00CC42BF" w:rsidRPr="00863F06" w:rsidRDefault="009E4DCB" w:rsidP="007E6141">
            <w:pPr>
              <w:rPr>
                <w:b/>
                <w:sz w:val="22"/>
              </w:rPr>
            </w:pPr>
            <w:r w:rsidRPr="00863F06">
              <w:rPr>
                <w:b/>
                <w:sz w:val="22"/>
              </w:rPr>
              <w:t>Rejoinder</w:t>
            </w:r>
          </w:p>
        </w:tc>
        <w:tc>
          <w:tcPr>
            <w:tcW w:w="3544" w:type="dxa"/>
          </w:tcPr>
          <w:p w14:paraId="515B8DE7" w14:textId="44E3A479" w:rsidR="00CC42BF" w:rsidRPr="00863F06" w:rsidRDefault="0073598B" w:rsidP="007E6141">
            <w:pPr>
              <w:rPr>
                <w:sz w:val="22"/>
              </w:rPr>
            </w:pPr>
            <w:r>
              <w:rPr>
                <w:sz w:val="22"/>
              </w:rPr>
              <w:t xml:space="preserve">8 </w:t>
            </w:r>
            <w:r w:rsidR="00105473">
              <w:rPr>
                <w:sz w:val="22"/>
              </w:rPr>
              <w:t>January</w:t>
            </w:r>
            <w:r>
              <w:rPr>
                <w:sz w:val="22"/>
              </w:rPr>
              <w:t xml:space="preserve"> 202</w:t>
            </w:r>
            <w:r w:rsidR="00105473">
              <w:rPr>
                <w:sz w:val="22"/>
              </w:rPr>
              <w:t>4</w:t>
            </w:r>
            <w:r>
              <w:rPr>
                <w:sz w:val="22"/>
              </w:rPr>
              <w:t xml:space="preserve"> </w:t>
            </w:r>
            <w:r w:rsidR="00105473">
              <w:rPr>
                <w:sz w:val="22"/>
              </w:rPr>
              <w:t>–</w:t>
            </w:r>
            <w:r>
              <w:rPr>
                <w:sz w:val="22"/>
              </w:rPr>
              <w:t xml:space="preserve"> </w:t>
            </w:r>
            <w:r w:rsidR="00105473">
              <w:rPr>
                <w:sz w:val="22"/>
              </w:rPr>
              <w:t>19 January 2024</w:t>
            </w:r>
          </w:p>
        </w:tc>
        <w:tc>
          <w:tcPr>
            <w:tcW w:w="5088" w:type="dxa"/>
          </w:tcPr>
          <w:p w14:paraId="405FBAF3" w14:textId="4A66FE27" w:rsidR="00CC42BF" w:rsidRPr="00863F06" w:rsidRDefault="006265A7" w:rsidP="007E6141">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A803D2" w:rsidRPr="00863F06" w14:paraId="312EEDF3" w14:textId="77777777" w:rsidTr="00FD0807">
        <w:tc>
          <w:tcPr>
            <w:tcW w:w="1838" w:type="dxa"/>
          </w:tcPr>
          <w:p w14:paraId="469BD053" w14:textId="593ADB2D" w:rsidR="00CC42BF" w:rsidRPr="00863F06" w:rsidRDefault="006D024A" w:rsidP="007E6141">
            <w:pPr>
              <w:rPr>
                <w:b/>
                <w:sz w:val="22"/>
              </w:rPr>
            </w:pPr>
            <w:r w:rsidRPr="00863F06">
              <w:rPr>
                <w:b/>
                <w:sz w:val="22"/>
              </w:rPr>
              <w:t>Review and finalise assessments</w:t>
            </w:r>
          </w:p>
        </w:tc>
        <w:tc>
          <w:tcPr>
            <w:tcW w:w="3544" w:type="dxa"/>
          </w:tcPr>
          <w:p w14:paraId="6293DAF7" w14:textId="1355C193" w:rsidR="00CC42BF" w:rsidRPr="00863F06" w:rsidRDefault="001B4206" w:rsidP="007E6141">
            <w:pPr>
              <w:rPr>
                <w:sz w:val="22"/>
              </w:rPr>
            </w:pPr>
            <w:r>
              <w:rPr>
                <w:sz w:val="22"/>
              </w:rPr>
              <w:t>20 January 2024</w:t>
            </w:r>
            <w:r w:rsidR="00617512" w:rsidRPr="00863F06">
              <w:rPr>
                <w:sz w:val="22"/>
              </w:rPr>
              <w:t xml:space="preserve"> – </w:t>
            </w:r>
            <w:r>
              <w:rPr>
                <w:sz w:val="22"/>
              </w:rPr>
              <w:t>29 January 2024</w:t>
            </w:r>
          </w:p>
        </w:tc>
        <w:tc>
          <w:tcPr>
            <w:tcW w:w="5088" w:type="dxa"/>
          </w:tcPr>
          <w:p w14:paraId="4408AD8A" w14:textId="77777777" w:rsidR="004F2B00" w:rsidRPr="00863F06" w:rsidRDefault="004F2B00" w:rsidP="004F2B00">
            <w:pPr>
              <w:rPr>
                <w:b/>
                <w:bCs/>
                <w:sz w:val="22"/>
              </w:rPr>
            </w:pPr>
            <w:r w:rsidRPr="00863F06">
              <w:rPr>
                <w:b/>
                <w:bCs/>
                <w:sz w:val="22"/>
              </w:rPr>
              <w:t>Carriages 1, 2, 3 and 4</w:t>
            </w:r>
          </w:p>
          <w:p w14:paraId="5D441543" w14:textId="2CE3BF32" w:rsidR="00CC42BF" w:rsidRPr="00863F06" w:rsidRDefault="004F2B00" w:rsidP="004F2B00">
            <w:pPr>
              <w:rPr>
                <w:sz w:val="22"/>
              </w:rPr>
            </w:pPr>
            <w:r w:rsidRPr="00863F06">
              <w:rPr>
                <w:sz w:val="22"/>
              </w:rPr>
              <w:t xml:space="preserve">Review Detailed assessments and </w:t>
            </w:r>
            <w:r w:rsidR="00A015AF" w:rsidRPr="00863F06">
              <w:rPr>
                <w:sz w:val="22"/>
              </w:rPr>
              <w:t>r</w:t>
            </w:r>
            <w:r w:rsidRPr="00863F06">
              <w:rPr>
                <w:sz w:val="22"/>
              </w:rPr>
              <w:t xml:space="preserve">ejoinders. Revise and finalise </w:t>
            </w:r>
            <w:r w:rsidR="00276850" w:rsidRPr="00863F06">
              <w:rPr>
                <w:sz w:val="22"/>
              </w:rPr>
              <w:t>scores</w:t>
            </w:r>
            <w:r w:rsidRPr="00863F06">
              <w:rPr>
                <w:sz w:val="22"/>
              </w:rPr>
              <w:t xml:space="preserve"> and ranks in RMS.</w:t>
            </w:r>
          </w:p>
        </w:tc>
      </w:tr>
      <w:tr w:rsidR="00A803D2" w:rsidRPr="00863F06" w14:paraId="72763331" w14:textId="77777777" w:rsidTr="00FD0807">
        <w:tc>
          <w:tcPr>
            <w:tcW w:w="1838" w:type="dxa"/>
          </w:tcPr>
          <w:p w14:paraId="04990033" w14:textId="6F2431AA" w:rsidR="00CC42BF" w:rsidRPr="00863F06" w:rsidRDefault="0027349B" w:rsidP="007E6141">
            <w:pPr>
              <w:rPr>
                <w:b/>
                <w:sz w:val="22"/>
              </w:rPr>
            </w:pPr>
            <w:r w:rsidRPr="00863F06">
              <w:rPr>
                <w:b/>
                <w:sz w:val="22"/>
              </w:rPr>
              <w:t>SAC Selection Meeting</w:t>
            </w:r>
          </w:p>
        </w:tc>
        <w:tc>
          <w:tcPr>
            <w:tcW w:w="3544" w:type="dxa"/>
          </w:tcPr>
          <w:p w14:paraId="7CA968DC" w14:textId="5BEFE643" w:rsidR="00CC42BF" w:rsidRPr="00863F06" w:rsidRDefault="001B4206" w:rsidP="007E6141">
            <w:pPr>
              <w:rPr>
                <w:sz w:val="22"/>
              </w:rPr>
            </w:pPr>
            <w:r>
              <w:rPr>
                <w:sz w:val="22"/>
              </w:rPr>
              <w:t>7 March 2024 – 8 March 2024</w:t>
            </w:r>
          </w:p>
        </w:tc>
        <w:tc>
          <w:tcPr>
            <w:tcW w:w="5088" w:type="dxa"/>
          </w:tcPr>
          <w:p w14:paraId="0A28B2F1" w14:textId="0BE7FBCC" w:rsidR="00CC42BF" w:rsidRPr="00863F06" w:rsidRDefault="00651238" w:rsidP="007E6141">
            <w:pPr>
              <w:rPr>
                <w:sz w:val="22"/>
              </w:rPr>
            </w:pPr>
            <w:r w:rsidRPr="00863F06">
              <w:rPr>
                <w:bCs/>
                <w:sz w:val="22"/>
              </w:rPr>
              <w:t>SAC members discuss shortlist and recommend applications</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119A6FE0" w14:textId="2E4D8830"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105473" w:rsidRPr="00863F06">
        <w:rPr>
          <w:i/>
          <w:sz w:val="22"/>
        </w:rPr>
        <w:t>Discovery Program</w:t>
      </w:r>
      <w:r w:rsidR="00105473">
        <w:rPr>
          <w:i/>
          <w:sz w:val="22"/>
        </w:rPr>
        <w:t xml:space="preserve"> Grant Guidelines - Fellowships</w:t>
      </w:r>
      <w:r w:rsidR="00105473" w:rsidRPr="00863F06">
        <w:rPr>
          <w:i/>
          <w:sz w:val="22"/>
        </w:rPr>
        <w:t xml:space="preserve"> (202</w:t>
      </w:r>
      <w:r w:rsidR="00105473">
        <w:rPr>
          <w:i/>
          <w:sz w:val="22"/>
        </w:rPr>
        <w:t>3</w:t>
      </w:r>
      <w:r w:rsidR="00105473" w:rsidRPr="00863F06">
        <w:rPr>
          <w:i/>
          <w:sz w:val="22"/>
        </w:rPr>
        <w:t xml:space="preserve"> edition)</w:t>
      </w:r>
      <w:r w:rsidR="00105473" w:rsidRPr="00863F06" w:rsidDel="001B4206">
        <w:rPr>
          <w:i/>
          <w:sz w:val="22"/>
        </w:rPr>
        <w:t xml:space="preserve"> </w:t>
      </w:r>
      <w:r w:rsidRPr="00863F06">
        <w:rPr>
          <w:sz w:val="22"/>
        </w:rPr>
        <w:t xml:space="preserve">which are available on </w:t>
      </w:r>
      <w:hyperlink r:id="rId50" w:tooltip="Clicking this link takes you to the GrantConnect website." w:history="1">
        <w:r w:rsidRPr="00863F06">
          <w:rPr>
            <w:rStyle w:val="Hyperlink"/>
            <w:sz w:val="22"/>
            <w:szCs w:val="22"/>
          </w:rPr>
          <w:t>GrantConnect.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16D9B287" w14:textId="7F04BB9E" w:rsidR="004C6CD9" w:rsidRPr="00863F06" w:rsidRDefault="004C6CD9" w:rsidP="00186E9D">
      <w:pPr>
        <w:spacing w:before="120" w:after="0"/>
        <w:rPr>
          <w:sz w:val="22"/>
        </w:rPr>
      </w:pPr>
      <w:r w:rsidRPr="00863F06">
        <w:rPr>
          <w:sz w:val="22"/>
        </w:rPr>
        <w:t>The Australian Laureate Fellowships scheme reflects the Australian Government’s commitment to</w:t>
      </w:r>
      <w:r w:rsidR="00B22A3F" w:rsidRPr="00863F06">
        <w:rPr>
          <w:sz w:val="22"/>
        </w:rPr>
        <w:t xml:space="preserve"> </w:t>
      </w:r>
      <w:r w:rsidRPr="00863F06">
        <w:rPr>
          <w:sz w:val="22"/>
        </w:rPr>
        <w:t>excellence in research by supporting world-class researchers to conduct research in Australia. The scheme encourages applications from the highest-quality researchers by providing eligible Australian Laureate</w:t>
      </w:r>
      <w:r w:rsidR="00B22A3F" w:rsidRPr="00863F06">
        <w:rPr>
          <w:sz w:val="22"/>
        </w:rPr>
        <w:t xml:space="preserve"> </w:t>
      </w:r>
      <w:r w:rsidRPr="00863F06">
        <w:rPr>
          <w:sz w:val="22"/>
        </w:rPr>
        <w:t xml:space="preserve">Fellows with project funding in addition to salary and salary related (on-cost) support. </w:t>
      </w:r>
    </w:p>
    <w:p w14:paraId="38A28FC1" w14:textId="77777777" w:rsidR="004C6CD9" w:rsidRPr="00863F06" w:rsidRDefault="004C6CD9" w:rsidP="004C6CD9">
      <w:pPr>
        <w:spacing w:after="0"/>
        <w:rPr>
          <w:sz w:val="22"/>
        </w:rPr>
      </w:pPr>
    </w:p>
    <w:p w14:paraId="4F71A71E" w14:textId="098D560A" w:rsidR="004C6CD9" w:rsidRPr="00863F06" w:rsidRDefault="004C6CD9" w:rsidP="004C6CD9">
      <w:pPr>
        <w:spacing w:after="0"/>
        <w:rPr>
          <w:sz w:val="22"/>
        </w:rPr>
      </w:pPr>
      <w:r w:rsidRPr="00863F06">
        <w:rPr>
          <w:sz w:val="22"/>
        </w:rPr>
        <w:t>The ARC may name two successful Australian Laureate Fellows as the Kathleen Fitzpatrick Australian Laureate Fellow and the Georgina Sweet Australian Laureate Fellow. The Kathleen Fitzpatrick Australian Laureate Fellowship may be available to a highly ranked female candidate from the humanities, arts and</w:t>
      </w:r>
      <w:r w:rsidR="00B22A3F" w:rsidRPr="00863F06">
        <w:rPr>
          <w:sz w:val="22"/>
        </w:rPr>
        <w:t xml:space="preserve"> </w:t>
      </w:r>
      <w:r w:rsidRPr="00863F06">
        <w:rPr>
          <w:sz w:val="22"/>
        </w:rPr>
        <w:t>social science disciplines. The Georgina Sweet Australian Laureate Fellowship may be available to a highly ranked female candidate from the science and technology disciplines. Recipients will be provided with</w:t>
      </w:r>
      <w:r w:rsidR="00B22A3F" w:rsidRPr="00863F06">
        <w:rPr>
          <w:sz w:val="22"/>
        </w:rPr>
        <w:t xml:space="preserve"> </w:t>
      </w:r>
      <w:r w:rsidRPr="00863F06">
        <w:rPr>
          <w:sz w:val="22"/>
        </w:rPr>
        <w:t>additional funding to undertake an ambassadorial role to promote women in research.</w:t>
      </w:r>
    </w:p>
    <w:p w14:paraId="61271F7E" w14:textId="77777777"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40E1A1E1" w14:textId="5F59F98D" w:rsidR="00F774E1" w:rsidRPr="00863F06" w:rsidRDefault="00F774E1" w:rsidP="00186E9D">
      <w:pPr>
        <w:spacing w:before="120" w:after="0"/>
        <w:rPr>
          <w:sz w:val="22"/>
        </w:rPr>
      </w:pPr>
      <w:r w:rsidRPr="00863F06">
        <w:rPr>
          <w:sz w:val="22"/>
        </w:rPr>
        <w:t>The</w:t>
      </w:r>
      <w:r w:rsidRPr="00863F06" w:rsidDel="00D36D47">
        <w:rPr>
          <w:sz w:val="22"/>
        </w:rPr>
        <w:t xml:space="preserve"> </w:t>
      </w:r>
      <w:r w:rsidRPr="00863F06">
        <w:rPr>
          <w:b/>
          <w:sz w:val="22"/>
        </w:rPr>
        <w:t>Australian Laureate Fellowships</w:t>
      </w:r>
      <w:r w:rsidRPr="00863F06">
        <w:rPr>
          <w:sz w:val="22"/>
        </w:rPr>
        <w:t xml:space="preserve"> </w:t>
      </w:r>
      <w:r w:rsidR="00D36D47" w:rsidRPr="00863F06">
        <w:rPr>
          <w:sz w:val="22"/>
        </w:rPr>
        <w:t xml:space="preserve">objectives </w:t>
      </w:r>
      <w:r w:rsidRPr="00863F06">
        <w:rPr>
          <w:sz w:val="22"/>
        </w:rPr>
        <w:t>are to:</w:t>
      </w:r>
    </w:p>
    <w:p w14:paraId="0D29FF6E" w14:textId="19C77383" w:rsidR="009264FA" w:rsidRPr="00863F06" w:rsidRDefault="0034273D" w:rsidP="00771DE5">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attract and retain outstanding researchers and research leaders of international reputation, with exceptional ability to lead, collaborate, mentor and supervise, and enhance their capacity to create an enduring legacy</w:t>
      </w:r>
      <w:r w:rsidR="009264FA" w:rsidRPr="00863F06">
        <w:rPr>
          <w:rFonts w:ascii="Arial" w:eastAsiaTheme="minorHAnsi" w:hAnsi="Arial" w:cstheme="minorBidi"/>
        </w:rPr>
        <w:t>;</w:t>
      </w:r>
    </w:p>
    <w:p w14:paraId="1F38DB6E" w14:textId="13A7218A" w:rsidR="009264FA" w:rsidRPr="00863F06" w:rsidRDefault="00693092" w:rsidP="00DA601C">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build focus and scale in research by forging new links among researchers, the international research community and/or industry and other research end-</w:t>
      </w:r>
      <w:r w:rsidR="009264FA" w:rsidRPr="00863F06" w:rsidDel="00693092">
        <w:rPr>
          <w:rFonts w:ascii="Arial" w:eastAsiaTheme="minorHAnsi" w:hAnsi="Arial" w:cstheme="minorBidi"/>
        </w:rPr>
        <w:t>users</w:t>
      </w:r>
      <w:r w:rsidR="009264FA" w:rsidRPr="00863F06">
        <w:rPr>
          <w:rFonts w:ascii="Arial" w:eastAsiaTheme="minorHAnsi" w:hAnsi="Arial" w:cstheme="minorBidi"/>
        </w:rPr>
        <w:t>;</w:t>
      </w:r>
    </w:p>
    <w:p w14:paraId="6346D4D7" w14:textId="0DBE6069" w:rsidR="009264FA" w:rsidRPr="00863F06" w:rsidRDefault="009E2698" w:rsidP="00DA601C">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support a program of innovative and ground-breaking research that addresses a significant problem or gap in knowledge</w:t>
      </w:r>
      <w:r w:rsidR="009264FA" w:rsidRPr="00863F06">
        <w:rPr>
          <w:rFonts w:ascii="Arial" w:eastAsiaTheme="minorHAnsi" w:hAnsi="Arial" w:cstheme="minorBidi"/>
        </w:rPr>
        <w:t>;</w:t>
      </w:r>
    </w:p>
    <w:p w14:paraId="2F6019B1" w14:textId="7B42B341" w:rsidR="009264FA" w:rsidRPr="00863F06" w:rsidRDefault="003514A7" w:rsidP="00DA601C">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create a cohesive research program and implementation plan that represents value for money</w:t>
      </w:r>
      <w:r w:rsidR="009264FA" w:rsidRPr="00863F06">
        <w:rPr>
          <w:rFonts w:ascii="Arial" w:eastAsiaTheme="minorHAnsi" w:hAnsi="Arial" w:cstheme="minorBidi"/>
        </w:rPr>
        <w:t>;</w:t>
      </w:r>
    </w:p>
    <w:p w14:paraId="14C6701F" w14:textId="17B26142" w:rsidR="009264FA" w:rsidRDefault="00B61964" w:rsidP="00DA601C">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 xml:space="preserve">provide an excellent research training environment and exemplary opportunity to nurture early or mid-career </w:t>
      </w:r>
      <w:r w:rsidR="009264FA" w:rsidRPr="00863F06" w:rsidDel="00B61964">
        <w:rPr>
          <w:rFonts w:ascii="Arial" w:eastAsiaTheme="minorHAnsi" w:hAnsi="Arial" w:cstheme="minorBidi"/>
        </w:rPr>
        <w:t>researchers</w:t>
      </w:r>
      <w:r w:rsidR="007D210D">
        <w:rPr>
          <w:rFonts w:ascii="Arial" w:eastAsiaTheme="minorHAnsi" w:hAnsi="Arial" w:cstheme="minorBidi"/>
        </w:rPr>
        <w:t>;</w:t>
      </w:r>
    </w:p>
    <w:p w14:paraId="05903BC6" w14:textId="1F26BB34" w:rsidR="007D210D" w:rsidRPr="00771DE5" w:rsidRDefault="007D210D" w:rsidP="007D210D">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produce new or advanced knowledge resulting from the outcomes of the research with economic, commercial, environmental, social and/or cultural benefits for Australia, and to enhance research in Australian Government priority areas.</w:t>
      </w:r>
    </w:p>
    <w:p w14:paraId="4C1F52CD" w14:textId="77777777" w:rsidR="00F774E1" w:rsidRPr="00863F06" w:rsidRDefault="00F774E1" w:rsidP="00FF11B0">
      <w:pPr>
        <w:spacing w:after="0" w:line="240" w:lineRule="auto"/>
        <w:rPr>
          <w:sz w:val="22"/>
        </w:rPr>
      </w:pPr>
    </w:p>
    <w:p w14:paraId="05A8A47F" w14:textId="2A08C250" w:rsidR="00F774E1" w:rsidRPr="00863F06" w:rsidRDefault="0084005B" w:rsidP="00B01327">
      <w:pPr>
        <w:pStyle w:val="Heading4"/>
        <w:spacing w:after="120"/>
        <w:rPr>
          <w:rFonts w:eastAsia="Calibri"/>
          <w:sz w:val="22"/>
        </w:rPr>
      </w:pPr>
      <w:r w:rsidRPr="00863F06">
        <w:rPr>
          <w:sz w:val="22"/>
        </w:rPr>
        <w:t>Assessment criteria</w:t>
      </w:r>
      <w:r w:rsidR="00F774E1" w:rsidRPr="00863F06">
        <w:rPr>
          <w:sz w:val="22"/>
        </w:rPr>
        <w:t xml:space="preserve"> and </w:t>
      </w:r>
      <w:r w:rsidR="009E6653" w:rsidRPr="00863F06">
        <w:rPr>
          <w:sz w:val="22"/>
        </w:rPr>
        <w:t>Scoring Matrix</w:t>
      </w:r>
      <w:r w:rsidR="00F774E1" w:rsidRPr="00863F06">
        <w:rPr>
          <w:sz w:val="22"/>
        </w:rPr>
        <w:t xml:space="preserve"> – Australian Laureate Fellowships</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77777777" w:rsidR="00CF7568" w:rsidRPr="00863F06" w:rsidRDefault="00F774E1" w:rsidP="001A2EB6">
            <w:pPr>
              <w:jc w:val="center"/>
              <w:rPr>
                <w:rFonts w:cs="Arial"/>
                <w:b/>
                <w:sz w:val="22"/>
                <w:shd w:val="clear" w:color="auto" w:fill="D9E2F3" w:themeFill="accent5" w:themeFillTint="33"/>
              </w:rPr>
            </w:pPr>
            <w:r w:rsidRPr="00863F06">
              <w:rPr>
                <w:rFonts w:cs="Arial"/>
                <w:b/>
                <w:sz w:val="22"/>
              </w:rPr>
              <w:t>Exceptional</w:t>
            </w:r>
            <w:r w:rsidRPr="00863F06">
              <w:rPr>
                <w:rFonts w:cs="Arial"/>
                <w:b/>
                <w:sz w:val="22"/>
                <w:shd w:val="clear" w:color="auto" w:fill="D9E2F3" w:themeFill="accent5" w:themeFillTint="33"/>
              </w:rPr>
              <w:t xml:space="preserve"> </w:t>
            </w:r>
          </w:p>
          <w:p w14:paraId="720C8F7A" w14:textId="7836F995" w:rsidR="00F774E1" w:rsidRPr="00863F06" w:rsidRDefault="00F774E1" w:rsidP="001A2EB6">
            <w:pPr>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7777777" w:rsidR="00CF7568" w:rsidRPr="00863F06" w:rsidRDefault="00F774E1" w:rsidP="00CF7568">
            <w:pPr>
              <w:jc w:val="center"/>
              <w:rPr>
                <w:rFonts w:cs="Arial"/>
                <w:b/>
                <w:sz w:val="22"/>
              </w:rPr>
            </w:pPr>
            <w:r w:rsidRPr="00863F06">
              <w:rPr>
                <w:rFonts w:cs="Arial"/>
                <w:b/>
                <w:sz w:val="22"/>
              </w:rPr>
              <w:t xml:space="preserve">Outstanding </w:t>
            </w:r>
          </w:p>
          <w:p w14:paraId="18590693" w14:textId="074A37C7" w:rsidR="00F774E1" w:rsidRPr="00863F06" w:rsidRDefault="00F774E1" w:rsidP="00CF7568">
            <w:pPr>
              <w:jc w:val="center"/>
              <w:rPr>
                <w:b/>
                <w:color w:val="000000"/>
                <w:sz w:val="22"/>
              </w:rPr>
            </w:pPr>
            <w:r w:rsidRPr="00863F06">
              <w:rPr>
                <w:rFonts w:cs="Arial"/>
                <w:sz w:val="22"/>
              </w:rPr>
              <w:t>Of high quality and strongly competitive</w:t>
            </w:r>
            <w:r w:rsidR="00CF6760" w:rsidRPr="00863F06">
              <w:rPr>
                <w:rFonts w:cs="Arial"/>
                <w:sz w:val="22"/>
              </w:rPr>
              <w:t>. Approximately 15%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FAD720E" w14:textId="0A6C1713" w:rsidR="00F774E1" w:rsidRPr="00863F06" w:rsidRDefault="00CF7568" w:rsidP="001A2EB6">
            <w:pPr>
              <w:jc w:val="center"/>
              <w:rPr>
                <w:b/>
                <w:color w:val="000000"/>
                <w:sz w:val="22"/>
              </w:rPr>
            </w:pPr>
            <w:r w:rsidRPr="00863F06">
              <w:rPr>
                <w:rFonts w:cs="Arial"/>
                <w:b/>
                <w:sz w:val="22"/>
              </w:rPr>
              <w:t>Excellent</w:t>
            </w:r>
            <w:r w:rsidR="00F774E1" w:rsidRPr="00863F06">
              <w:rPr>
                <w:rFonts w:cs="Arial"/>
                <w:sz w:val="22"/>
              </w:rPr>
              <w:t xml:space="preserve"> Interesting, sound and compelling</w:t>
            </w:r>
            <w:r w:rsidR="00CF6760" w:rsidRPr="00863F06">
              <w:rPr>
                <w:rFonts w:cs="Arial"/>
                <w:sz w:val="22"/>
              </w:rPr>
              <w:t>. 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74E7FEFA" w14:textId="6387961F" w:rsidR="00F774E1" w:rsidRPr="00863F06" w:rsidRDefault="00CF7568" w:rsidP="001A2EB6">
            <w:pPr>
              <w:jc w:val="center"/>
              <w:rPr>
                <w:b/>
                <w:color w:val="000000"/>
                <w:sz w:val="22"/>
              </w:rPr>
            </w:pPr>
            <w:r w:rsidRPr="00863F06">
              <w:rPr>
                <w:rFonts w:cs="Arial"/>
                <w:b/>
                <w:sz w:val="22"/>
              </w:rPr>
              <w:t>Very Good</w:t>
            </w:r>
            <w:r w:rsidR="00F774E1" w:rsidRPr="00863F06">
              <w:rPr>
                <w:rFonts w:cs="Arial"/>
                <w:b/>
                <w:sz w:val="22"/>
              </w:rPr>
              <w:t xml:space="preserve"> </w:t>
            </w:r>
            <w:r w:rsidR="00436AD7" w:rsidRPr="00863F06">
              <w:rPr>
                <w:rFonts w:cs="Arial"/>
                <w:sz w:val="22"/>
              </w:rPr>
              <w:t>Sound</w:t>
            </w:r>
            <w:r w:rsidR="00BF2ADE">
              <w:rPr>
                <w:rFonts w:cs="Arial"/>
                <w:sz w:val="22"/>
              </w:rPr>
              <w:t xml:space="preserve">, </w:t>
            </w:r>
            <w:r w:rsidR="00436AD7" w:rsidRPr="00863F06">
              <w:rPr>
                <w:rFonts w:cs="Arial"/>
                <w:sz w:val="22"/>
              </w:rPr>
              <w:t>but</w:t>
            </w:r>
            <w:r w:rsidR="00F774E1" w:rsidRPr="00863F06">
              <w:rPr>
                <w:rFonts w:cs="Arial"/>
                <w:sz w:val="22"/>
              </w:rPr>
              <w:t xml:space="preserve"> lacks a compelling element</w:t>
            </w:r>
            <w:r w:rsidR="00CF6760" w:rsidRPr="00863F06">
              <w:rPr>
                <w:rFonts w:cs="Arial"/>
                <w:sz w:val="22"/>
              </w:rPr>
              <w:t>.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77777777" w:rsidR="00CF7568" w:rsidRPr="00863F06" w:rsidRDefault="00CF7568" w:rsidP="001A2EB6">
            <w:pPr>
              <w:ind w:right="175"/>
              <w:jc w:val="center"/>
              <w:rPr>
                <w:rFonts w:cs="Arial"/>
                <w:sz w:val="22"/>
              </w:rPr>
            </w:pPr>
            <w:r w:rsidRPr="00863F06">
              <w:rPr>
                <w:rFonts w:cs="Arial"/>
                <w:b/>
                <w:sz w:val="22"/>
              </w:rPr>
              <w:t>Good</w:t>
            </w:r>
            <w:r w:rsidR="00F774E1" w:rsidRPr="00863F06">
              <w:rPr>
                <w:rFonts w:cs="Arial"/>
                <w:sz w:val="22"/>
              </w:rPr>
              <w:t xml:space="preserve"> </w:t>
            </w:r>
          </w:p>
          <w:p w14:paraId="0D435AB9" w14:textId="3E5AD57F" w:rsidR="00F774E1" w:rsidRPr="00863F06" w:rsidRDefault="00F774E1" w:rsidP="001A2EB6">
            <w:pPr>
              <w:ind w:right="175"/>
              <w:jc w:val="center"/>
              <w:rPr>
                <w:b/>
                <w:color w:val="000000"/>
                <w:sz w:val="22"/>
              </w:rPr>
            </w:pPr>
            <w:r w:rsidRPr="00863F06">
              <w:rPr>
                <w:rFonts w:cs="Arial"/>
                <w:sz w:val="22"/>
              </w:rPr>
              <w:t>Has significant weaknesses</w:t>
            </w:r>
            <w:r w:rsidR="00CF6760" w:rsidRPr="00863F06">
              <w:rPr>
                <w:rFonts w:cs="Arial"/>
                <w:sz w:val="22"/>
              </w:rPr>
              <w:t>. Approximately 20% of Applications</w:t>
            </w:r>
            <w:r w:rsidRPr="00863F06">
              <w:rPr>
                <w:rFonts w:cs="Arial"/>
                <w:sz w:val="22"/>
              </w:rPr>
              <w:t xml:space="preserve"> are likely to fall into this band.</w:t>
            </w:r>
          </w:p>
        </w:tc>
      </w:tr>
    </w:tbl>
    <w:p w14:paraId="42462756" w14:textId="77777777" w:rsidR="00F774E1" w:rsidRPr="00863F06" w:rsidRDefault="00F774E1" w:rsidP="00F774E1">
      <w:pPr>
        <w:rPr>
          <w:sz w:val="22"/>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00923B4C" w:rsidRPr="00863F06" w14:paraId="5494B872" w14:textId="77777777" w:rsidTr="00F15510">
        <w:trPr>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FD8F3" w14:textId="77777777" w:rsidR="00923B4C" w:rsidRPr="00863F06" w:rsidRDefault="00923B4C" w:rsidP="00DB554D">
            <w:pPr>
              <w:rPr>
                <w:rFonts w:cs="Arial"/>
                <w:color w:val="000000"/>
                <w:sz w:val="22"/>
              </w:rPr>
            </w:pPr>
            <w:r w:rsidRPr="00863F06">
              <w:rPr>
                <w:rFonts w:cs="Arial"/>
                <w:b/>
                <w:color w:val="000000"/>
                <w:sz w:val="22"/>
              </w:rPr>
              <w:t>Assessment criteria and weightings</w:t>
            </w:r>
          </w:p>
        </w:tc>
        <w:tc>
          <w:tcPr>
            <w:tcW w:w="428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2996D" w14:textId="77777777" w:rsidR="00923B4C" w:rsidRPr="00863F06" w:rsidRDefault="00923B4C" w:rsidP="00DB554D">
            <w:pPr>
              <w:rPr>
                <w:rFonts w:cs="Arial"/>
                <w:sz w:val="22"/>
              </w:rPr>
            </w:pPr>
            <w:r w:rsidRPr="00863F06">
              <w:rPr>
                <w:b/>
                <w:color w:val="000000"/>
                <w:sz w:val="22"/>
              </w:rPr>
              <w:t>Assessment</w:t>
            </w:r>
            <w:r w:rsidRPr="00863F06">
              <w:rPr>
                <w:rFonts w:cs="Arial"/>
                <w:b/>
                <w:sz w:val="22"/>
              </w:rPr>
              <w:t xml:space="preserve"> criteria details</w:t>
            </w:r>
          </w:p>
        </w:tc>
      </w:tr>
      <w:tr w:rsidR="00923B4C" w:rsidRPr="00863F06" w14:paraId="76896BA9"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4A8478FF" w14:textId="77777777" w:rsidR="009C4D97" w:rsidRPr="00863F06" w:rsidRDefault="00923B4C" w:rsidP="00923B4C">
            <w:pPr>
              <w:rPr>
                <w:rFonts w:cs="Arial"/>
                <w:sz w:val="22"/>
              </w:rPr>
            </w:pPr>
            <w:bookmarkStart w:id="60" w:name="Title_4" w:colFirst="0" w:colLast="0"/>
            <w:r w:rsidRPr="00863F06">
              <w:rPr>
                <w:rFonts w:cs="Arial"/>
                <w:sz w:val="22"/>
              </w:rPr>
              <w:t>Investigator</w:t>
            </w:r>
            <w:r w:rsidR="009C4D97" w:rsidRPr="00863F06">
              <w:rPr>
                <w:rFonts w:cs="Arial"/>
                <w:sz w:val="22"/>
              </w:rPr>
              <w:t>/</w:t>
            </w:r>
          </w:p>
          <w:p w14:paraId="6874E30D" w14:textId="2A95A916" w:rsidR="00923B4C" w:rsidRPr="00863F06" w:rsidRDefault="009C4D97" w:rsidP="00923B4C">
            <w:pPr>
              <w:rPr>
                <w:rFonts w:cs="Arial"/>
                <w:color w:val="000000"/>
                <w:sz w:val="22"/>
              </w:rPr>
            </w:pPr>
            <w:r w:rsidRPr="00863F06">
              <w:rPr>
                <w:rFonts w:cs="Arial"/>
                <w:sz w:val="22"/>
              </w:rPr>
              <w:t>Capability</w:t>
            </w:r>
            <w:r w:rsidR="00923B4C" w:rsidRPr="00863F06">
              <w:rPr>
                <w:rFonts w:cs="Arial"/>
                <w:sz w:val="22"/>
              </w:rPr>
              <w:t xml:space="preserve"> 40%</w:t>
            </w:r>
          </w:p>
        </w:tc>
        <w:tc>
          <w:tcPr>
            <w:tcW w:w="4284" w:type="pct"/>
            <w:tcBorders>
              <w:top w:val="single" w:sz="4" w:space="0" w:color="auto"/>
              <w:left w:val="single" w:sz="4" w:space="0" w:color="auto"/>
              <w:bottom w:val="single" w:sz="4" w:space="0" w:color="auto"/>
              <w:right w:val="single" w:sz="4" w:space="0" w:color="auto"/>
            </w:tcBorders>
          </w:tcPr>
          <w:p w14:paraId="67374A4E" w14:textId="6B6BEF9A" w:rsidR="00923B4C" w:rsidRPr="00863F06" w:rsidRDefault="00923B4C" w:rsidP="00923B4C">
            <w:pPr>
              <w:pStyle w:val="GGAssessmentCritieratextplain"/>
              <w:ind w:left="53"/>
              <w:rPr>
                <w:rFonts w:ascii="Arial" w:hAnsi="Arial"/>
              </w:rPr>
            </w:pPr>
            <w:r w:rsidRPr="00863F06">
              <w:rPr>
                <w:rFonts w:ascii="Arial" w:hAnsi="Arial"/>
              </w:rPr>
              <w:t>Describe the Research Opportunity and Performance Evidence (ROPE) including:</w:t>
            </w:r>
          </w:p>
          <w:p w14:paraId="4F2A7158" w14:textId="55574647" w:rsidR="00923B4C" w:rsidRPr="00863F06" w:rsidRDefault="00923B4C" w:rsidP="00820DE5">
            <w:pPr>
              <w:pStyle w:val="GGAssessmentCriteria-"/>
              <w:ind w:left="725" w:hanging="567"/>
              <w:rPr>
                <w:rFonts w:ascii="Arial" w:hAnsi="Arial" w:cs="Arial"/>
              </w:rPr>
            </w:pPr>
            <w:r w:rsidRPr="00863F06">
              <w:rPr>
                <w:rFonts w:ascii="Arial" w:hAnsi="Arial" w:cs="Arial"/>
              </w:rPr>
              <w:t>outstanding research outputs and achievements taking into account research opportunity</w:t>
            </w:r>
          </w:p>
          <w:p w14:paraId="2A4B2319" w14:textId="10300184" w:rsidR="00923B4C" w:rsidRPr="00863F06" w:rsidRDefault="009C4D97" w:rsidP="00820DE5">
            <w:pPr>
              <w:pStyle w:val="GGAssessmentCriteria-"/>
              <w:ind w:left="725" w:hanging="567"/>
              <w:rPr>
                <w:rFonts w:ascii="Arial" w:hAnsi="Arial" w:cs="Arial"/>
              </w:rPr>
            </w:pPr>
            <w:r w:rsidRPr="00863F06">
              <w:rPr>
                <w:rFonts w:ascii="Arial" w:hAnsi="Arial" w:cs="Arial"/>
              </w:rPr>
              <w:t xml:space="preserve">evidence for and/or </w:t>
            </w:r>
            <w:r w:rsidR="00923B4C" w:rsidRPr="00863F06">
              <w:rPr>
                <w:rFonts w:ascii="Arial" w:hAnsi="Arial" w:cs="Arial"/>
              </w:rPr>
              <w:t>potential to undertake ground-breaking research</w:t>
            </w:r>
          </w:p>
          <w:p w14:paraId="45FB7770" w14:textId="1CB6D1C3" w:rsidR="009C4D97" w:rsidRPr="00863F06" w:rsidRDefault="00820DE5" w:rsidP="00820DE5">
            <w:pPr>
              <w:pStyle w:val="GGAssessmentCriteria-"/>
              <w:ind w:left="725" w:hanging="567"/>
              <w:rPr>
                <w:rFonts w:ascii="Arial" w:hAnsi="Arial" w:cs="Arial"/>
              </w:rPr>
            </w:pPr>
            <w:r w:rsidRPr="00863F06">
              <w:rPr>
                <w:rFonts w:ascii="Arial" w:hAnsi="Arial" w:cs="Arial"/>
              </w:rPr>
              <w:t>l</w:t>
            </w:r>
            <w:r w:rsidR="009C4D97" w:rsidRPr="00863F06">
              <w:rPr>
                <w:rFonts w:ascii="Arial" w:hAnsi="Arial" w:cs="Arial"/>
              </w:rPr>
              <w:t>eadership ability and plans to build world class research capacity and diverse</w:t>
            </w:r>
            <w:r w:rsidRPr="00863F06">
              <w:rPr>
                <w:rFonts w:ascii="Arial" w:hAnsi="Arial" w:cs="Arial"/>
              </w:rPr>
              <w:t xml:space="preserve"> teams and</w:t>
            </w:r>
          </w:p>
          <w:p w14:paraId="0BC704D5" w14:textId="77777777" w:rsidR="009C4D97" w:rsidRPr="00863F06" w:rsidRDefault="00923B4C" w:rsidP="00820DE5">
            <w:pPr>
              <w:pStyle w:val="GGAssessmentCriteria-"/>
              <w:ind w:left="725" w:hanging="567"/>
              <w:rPr>
                <w:rFonts w:ascii="Arial" w:hAnsi="Arial" w:cs="Arial"/>
              </w:rPr>
            </w:pPr>
            <w:r w:rsidRPr="00863F06">
              <w:rPr>
                <w:rFonts w:ascii="Arial" w:hAnsi="Arial" w:cs="Arial"/>
              </w:rPr>
              <w:t>potential to create an enduring legacy</w:t>
            </w:r>
            <w:r w:rsidR="009C4D97" w:rsidRPr="00863F06">
              <w:rPr>
                <w:rFonts w:ascii="Arial" w:hAnsi="Arial" w:cs="Arial"/>
              </w:rPr>
              <w:t>.</w:t>
            </w:r>
          </w:p>
          <w:p w14:paraId="2F2D1E79" w14:textId="2A183166" w:rsidR="00923B4C" w:rsidRPr="00863F06" w:rsidRDefault="009C4D97" w:rsidP="008C586B">
            <w:pPr>
              <w:pStyle w:val="GGAssessmentCriteria-"/>
              <w:numPr>
                <w:ilvl w:val="0"/>
                <w:numId w:val="0"/>
              </w:numPr>
              <w:ind w:left="53"/>
              <w:rPr>
                <w:rFonts w:ascii="Arial" w:hAnsi="Arial" w:cs="Arial"/>
              </w:rPr>
            </w:pPr>
            <w:r w:rsidRPr="00863F06">
              <w:rPr>
                <w:rFonts w:ascii="Arial" w:hAnsi="Arial" w:cs="Arial"/>
              </w:rPr>
              <w:t>Extent to which the candidate will build collaborations across research organisations and/or industry and/or with other disciplines both within Australian and internationally.</w:t>
            </w:r>
            <w:r w:rsidR="00923B4C" w:rsidRPr="00863F06">
              <w:rPr>
                <w:rFonts w:ascii="Arial" w:hAnsi="Arial" w:cs="Arial"/>
              </w:rPr>
              <w:t xml:space="preserve"> </w:t>
            </w:r>
          </w:p>
          <w:p w14:paraId="1AD4F360" w14:textId="77777777" w:rsidR="00923B4C" w:rsidRPr="00863F06" w:rsidRDefault="00923B4C" w:rsidP="00112F84">
            <w:pPr>
              <w:rPr>
                <w:rFonts w:cs="Arial"/>
                <w:color w:val="000000"/>
                <w:sz w:val="22"/>
              </w:rPr>
            </w:pPr>
          </w:p>
        </w:tc>
      </w:tr>
      <w:bookmarkEnd w:id="60"/>
    </w:tbl>
    <w:p w14:paraId="51CBA674" w14:textId="7F7ABFB4" w:rsidR="003824E4" w:rsidRPr="00863F06" w:rsidRDefault="003824E4"/>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00923B4C" w:rsidRPr="00863F06" w14:paraId="65A298E5" w14:textId="77777777" w:rsidTr="004336D0">
        <w:trPr>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10F41EAB" w14:textId="7CF6D27B" w:rsidR="00923B4C" w:rsidRPr="00863F06" w:rsidRDefault="00923B4C" w:rsidP="00923B4C">
            <w:pPr>
              <w:pStyle w:val="ListParagraph"/>
              <w:ind w:left="0"/>
              <w:rPr>
                <w:rFonts w:cs="Arial"/>
                <w:color w:val="000000"/>
                <w:sz w:val="22"/>
              </w:rPr>
            </w:pPr>
            <w:r w:rsidRPr="00863F06">
              <w:rPr>
                <w:rFonts w:cs="Arial"/>
                <w:color w:val="000000"/>
                <w:sz w:val="22"/>
              </w:rPr>
              <w:t>Pro</w:t>
            </w:r>
            <w:r w:rsidR="009C4D97" w:rsidRPr="00863F06">
              <w:rPr>
                <w:rFonts w:cs="Arial"/>
                <w:color w:val="000000"/>
                <w:sz w:val="22"/>
              </w:rPr>
              <w:t>ject quality and innovation</w:t>
            </w:r>
            <w:r w:rsidRPr="00863F06">
              <w:rPr>
                <w:rFonts w:cs="Arial"/>
                <w:color w:val="000000"/>
                <w:sz w:val="22"/>
              </w:rPr>
              <w:t xml:space="preserve">: </w:t>
            </w:r>
            <w:r w:rsidR="009C4D97" w:rsidRPr="00863F06">
              <w:rPr>
                <w:rFonts w:cs="Arial"/>
                <w:color w:val="000000"/>
                <w:sz w:val="22"/>
              </w:rPr>
              <w:t>25</w:t>
            </w:r>
            <w:r w:rsidRPr="00863F06">
              <w:rPr>
                <w:rFonts w:cs="Arial"/>
                <w:color w:val="000000"/>
                <w:sz w:val="22"/>
              </w:rPr>
              <w:t>%</w:t>
            </w:r>
          </w:p>
          <w:p w14:paraId="00494BBC" w14:textId="77777777" w:rsidR="00923B4C" w:rsidRPr="00863F06" w:rsidRDefault="00923B4C" w:rsidP="00923B4C">
            <w:pPr>
              <w:rPr>
                <w:rFonts w:cs="Arial"/>
                <w:color w:val="000000"/>
                <w:sz w:val="22"/>
              </w:rPr>
            </w:pPr>
          </w:p>
        </w:tc>
        <w:tc>
          <w:tcPr>
            <w:tcW w:w="4284" w:type="pct"/>
            <w:tcBorders>
              <w:top w:val="single" w:sz="4" w:space="0" w:color="auto"/>
              <w:left w:val="single" w:sz="4" w:space="0" w:color="auto"/>
              <w:bottom w:val="single" w:sz="4" w:space="0" w:color="auto"/>
              <w:right w:val="single" w:sz="4" w:space="0" w:color="auto"/>
            </w:tcBorders>
          </w:tcPr>
          <w:p w14:paraId="16EB14F6" w14:textId="2C99F125" w:rsidR="00923B4C" w:rsidRPr="00863F06" w:rsidRDefault="00923B4C" w:rsidP="00923B4C">
            <w:pPr>
              <w:pStyle w:val="GGAssessmentCritieratextplain"/>
              <w:ind w:left="1470" w:hanging="1365"/>
              <w:rPr>
                <w:rFonts w:ascii="Arial" w:hAnsi="Arial"/>
              </w:rPr>
            </w:pPr>
            <w:r w:rsidRPr="00863F06">
              <w:rPr>
                <w:rFonts w:ascii="Arial" w:hAnsi="Arial"/>
              </w:rPr>
              <w:t>Describe</w:t>
            </w:r>
            <w:r w:rsidR="009C4D97" w:rsidRPr="00863F06">
              <w:rPr>
                <w:rFonts w:ascii="Arial" w:hAnsi="Arial"/>
              </w:rPr>
              <w:t xml:space="preserve"> the</w:t>
            </w:r>
            <w:r w:rsidRPr="00863F06">
              <w:rPr>
                <w:rFonts w:ascii="Arial" w:hAnsi="Arial"/>
              </w:rPr>
              <w:t xml:space="preserve">: </w:t>
            </w:r>
          </w:p>
          <w:p w14:paraId="4B024BFB" w14:textId="28C4E0F9" w:rsidR="009C4D97" w:rsidRPr="00863F06" w:rsidRDefault="009C4D97" w:rsidP="008C586B">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3229A6D0" w14:textId="46D5BFE2" w:rsidR="009C4D97" w:rsidRPr="00863F06" w:rsidRDefault="009C4D97" w:rsidP="008C586B">
            <w:pPr>
              <w:pStyle w:val="GGAssessmentCriteria-"/>
              <w:ind w:left="725" w:hanging="567"/>
              <w:rPr>
                <w:rFonts w:ascii="Arial" w:hAnsi="Arial" w:cs="Arial"/>
              </w:rPr>
            </w:pPr>
            <w:r w:rsidRPr="00863F06">
              <w:rPr>
                <w:rFonts w:ascii="Arial" w:hAnsi="Arial" w:cs="Arial"/>
              </w:rPr>
              <w:t xml:space="preserve">innovation of the research </w:t>
            </w:r>
            <w:r w:rsidR="00CC64AE">
              <w:rPr>
                <w:rFonts w:ascii="Arial" w:hAnsi="Arial" w:cs="Arial"/>
              </w:rPr>
              <w:t xml:space="preserve">program in the context of </w:t>
            </w:r>
            <w:r w:rsidR="00EA02A2">
              <w:rPr>
                <w:rFonts w:ascii="Arial" w:hAnsi="Arial" w:cs="Arial"/>
              </w:rPr>
              <w:t>recent international advances in research in this area</w:t>
            </w:r>
          </w:p>
          <w:p w14:paraId="02F1501C" w14:textId="112F29A1" w:rsidR="009C4D97" w:rsidRPr="00863F06" w:rsidRDefault="009C4D97" w:rsidP="008C586B">
            <w:pPr>
              <w:pStyle w:val="GGAssessmentCriteria-"/>
              <w:ind w:left="725" w:hanging="567"/>
              <w:rPr>
                <w:rFonts w:ascii="Arial" w:hAnsi="Arial" w:cs="Arial"/>
              </w:rPr>
            </w:pPr>
            <w:r w:rsidRPr="00863F06">
              <w:rPr>
                <w:rFonts w:ascii="Arial" w:hAnsi="Arial" w:cs="Arial"/>
              </w:rPr>
              <w:t>clarity of the</w:t>
            </w:r>
            <w:r w:rsidR="00B17E53">
              <w:rPr>
                <w:rFonts w:ascii="Arial" w:hAnsi="Arial" w:cs="Arial"/>
              </w:rPr>
              <w:t xml:space="preserve"> major</w:t>
            </w:r>
            <w:r w:rsidRPr="00863F06">
              <w:rPr>
                <w:rFonts w:ascii="Arial" w:hAnsi="Arial" w:cs="Arial"/>
              </w:rPr>
              <w:t xml:space="preserve"> research questions</w:t>
            </w:r>
          </w:p>
          <w:p w14:paraId="7E9AEDC7" w14:textId="16C9D82C" w:rsidR="009C4D97" w:rsidRPr="00863F06" w:rsidRDefault="009C4D97" w:rsidP="008C586B">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p>
          <w:p w14:paraId="18A0E090" w14:textId="5876BD3D" w:rsidR="009C4D97" w:rsidRPr="00863F06" w:rsidRDefault="009C4D97" w:rsidP="008C586B">
            <w:pPr>
              <w:pStyle w:val="GGAssessmentCriteria-"/>
              <w:ind w:left="725" w:hanging="567"/>
              <w:rPr>
                <w:rFonts w:ascii="Arial" w:hAnsi="Arial" w:cs="Arial"/>
              </w:rPr>
            </w:pPr>
            <w:r w:rsidRPr="00863F06">
              <w:rPr>
                <w:rFonts w:ascii="Arial" w:hAnsi="Arial" w:cs="Arial"/>
              </w:rPr>
              <w:t>extent to which the research has the potential to enhance international collaboration and</w:t>
            </w:r>
          </w:p>
          <w:p w14:paraId="6ED3A2B1" w14:textId="77777777" w:rsidR="009C4D97" w:rsidRPr="00863F06" w:rsidRDefault="009C4D97" w:rsidP="008C586B">
            <w:pPr>
              <w:pStyle w:val="GGAssessmentCriteria-"/>
              <w:ind w:left="725" w:hanging="567"/>
              <w:rPr>
                <w:rFonts w:ascii="Arial" w:hAnsi="Arial" w:cs="Arial"/>
              </w:rPr>
            </w:pPr>
            <w:r w:rsidRPr="00863F06">
              <w:rPr>
                <w:rFonts w:ascii="Arial" w:hAnsi="Arial" w:cs="Arial"/>
              </w:rPr>
              <w:t>extent to which the research will be cost-effective and represents value for money.</w:t>
            </w:r>
          </w:p>
          <w:p w14:paraId="48154AD9" w14:textId="29E1CC44" w:rsidR="009C4D97" w:rsidRPr="00863F06" w:rsidRDefault="009C4D97" w:rsidP="008C586B">
            <w:pPr>
              <w:pStyle w:val="GGAssessmentCriteria-"/>
              <w:numPr>
                <w:ilvl w:val="0"/>
                <w:numId w:val="0"/>
              </w:numPr>
              <w:ind w:left="158"/>
              <w:rPr>
                <w:rFonts w:ascii="Arial" w:hAnsi="Arial" w:cs="Arial"/>
                <w:u w:val="single"/>
              </w:rPr>
            </w:pPr>
            <w:r w:rsidRPr="00863F06">
              <w:rPr>
                <w:rFonts w:ascii="Arial" w:hAnsi="Arial" w:cs="Arial"/>
                <w:u w:val="single"/>
              </w:rPr>
              <w:t xml:space="preserve">If the project involves </w:t>
            </w:r>
            <w:r w:rsidR="00781378" w:rsidRPr="00863F06">
              <w:rPr>
                <w:rFonts w:ascii="Arial" w:hAnsi="Arial" w:cs="Arial"/>
                <w:u w:val="single"/>
              </w:rPr>
              <w:t>research pertaining to</w:t>
            </w:r>
            <w:r w:rsidR="00461F85" w:rsidRPr="00863F06">
              <w:rPr>
                <w:rFonts w:ascii="Arial" w:hAnsi="Arial" w:cs="Arial"/>
                <w:u w:val="single"/>
              </w:rPr>
              <w:t xml:space="preserve"> </w:t>
            </w:r>
            <w:r w:rsidRPr="00863F06">
              <w:rPr>
                <w:rFonts w:ascii="Arial" w:hAnsi="Arial" w:cs="Arial"/>
                <w:u w:val="single"/>
              </w:rPr>
              <w:t>Aboriginal and</w:t>
            </w:r>
            <w:r w:rsidR="00150B36" w:rsidRPr="00863F06">
              <w:rPr>
                <w:rFonts w:ascii="Arial" w:hAnsi="Arial" w:cs="Arial"/>
                <w:u w:val="single"/>
              </w:rPr>
              <w:t>/or</w:t>
            </w:r>
            <w:r w:rsidRPr="00863F06">
              <w:rPr>
                <w:rFonts w:ascii="Arial" w:hAnsi="Arial" w:cs="Arial"/>
                <w:u w:val="single"/>
              </w:rPr>
              <w:t xml:space="preserve"> Torres Strait Islander </w:t>
            </w:r>
            <w:r w:rsidR="00677F50" w:rsidRPr="00863F06">
              <w:rPr>
                <w:rFonts w:ascii="Arial" w:hAnsi="Arial" w:cs="Arial"/>
                <w:u w:val="single"/>
              </w:rPr>
              <w:t xml:space="preserve">communities </w:t>
            </w:r>
            <w:r w:rsidRPr="00863F06">
              <w:rPr>
                <w:rFonts w:ascii="Arial" w:hAnsi="Arial" w:cs="Arial"/>
                <w:u w:val="single"/>
              </w:rPr>
              <w:t>describe:</w:t>
            </w:r>
          </w:p>
          <w:p w14:paraId="73E54C0F" w14:textId="24637C64" w:rsidR="009C4D97" w:rsidRPr="00863F06" w:rsidRDefault="009C4D97" w:rsidP="008C586B">
            <w:pPr>
              <w:pStyle w:val="GGAssessmentCriteria-"/>
              <w:ind w:left="725" w:hanging="567"/>
              <w:rPr>
                <w:rFonts w:ascii="Arial" w:hAnsi="Arial" w:cs="Arial"/>
              </w:rPr>
            </w:pPr>
            <w:r w:rsidRPr="00863F06">
              <w:rPr>
                <w:rFonts w:ascii="Arial" w:hAnsi="Arial" w:cs="Arial"/>
              </w:rPr>
              <w:t>the strategies for enabling collaboration with Australian Aboriginal and</w:t>
            </w:r>
            <w:r w:rsidR="008E2294" w:rsidRPr="00863F06">
              <w:rPr>
                <w:rFonts w:ascii="Arial" w:hAnsi="Arial" w:cs="Arial"/>
              </w:rPr>
              <w:t>/or</w:t>
            </w:r>
            <w:r w:rsidRPr="00863F06">
              <w:rPr>
                <w:rFonts w:ascii="Arial" w:hAnsi="Arial" w:cs="Arial"/>
              </w:rPr>
              <w:t xml:space="preserve"> Torres Strait Islander communities</w:t>
            </w:r>
            <w:r w:rsidRPr="00863F06" w:rsidDel="008E2294">
              <w:rPr>
                <w:rFonts w:ascii="Arial" w:hAnsi="Arial" w:cs="Arial"/>
              </w:rPr>
              <w:t xml:space="preserve"> </w:t>
            </w:r>
            <w:r w:rsidRPr="00863F06">
              <w:rPr>
                <w:rFonts w:ascii="Arial" w:hAnsi="Arial" w:cs="Arial"/>
              </w:rPr>
              <w:t>(for example, dialogue/collaboration with an Indigenous cultural mentor)</w:t>
            </w:r>
          </w:p>
          <w:p w14:paraId="095F659C" w14:textId="17A7CB04" w:rsidR="00D2701D" w:rsidRPr="00863F06" w:rsidRDefault="009C4D97" w:rsidP="00FC2055">
            <w:pPr>
              <w:pStyle w:val="GGAssessmentCriteria-"/>
              <w:ind w:left="725" w:hanging="567"/>
              <w:rPr>
                <w:rFonts w:ascii="Arial" w:hAnsi="Arial" w:cs="Arial"/>
              </w:rPr>
            </w:pPr>
            <w:r w:rsidRPr="00863F06">
              <w:rPr>
                <w:rFonts w:ascii="Arial" w:hAnsi="Arial" w:cs="Arial"/>
              </w:rPr>
              <w:t>any existing or developing, supportive and high</w:t>
            </w:r>
            <w:r w:rsidR="00B8284D" w:rsidRPr="00863F06">
              <w:rPr>
                <w:rFonts w:ascii="Arial" w:hAnsi="Arial" w:cs="Arial"/>
              </w:rPr>
              <w:t>-</w:t>
            </w:r>
            <w:r w:rsidRPr="00863F06">
              <w:rPr>
                <w:rFonts w:ascii="Arial" w:hAnsi="Arial" w:cs="Arial"/>
              </w:rPr>
              <w:t xml:space="preserve">quality </w:t>
            </w:r>
            <w:r w:rsidR="00D2701D" w:rsidRPr="00863F06">
              <w:rPr>
                <w:rFonts w:ascii="Arial" w:hAnsi="Arial" w:cs="Arial"/>
              </w:rPr>
              <w:t xml:space="preserve">relationships with </w:t>
            </w:r>
          </w:p>
          <w:p w14:paraId="42A32840" w14:textId="54B60F6B" w:rsidR="00923B4C" w:rsidRPr="00863F06" w:rsidRDefault="00D2701D" w:rsidP="00FC2055">
            <w:pPr>
              <w:pStyle w:val="GGAssessmentCriteria-"/>
              <w:numPr>
                <w:ilvl w:val="0"/>
                <w:numId w:val="0"/>
              </w:numPr>
              <w:ind w:left="725"/>
              <w:rPr>
                <w:rFonts w:ascii="Arial" w:hAnsi="Arial" w:cs="Arial"/>
              </w:rPr>
            </w:pPr>
            <w:r w:rsidRPr="00863F06">
              <w:rPr>
                <w:rFonts w:ascii="Arial" w:hAnsi="Arial" w:cs="Arial"/>
              </w:rPr>
              <w:t>Aboriginal and/or Torres Strait Islander communities and</w:t>
            </w:r>
          </w:p>
          <w:p w14:paraId="67535B1F" w14:textId="77777777" w:rsidR="006C58F4" w:rsidRPr="00863F06" w:rsidRDefault="006C58F4" w:rsidP="00FC2055">
            <w:pPr>
              <w:pStyle w:val="GGAssessmentCriteria-"/>
              <w:ind w:left="725" w:hanging="567"/>
              <w:rPr>
                <w:rFonts w:ascii="Arial" w:hAnsi="Arial" w:cs="Arial"/>
              </w:rPr>
            </w:pPr>
            <w:r w:rsidRPr="00863F06">
              <w:rPr>
                <w:rFonts w:ascii="Arial" w:hAnsi="Arial" w:cs="Arial"/>
              </w:rPr>
              <w:t xml:space="preserve">any personal affiliations with local Aboriginal and/or Torres Strait Islander </w:t>
            </w:r>
          </w:p>
          <w:p w14:paraId="46B39A10" w14:textId="03DB979F" w:rsidR="006C58F4" w:rsidRPr="00863F06" w:rsidRDefault="006C58F4" w:rsidP="00FC2055">
            <w:pPr>
              <w:pStyle w:val="GGAssessmentCriteria-"/>
              <w:numPr>
                <w:ilvl w:val="0"/>
                <w:numId w:val="0"/>
              </w:numPr>
              <w:ind w:left="725"/>
              <w:rPr>
                <w:rFonts w:ascii="Arial" w:hAnsi="Arial" w:cs="Arial"/>
              </w:rPr>
            </w:pPr>
            <w:r w:rsidRPr="00863F06">
              <w:rPr>
                <w:rFonts w:ascii="Arial" w:hAnsi="Arial" w:cs="Arial"/>
              </w:rPr>
              <w:t>communities that can facilitate the proposed research.</w:t>
            </w:r>
          </w:p>
          <w:p w14:paraId="084BF92B" w14:textId="77777777" w:rsidR="00923B4C" w:rsidRPr="00863F06" w:rsidRDefault="00923B4C" w:rsidP="00923B4C">
            <w:pPr>
              <w:pStyle w:val="ListParagraph"/>
              <w:ind w:left="1470" w:hanging="1365"/>
              <w:rPr>
                <w:rFonts w:cs="Arial"/>
                <w:color w:val="000000"/>
                <w:sz w:val="22"/>
              </w:rPr>
            </w:pPr>
          </w:p>
        </w:tc>
      </w:tr>
      <w:tr w:rsidR="009C4D97" w:rsidRPr="00863F06" w14:paraId="0C4D489E"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58EC42C2" w14:textId="77777777" w:rsidR="009C4D97" w:rsidRPr="00863F06" w:rsidRDefault="009C4D97" w:rsidP="00923B4C">
            <w:pPr>
              <w:pStyle w:val="ListParagraph"/>
              <w:ind w:left="0"/>
              <w:rPr>
                <w:rFonts w:cs="Arial"/>
                <w:color w:val="000000"/>
                <w:sz w:val="22"/>
              </w:rPr>
            </w:pPr>
            <w:r w:rsidRPr="00863F06">
              <w:rPr>
                <w:rFonts w:cs="Arial"/>
                <w:color w:val="000000"/>
                <w:sz w:val="22"/>
              </w:rPr>
              <w:t>Benefit</w:t>
            </w:r>
          </w:p>
          <w:p w14:paraId="460D9222" w14:textId="33101029" w:rsidR="009C4D97" w:rsidRPr="00863F06" w:rsidRDefault="009C4D97" w:rsidP="00923B4C">
            <w:pPr>
              <w:pStyle w:val="ListParagraph"/>
              <w:ind w:left="0"/>
              <w:rPr>
                <w:rFonts w:cs="Arial"/>
                <w:color w:val="000000"/>
                <w:sz w:val="22"/>
              </w:rPr>
            </w:pPr>
            <w:r w:rsidRPr="00863F06">
              <w:rPr>
                <w:rFonts w:cs="Arial"/>
                <w:color w:val="000000"/>
                <w:sz w:val="22"/>
              </w:rPr>
              <w:t>10%</w:t>
            </w:r>
          </w:p>
        </w:tc>
        <w:tc>
          <w:tcPr>
            <w:tcW w:w="4284" w:type="pct"/>
            <w:tcBorders>
              <w:top w:val="single" w:sz="4" w:space="0" w:color="auto"/>
              <w:left w:val="single" w:sz="4" w:space="0" w:color="auto"/>
              <w:bottom w:val="single" w:sz="4" w:space="0" w:color="auto"/>
              <w:right w:val="single" w:sz="4" w:space="0" w:color="auto"/>
            </w:tcBorders>
          </w:tcPr>
          <w:p w14:paraId="3B51F523" w14:textId="77777777" w:rsidR="009C4D97" w:rsidRPr="00863F06" w:rsidRDefault="009C4D97" w:rsidP="008C586B">
            <w:pPr>
              <w:pStyle w:val="GGAssessmentCriteria-"/>
              <w:numPr>
                <w:ilvl w:val="0"/>
                <w:numId w:val="0"/>
              </w:numPr>
              <w:rPr>
                <w:rFonts w:ascii="Arial" w:hAnsi="Arial" w:cs="Arial"/>
              </w:rPr>
            </w:pPr>
            <w:r w:rsidRPr="00863F06">
              <w:rPr>
                <w:rFonts w:ascii="Arial" w:hAnsi="Arial" w:cs="Arial"/>
              </w:rPr>
              <w:t>Describe the potential benefits including the:</w:t>
            </w:r>
          </w:p>
          <w:p w14:paraId="523611C3" w14:textId="5B97CD99" w:rsidR="009C4D97" w:rsidRPr="00863F06" w:rsidRDefault="009C4D97" w:rsidP="008C586B">
            <w:pPr>
              <w:pStyle w:val="GGAssessmentCriteria-"/>
              <w:ind w:left="725" w:hanging="567"/>
              <w:rPr>
                <w:rFonts w:ascii="Arial" w:hAnsi="Arial" w:cs="Arial"/>
              </w:rPr>
            </w:pPr>
            <w:r w:rsidRPr="00863F06">
              <w:rPr>
                <w:rFonts w:ascii="Arial" w:hAnsi="Arial" w:cs="Arial"/>
              </w:rPr>
              <w:t>new or advanced knowledge resulting from outcomes of the research</w:t>
            </w:r>
          </w:p>
          <w:p w14:paraId="7F543BB4" w14:textId="69B73C13" w:rsidR="009C4D97" w:rsidRPr="00863F06" w:rsidRDefault="009C4D97" w:rsidP="008C586B">
            <w:pPr>
              <w:pStyle w:val="GGAssessmentCriteria-"/>
              <w:ind w:left="725" w:hanging="567"/>
              <w:rPr>
                <w:rFonts w:ascii="Arial" w:hAnsi="Arial" w:cs="Arial"/>
              </w:rPr>
            </w:pPr>
            <w:r w:rsidRPr="00863F06">
              <w:rPr>
                <w:rFonts w:ascii="Arial" w:hAnsi="Arial" w:cs="Arial"/>
              </w:rPr>
              <w:t>economic, commercial, environmental, social and/or cultural benefits for Australia and international communities and</w:t>
            </w:r>
          </w:p>
          <w:p w14:paraId="11ABF11B" w14:textId="23196BBB" w:rsidR="009C4D97" w:rsidRPr="00863F06" w:rsidRDefault="009C4D97" w:rsidP="008C586B">
            <w:pPr>
              <w:pStyle w:val="GGAssessmentCriteria-"/>
              <w:ind w:left="725" w:hanging="567"/>
              <w:rPr>
                <w:rFonts w:ascii="Arial" w:hAnsi="Arial"/>
              </w:rPr>
            </w:pPr>
            <w:r w:rsidRPr="00863F06">
              <w:rPr>
                <w:rFonts w:ascii="Arial" w:eastAsiaTheme="minorHAnsi" w:hAnsi="Arial" w:cs="Arial"/>
              </w:rPr>
              <w:t xml:space="preserve">potential contribution to capacity in the Australian Government </w:t>
            </w:r>
            <w:r w:rsidR="00BD1523" w:rsidRPr="00863F06">
              <w:rPr>
                <w:rFonts w:ascii="Arial" w:eastAsiaTheme="minorHAnsi" w:hAnsi="Arial" w:cs="Arial"/>
              </w:rPr>
              <w:t>priority areas.</w:t>
            </w:r>
          </w:p>
        </w:tc>
      </w:tr>
      <w:tr w:rsidR="00923B4C" w:rsidRPr="00863F06" w14:paraId="40CF6416"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687AF853" w14:textId="4FD06DB6" w:rsidR="003936BA" w:rsidRPr="00863F06" w:rsidRDefault="00923B4C" w:rsidP="00923B4C">
            <w:pPr>
              <w:pStyle w:val="ListParagraph"/>
              <w:ind w:left="0"/>
              <w:rPr>
                <w:rFonts w:cs="Arial"/>
                <w:color w:val="000000"/>
                <w:sz w:val="22"/>
              </w:rPr>
            </w:pPr>
            <w:r w:rsidRPr="00863F06">
              <w:rPr>
                <w:rFonts w:cs="Arial"/>
                <w:color w:val="000000"/>
                <w:sz w:val="22"/>
              </w:rPr>
              <w:t xml:space="preserve">Mentoring </w:t>
            </w:r>
            <w:r w:rsidR="008E09F2" w:rsidRPr="00863F06">
              <w:rPr>
                <w:rFonts w:cs="Arial"/>
                <w:color w:val="000000"/>
                <w:sz w:val="22"/>
              </w:rPr>
              <w:t>and c</w:t>
            </w:r>
            <w:r w:rsidRPr="00863F06">
              <w:rPr>
                <w:rFonts w:cs="Arial"/>
                <w:color w:val="000000"/>
                <w:sz w:val="22"/>
              </w:rPr>
              <w:t xml:space="preserve">apacity </w:t>
            </w:r>
            <w:r w:rsidR="008E09F2" w:rsidRPr="00863F06">
              <w:rPr>
                <w:rFonts w:cs="Arial"/>
                <w:color w:val="000000"/>
                <w:sz w:val="22"/>
              </w:rPr>
              <w:t>b</w:t>
            </w:r>
            <w:r w:rsidRPr="00863F06">
              <w:rPr>
                <w:rFonts w:cs="Arial"/>
                <w:color w:val="000000"/>
                <w:sz w:val="22"/>
              </w:rPr>
              <w:t xml:space="preserve">uilding: </w:t>
            </w:r>
          </w:p>
          <w:p w14:paraId="29D084D3" w14:textId="0A0DCF23" w:rsidR="00923B4C" w:rsidRPr="00863F06" w:rsidRDefault="003936BA">
            <w:pPr>
              <w:pStyle w:val="ListParagraph"/>
              <w:ind w:left="0"/>
              <w:rPr>
                <w:rFonts w:cs="Arial"/>
                <w:color w:val="000000"/>
                <w:sz w:val="22"/>
              </w:rPr>
            </w:pPr>
            <w:r w:rsidRPr="00863F06">
              <w:rPr>
                <w:rFonts w:cs="Arial"/>
                <w:color w:val="000000"/>
                <w:sz w:val="22"/>
              </w:rPr>
              <w:t>25</w:t>
            </w:r>
            <w:r w:rsidR="00923B4C" w:rsidRPr="00863F06">
              <w:rPr>
                <w:rFonts w:cs="Arial"/>
                <w:color w:val="000000"/>
                <w:sz w:val="22"/>
              </w:rPr>
              <w:t>%</w:t>
            </w:r>
          </w:p>
        </w:tc>
        <w:tc>
          <w:tcPr>
            <w:tcW w:w="4284" w:type="pct"/>
            <w:tcBorders>
              <w:top w:val="single" w:sz="4" w:space="0" w:color="auto"/>
              <w:left w:val="single" w:sz="4" w:space="0" w:color="auto"/>
              <w:bottom w:val="single" w:sz="4" w:space="0" w:color="auto"/>
              <w:right w:val="single" w:sz="4" w:space="0" w:color="auto"/>
            </w:tcBorders>
          </w:tcPr>
          <w:p w14:paraId="27D37893" w14:textId="77777777" w:rsidR="003936BA" w:rsidRPr="00863F06" w:rsidRDefault="003936BA" w:rsidP="008C586B">
            <w:pPr>
              <w:pStyle w:val="GGAssessmentCriteria-"/>
              <w:numPr>
                <w:ilvl w:val="0"/>
                <w:numId w:val="0"/>
              </w:numPr>
              <w:rPr>
                <w:rFonts w:ascii="Arial" w:hAnsi="Arial" w:cs="Arial"/>
                <w:b/>
              </w:rPr>
            </w:pPr>
            <w:r w:rsidRPr="00863F06">
              <w:rPr>
                <w:rFonts w:ascii="Arial" w:hAnsi="Arial" w:cs="Arial"/>
              </w:rPr>
              <w:t>Describe:</w:t>
            </w:r>
          </w:p>
          <w:p w14:paraId="76C566F5" w14:textId="77777777" w:rsidR="003936BA" w:rsidRPr="00863F06" w:rsidRDefault="003936BA" w:rsidP="00255610">
            <w:pPr>
              <w:pStyle w:val="GGAssessmentCriteria-"/>
              <w:ind w:left="725" w:hanging="567"/>
              <w:rPr>
                <w:rFonts w:ascii="Arial" w:hAnsi="Arial" w:cs="Arial"/>
              </w:rPr>
            </w:pPr>
            <w:r w:rsidRPr="00771DE5">
              <w:rPr>
                <w:rFonts w:ascii="Arial" w:hAnsi="Arial" w:cs="Arial"/>
                <w:u w:val="single"/>
              </w:rPr>
              <w:t>Mentoring</w:t>
            </w:r>
            <w:r w:rsidRPr="00863F06">
              <w:rPr>
                <w:rFonts w:ascii="Arial" w:hAnsi="Arial" w:cs="Arial"/>
              </w:rPr>
              <w:t>, including the extent to which the candidate demonstrates:</w:t>
            </w:r>
          </w:p>
          <w:p w14:paraId="0E0BB0C1" w14:textId="35888868" w:rsidR="003936BA" w:rsidRPr="00863F06" w:rsidRDefault="003936BA" w:rsidP="00DA601C">
            <w:pPr>
              <w:pStyle w:val="GGAssessmentCriteria-"/>
              <w:numPr>
                <w:ilvl w:val="1"/>
                <w:numId w:val="27"/>
              </w:numPr>
              <w:rPr>
                <w:rFonts w:ascii="Arial" w:hAnsi="Arial" w:cs="Arial"/>
              </w:rPr>
            </w:pPr>
            <w:r w:rsidRPr="00863F06">
              <w:rPr>
                <w:rFonts w:ascii="Arial" w:hAnsi="Arial" w:cs="Arial"/>
              </w:rPr>
              <w:t>exceptional ability to supervise and mentor postdoctoral researchers and other early-mid career researchers and</w:t>
            </w:r>
          </w:p>
          <w:p w14:paraId="71889761" w14:textId="77777777"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they will be providing a suitable environment for postgraduate students and postdoctoral researchers.</w:t>
            </w:r>
          </w:p>
          <w:p w14:paraId="20245814" w14:textId="77777777" w:rsidR="003936BA" w:rsidRPr="00863F06" w:rsidRDefault="003936BA" w:rsidP="00255610">
            <w:pPr>
              <w:pStyle w:val="GGAssessmentCriteria-"/>
              <w:ind w:left="725" w:hanging="567"/>
              <w:rPr>
                <w:rFonts w:ascii="Arial" w:hAnsi="Arial" w:cs="Arial"/>
              </w:rPr>
            </w:pPr>
            <w:r w:rsidRPr="00771DE5">
              <w:rPr>
                <w:rFonts w:ascii="Arial" w:hAnsi="Arial" w:cs="Arial"/>
                <w:u w:val="single"/>
              </w:rPr>
              <w:t>Capacity building</w:t>
            </w:r>
            <w:r w:rsidRPr="00863F06">
              <w:rPr>
                <w:rFonts w:ascii="Arial" w:hAnsi="Arial" w:cs="Arial"/>
              </w:rPr>
              <w:t>, including:</w:t>
            </w:r>
          </w:p>
          <w:p w14:paraId="2D53CA36" w14:textId="51E5E003"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 extent to which the project will build new teams and create world-class research capacity, collaboration and innovation</w:t>
            </w:r>
          </w:p>
          <w:p w14:paraId="02815662" w14:textId="7ACFB1F2"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 extent to which the candidate demonstrates exceptional leadership and the organisational ability to ensure the development of scale and focus in research</w:t>
            </w:r>
          </w:p>
          <w:p w14:paraId="36DB9C22" w14:textId="0CEA8F79" w:rsidR="003936BA" w:rsidRPr="00863F06" w:rsidRDefault="003936BA" w:rsidP="00DA601C">
            <w:pPr>
              <w:pStyle w:val="GGAssessmentCriteria-"/>
              <w:numPr>
                <w:ilvl w:val="1"/>
                <w:numId w:val="27"/>
              </w:numPr>
              <w:rPr>
                <w:rFonts w:ascii="Arial" w:hAnsi="Arial" w:cs="Arial"/>
              </w:rPr>
            </w:pPr>
            <w:r w:rsidRPr="00863F06">
              <w:rPr>
                <w:rFonts w:ascii="Arial" w:hAnsi="Arial" w:cs="Arial"/>
              </w:rPr>
              <w:t>evidence of the project’s and researchers’ potential to attract financial resources to enhance research capacity and</w:t>
            </w:r>
          </w:p>
          <w:p w14:paraId="6DF55521" w14:textId="3B8E6C00"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 extent to which this research builds new international research collaboration or links between research and industry.</w:t>
            </w:r>
          </w:p>
          <w:p w14:paraId="4D61ED0A" w14:textId="160BE6F1" w:rsidR="00923B4C" w:rsidRPr="00863F06" w:rsidRDefault="00923B4C" w:rsidP="008C586B">
            <w:pPr>
              <w:pStyle w:val="Bullet2"/>
              <w:numPr>
                <w:ilvl w:val="0"/>
                <w:numId w:val="0"/>
              </w:numPr>
              <w:ind w:left="568" w:hanging="284"/>
            </w:pPr>
          </w:p>
        </w:tc>
      </w:tr>
    </w:tbl>
    <w:p w14:paraId="3827D91C" w14:textId="595CC7E0" w:rsidR="00F774E1" w:rsidRPr="00D02D37" w:rsidRDefault="00F774E1" w:rsidP="007860A9">
      <w:pPr>
        <w:pStyle w:val="Heading3"/>
        <w:rPr>
          <w:rFonts w:hint="eastAsia"/>
          <w:b w:val="0"/>
          <w:sz w:val="28"/>
          <w:szCs w:val="28"/>
        </w:rPr>
      </w:pPr>
      <w:bookmarkStart w:id="61" w:name="_Future_Fellowships_(FT)"/>
      <w:bookmarkStart w:id="62" w:name="_Future_Fellowships_(FT18)"/>
      <w:bookmarkStart w:id="63" w:name="_Toc494357538"/>
      <w:bookmarkStart w:id="64" w:name="_Toc476659965"/>
      <w:bookmarkStart w:id="65" w:name="_Toc508101630"/>
      <w:bookmarkStart w:id="66" w:name="_Toc148516058"/>
      <w:bookmarkEnd w:id="61"/>
      <w:bookmarkEnd w:id="62"/>
      <w:r w:rsidRPr="00D02D37">
        <w:rPr>
          <w:b w:val="0"/>
          <w:sz w:val="28"/>
          <w:szCs w:val="28"/>
        </w:rPr>
        <w:t>Future Fellowships (</w:t>
      </w:r>
      <w:r w:rsidR="00701EEF" w:rsidRPr="00D02D37">
        <w:rPr>
          <w:b w:val="0"/>
          <w:sz w:val="28"/>
          <w:szCs w:val="28"/>
        </w:rPr>
        <w:t>FT2</w:t>
      </w:r>
      <w:r w:rsidR="00EA77B0" w:rsidRPr="00D02D37">
        <w:rPr>
          <w:b w:val="0"/>
          <w:sz w:val="28"/>
          <w:szCs w:val="28"/>
        </w:rPr>
        <w:t>4</w:t>
      </w:r>
      <w:r w:rsidRPr="00D02D37">
        <w:rPr>
          <w:b w:val="0"/>
          <w:sz w:val="28"/>
          <w:szCs w:val="28"/>
        </w:rPr>
        <w:t>)</w:t>
      </w:r>
      <w:bookmarkEnd w:id="63"/>
      <w:bookmarkEnd w:id="64"/>
      <w:bookmarkEnd w:id="65"/>
      <w:bookmarkEnd w:id="66"/>
    </w:p>
    <w:p w14:paraId="5B97D902" w14:textId="77777777" w:rsidR="00300D1D" w:rsidRPr="00863F06" w:rsidRDefault="00300D1D" w:rsidP="00FC2055">
      <w:pPr>
        <w:pStyle w:val="Heading4"/>
        <w:spacing w:before="160" w:after="160"/>
      </w:pPr>
      <w:r w:rsidRPr="00863F06">
        <w:t>Key Dates and Notes</w:t>
      </w:r>
    </w:p>
    <w:p w14:paraId="43BDAFCB" w14:textId="77777777" w:rsidR="00955F0A" w:rsidRPr="00863F06" w:rsidRDefault="00955F0A" w:rsidP="00955F0A">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FC10C5" w:rsidRPr="00863F06" w14:paraId="1611DDFF" w14:textId="77777777" w:rsidTr="00ED6862">
        <w:tc>
          <w:tcPr>
            <w:tcW w:w="1838" w:type="dxa"/>
            <w:shd w:val="clear" w:color="auto" w:fill="BDD6EE" w:themeFill="accent1" w:themeFillTint="66"/>
          </w:tcPr>
          <w:p w14:paraId="3998977B" w14:textId="77777777" w:rsidR="00300D1D" w:rsidRPr="00863F06" w:rsidRDefault="00300D1D" w:rsidP="00ED6862">
            <w:pPr>
              <w:jc w:val="center"/>
              <w:rPr>
                <w:b/>
                <w:bCs/>
                <w:sz w:val="22"/>
              </w:rPr>
            </w:pPr>
            <w:r w:rsidRPr="00863F06">
              <w:rPr>
                <w:b/>
                <w:bCs/>
                <w:sz w:val="22"/>
              </w:rPr>
              <w:t>Task</w:t>
            </w:r>
          </w:p>
        </w:tc>
        <w:tc>
          <w:tcPr>
            <w:tcW w:w="3544" w:type="dxa"/>
            <w:shd w:val="clear" w:color="auto" w:fill="BDD6EE" w:themeFill="accent1" w:themeFillTint="66"/>
          </w:tcPr>
          <w:p w14:paraId="2DF80CF8" w14:textId="28727659" w:rsidR="00300D1D" w:rsidRPr="00863F06" w:rsidRDefault="00300D1D" w:rsidP="00ED6862">
            <w:pPr>
              <w:jc w:val="center"/>
              <w:rPr>
                <w:b/>
                <w:bCs/>
                <w:sz w:val="22"/>
              </w:rPr>
            </w:pPr>
            <w:r w:rsidRPr="00863F06">
              <w:rPr>
                <w:b/>
                <w:bCs/>
                <w:sz w:val="22"/>
              </w:rPr>
              <w:t>F</w:t>
            </w:r>
            <w:r w:rsidR="00466028" w:rsidRPr="00863F06">
              <w:rPr>
                <w:b/>
                <w:bCs/>
                <w:sz w:val="22"/>
              </w:rPr>
              <w:t>T</w:t>
            </w:r>
            <w:r w:rsidRPr="00863F06">
              <w:rPr>
                <w:b/>
                <w:bCs/>
                <w:sz w:val="22"/>
              </w:rPr>
              <w:t>2</w:t>
            </w:r>
            <w:r w:rsidR="00EA77B0">
              <w:rPr>
                <w:b/>
                <w:bCs/>
                <w:sz w:val="22"/>
              </w:rPr>
              <w:t>4</w:t>
            </w:r>
            <w:r w:rsidRPr="00863F06">
              <w:rPr>
                <w:b/>
                <w:bCs/>
                <w:sz w:val="22"/>
              </w:rPr>
              <w:t xml:space="preserve"> Dates</w:t>
            </w:r>
          </w:p>
        </w:tc>
        <w:tc>
          <w:tcPr>
            <w:tcW w:w="5088" w:type="dxa"/>
            <w:shd w:val="clear" w:color="auto" w:fill="BDD6EE" w:themeFill="accent1" w:themeFillTint="66"/>
          </w:tcPr>
          <w:p w14:paraId="20166448" w14:textId="77777777" w:rsidR="00300D1D" w:rsidRPr="00863F06" w:rsidRDefault="00300D1D" w:rsidP="00ED6862">
            <w:pPr>
              <w:jc w:val="center"/>
              <w:rPr>
                <w:b/>
                <w:bCs/>
                <w:sz w:val="22"/>
              </w:rPr>
            </w:pPr>
            <w:r w:rsidRPr="00863F06">
              <w:rPr>
                <w:b/>
                <w:bCs/>
                <w:sz w:val="22"/>
              </w:rPr>
              <w:t>Detail</w:t>
            </w:r>
          </w:p>
        </w:tc>
      </w:tr>
      <w:tr w:rsidR="008962B1" w:rsidRPr="00863F06" w14:paraId="5119B34B" w14:textId="77777777" w:rsidTr="00ED6862">
        <w:tc>
          <w:tcPr>
            <w:tcW w:w="1838" w:type="dxa"/>
          </w:tcPr>
          <w:p w14:paraId="56706719" w14:textId="525E8C3F" w:rsidR="008962B1" w:rsidRPr="00863F06" w:rsidRDefault="00FC10C5" w:rsidP="00ED6862">
            <w:pPr>
              <w:rPr>
                <w:b/>
                <w:sz w:val="22"/>
                <w:szCs w:val="22"/>
              </w:rPr>
            </w:pPr>
            <w:r w:rsidRPr="00863F06">
              <w:rPr>
                <w:b/>
                <w:sz w:val="22"/>
                <w:szCs w:val="22"/>
              </w:rPr>
              <w:t xml:space="preserve">Detailed Assessors </w:t>
            </w:r>
            <w:r w:rsidR="008962B1" w:rsidRPr="00863F06">
              <w:rPr>
                <w:b/>
                <w:sz w:val="22"/>
                <w:szCs w:val="22"/>
              </w:rPr>
              <w:t>Assignment Period</w:t>
            </w:r>
          </w:p>
        </w:tc>
        <w:tc>
          <w:tcPr>
            <w:tcW w:w="3544" w:type="dxa"/>
          </w:tcPr>
          <w:p w14:paraId="312FFFBA" w14:textId="300F620A" w:rsidR="008962B1" w:rsidRPr="00863F06" w:rsidRDefault="00E43D4E" w:rsidP="00ED6862">
            <w:pPr>
              <w:rPr>
                <w:sz w:val="22"/>
                <w:szCs w:val="22"/>
              </w:rPr>
            </w:pPr>
            <w:r w:rsidRPr="00863F06" w:rsidDel="00B96DC4">
              <w:rPr>
                <w:sz w:val="22"/>
                <w:szCs w:val="22"/>
              </w:rPr>
              <w:t>12</w:t>
            </w:r>
            <w:r w:rsidR="00B96DC4">
              <w:rPr>
                <w:sz w:val="22"/>
                <w:szCs w:val="22"/>
              </w:rPr>
              <w:t xml:space="preserve"> December 2023 – 12 </w:t>
            </w:r>
            <w:r w:rsidR="000C30EF">
              <w:rPr>
                <w:sz w:val="22"/>
                <w:szCs w:val="22"/>
              </w:rPr>
              <w:t>J</w:t>
            </w:r>
            <w:r w:rsidR="000C30EF">
              <w:rPr>
                <w:sz w:val="22"/>
              </w:rPr>
              <w:t>anuary</w:t>
            </w:r>
            <w:r w:rsidR="00B96DC4">
              <w:rPr>
                <w:sz w:val="22"/>
                <w:szCs w:val="22"/>
              </w:rPr>
              <w:t xml:space="preserve"> 2024</w:t>
            </w:r>
          </w:p>
        </w:tc>
        <w:tc>
          <w:tcPr>
            <w:tcW w:w="5088" w:type="dxa"/>
          </w:tcPr>
          <w:p w14:paraId="19724DA7" w14:textId="5B35AE4A" w:rsidR="008962B1" w:rsidRPr="00863F06" w:rsidRDefault="00D848BC" w:rsidP="00ED6862">
            <w:pPr>
              <w:rPr>
                <w:sz w:val="22"/>
                <w:szCs w:val="22"/>
              </w:rPr>
            </w:pPr>
            <w:r w:rsidRPr="00863F06">
              <w:rPr>
                <w:sz w:val="22"/>
              </w:rPr>
              <w:t>Assign</w:t>
            </w:r>
            <w:r w:rsidRPr="00863F06">
              <w:rPr>
                <w:sz w:val="22"/>
                <w:szCs w:val="22"/>
              </w:rPr>
              <w:t xml:space="preserve"> </w:t>
            </w:r>
            <w:r w:rsidR="00387D08" w:rsidRPr="00863F06">
              <w:rPr>
                <w:sz w:val="22"/>
                <w:szCs w:val="22"/>
              </w:rPr>
              <w:t xml:space="preserve">4 Detailed Assessors and </w:t>
            </w:r>
            <w:r w:rsidR="00E9063F" w:rsidRPr="00863F06">
              <w:rPr>
                <w:sz w:val="22"/>
                <w:szCs w:val="22"/>
              </w:rPr>
              <w:t>6</w:t>
            </w:r>
            <w:r w:rsidR="005C5616" w:rsidRPr="00863F06">
              <w:rPr>
                <w:sz w:val="22"/>
                <w:szCs w:val="22"/>
              </w:rPr>
              <w:t xml:space="preserve"> Reserve</w:t>
            </w:r>
            <w:r w:rsidR="0076745D" w:rsidRPr="00863F06">
              <w:rPr>
                <w:sz w:val="22"/>
                <w:szCs w:val="22"/>
              </w:rPr>
              <w:t>s</w:t>
            </w:r>
          </w:p>
        </w:tc>
      </w:tr>
      <w:tr w:rsidR="00FC10C5" w:rsidRPr="00863F06" w14:paraId="29D5FF6B" w14:textId="77777777" w:rsidTr="00ED6862">
        <w:tc>
          <w:tcPr>
            <w:tcW w:w="1838" w:type="dxa"/>
          </w:tcPr>
          <w:p w14:paraId="467E502F" w14:textId="77777777" w:rsidR="00300D1D" w:rsidRPr="00863F06" w:rsidRDefault="00300D1D" w:rsidP="00ED6862">
            <w:pPr>
              <w:rPr>
                <w:b/>
                <w:sz w:val="22"/>
                <w:szCs w:val="22"/>
              </w:rPr>
            </w:pPr>
            <w:r w:rsidRPr="00863F06">
              <w:rPr>
                <w:b/>
                <w:sz w:val="22"/>
                <w:szCs w:val="22"/>
              </w:rPr>
              <w:t>Assessment Period</w:t>
            </w:r>
          </w:p>
        </w:tc>
        <w:tc>
          <w:tcPr>
            <w:tcW w:w="3544" w:type="dxa"/>
          </w:tcPr>
          <w:p w14:paraId="76D6FF07" w14:textId="4283E276" w:rsidR="00300D1D" w:rsidRPr="00863F06" w:rsidRDefault="003A5303" w:rsidP="00ED6862">
            <w:pPr>
              <w:rPr>
                <w:sz w:val="22"/>
                <w:szCs w:val="22"/>
              </w:rPr>
            </w:pPr>
            <w:r w:rsidRPr="00863F06" w:rsidDel="00B96DC4">
              <w:rPr>
                <w:sz w:val="22"/>
                <w:szCs w:val="22"/>
              </w:rPr>
              <w:t>12</w:t>
            </w:r>
            <w:r w:rsidR="00B96DC4">
              <w:rPr>
                <w:sz w:val="22"/>
                <w:szCs w:val="22"/>
              </w:rPr>
              <w:t xml:space="preserve"> December 2023 </w:t>
            </w:r>
            <w:r w:rsidR="00B16182">
              <w:rPr>
                <w:sz w:val="22"/>
                <w:szCs w:val="22"/>
              </w:rPr>
              <w:t>–</w:t>
            </w:r>
            <w:r w:rsidR="00B96DC4">
              <w:rPr>
                <w:sz w:val="22"/>
                <w:szCs w:val="22"/>
              </w:rPr>
              <w:t xml:space="preserve"> </w:t>
            </w:r>
            <w:r w:rsidR="00B16182">
              <w:rPr>
                <w:sz w:val="22"/>
                <w:szCs w:val="22"/>
              </w:rPr>
              <w:t>5 April 2024</w:t>
            </w:r>
          </w:p>
        </w:tc>
        <w:tc>
          <w:tcPr>
            <w:tcW w:w="5088" w:type="dxa"/>
          </w:tcPr>
          <w:p w14:paraId="31029539" w14:textId="231A8B8D" w:rsidR="00300D1D" w:rsidRPr="00863F06" w:rsidRDefault="00300D1D" w:rsidP="00ED6862">
            <w:pPr>
              <w:rPr>
                <w:b/>
                <w:sz w:val="22"/>
                <w:szCs w:val="22"/>
              </w:rPr>
            </w:pPr>
            <w:r w:rsidRPr="00863F06">
              <w:rPr>
                <w:b/>
                <w:sz w:val="22"/>
                <w:szCs w:val="22"/>
              </w:rPr>
              <w:t>Carriages 1, 2</w:t>
            </w:r>
            <w:r w:rsidR="00466028" w:rsidRPr="00863F06">
              <w:rPr>
                <w:b/>
                <w:sz w:val="22"/>
                <w:szCs w:val="22"/>
              </w:rPr>
              <w:t xml:space="preserve"> and </w:t>
            </w:r>
            <w:r w:rsidRPr="00863F06">
              <w:rPr>
                <w:b/>
                <w:sz w:val="22"/>
                <w:szCs w:val="22"/>
              </w:rPr>
              <w:t>3</w:t>
            </w:r>
          </w:p>
          <w:p w14:paraId="4B2371EA" w14:textId="77777777" w:rsidR="00300D1D" w:rsidRPr="00863F06" w:rsidRDefault="00300D1D" w:rsidP="00ED6862">
            <w:pPr>
              <w:rPr>
                <w:sz w:val="22"/>
                <w:szCs w:val="22"/>
              </w:rPr>
            </w:pPr>
            <w:r w:rsidRPr="00863F06">
              <w:rPr>
                <w:sz w:val="22"/>
                <w:szCs w:val="22"/>
              </w:rPr>
              <w:t>Assess applications independently to determine preliminary and provisional scores and ranking.</w:t>
            </w:r>
          </w:p>
        </w:tc>
      </w:tr>
      <w:tr w:rsidR="00FC10C5" w:rsidRPr="00863F06" w14:paraId="3BD0EE21" w14:textId="77777777" w:rsidTr="00ED6862">
        <w:tc>
          <w:tcPr>
            <w:tcW w:w="1838" w:type="dxa"/>
          </w:tcPr>
          <w:p w14:paraId="11B46472" w14:textId="77777777" w:rsidR="00300D1D" w:rsidRPr="00863F06" w:rsidRDefault="00300D1D" w:rsidP="00ED6862">
            <w:pPr>
              <w:rPr>
                <w:b/>
                <w:sz w:val="22"/>
                <w:szCs w:val="22"/>
              </w:rPr>
            </w:pPr>
            <w:r w:rsidRPr="00863F06">
              <w:rPr>
                <w:b/>
                <w:sz w:val="22"/>
                <w:szCs w:val="22"/>
              </w:rPr>
              <w:t>Rejoinder</w:t>
            </w:r>
          </w:p>
        </w:tc>
        <w:tc>
          <w:tcPr>
            <w:tcW w:w="3544" w:type="dxa"/>
          </w:tcPr>
          <w:p w14:paraId="507E2236" w14:textId="5893A58D" w:rsidR="00300D1D" w:rsidRPr="00863F06" w:rsidRDefault="00B16182" w:rsidP="00ED6862">
            <w:pPr>
              <w:rPr>
                <w:sz w:val="22"/>
                <w:szCs w:val="22"/>
              </w:rPr>
            </w:pPr>
            <w:r>
              <w:rPr>
                <w:sz w:val="22"/>
                <w:szCs w:val="22"/>
              </w:rPr>
              <w:t>14 March 2024 – 27 March 2024</w:t>
            </w:r>
          </w:p>
        </w:tc>
        <w:tc>
          <w:tcPr>
            <w:tcW w:w="5088" w:type="dxa"/>
          </w:tcPr>
          <w:p w14:paraId="11F33F52" w14:textId="564A1597" w:rsidR="00300D1D" w:rsidRPr="00863F06" w:rsidRDefault="00300D1D" w:rsidP="00ED6862">
            <w:pPr>
              <w:rPr>
                <w:sz w:val="22"/>
                <w:szCs w:val="22"/>
              </w:rPr>
            </w:pPr>
            <w:r w:rsidRPr="00863F06">
              <w:rPr>
                <w:sz w:val="22"/>
                <w:szCs w:val="22"/>
              </w:rPr>
              <w:t xml:space="preserve">Applicants to read comments from Detailed Assessors and submit a </w:t>
            </w:r>
            <w:r w:rsidR="00A015AF" w:rsidRPr="00863F06">
              <w:rPr>
                <w:sz w:val="22"/>
                <w:szCs w:val="22"/>
              </w:rPr>
              <w:t>r</w:t>
            </w:r>
            <w:r w:rsidRPr="00863F06">
              <w:rPr>
                <w:sz w:val="22"/>
                <w:szCs w:val="22"/>
              </w:rPr>
              <w:t>ejoinder.</w:t>
            </w:r>
          </w:p>
        </w:tc>
      </w:tr>
      <w:tr w:rsidR="00FC10C5" w:rsidRPr="00863F06" w14:paraId="268BDDA7" w14:textId="77777777" w:rsidTr="00ED6862">
        <w:tc>
          <w:tcPr>
            <w:tcW w:w="1838" w:type="dxa"/>
          </w:tcPr>
          <w:p w14:paraId="594C2A73" w14:textId="77777777" w:rsidR="00300D1D" w:rsidRPr="00863F06" w:rsidRDefault="00300D1D" w:rsidP="00ED6862">
            <w:pPr>
              <w:rPr>
                <w:b/>
                <w:sz w:val="22"/>
                <w:szCs w:val="22"/>
              </w:rPr>
            </w:pPr>
            <w:r w:rsidRPr="00863F06">
              <w:rPr>
                <w:b/>
                <w:sz w:val="22"/>
                <w:szCs w:val="22"/>
              </w:rPr>
              <w:t>Review and finalise assessments</w:t>
            </w:r>
          </w:p>
        </w:tc>
        <w:tc>
          <w:tcPr>
            <w:tcW w:w="3544" w:type="dxa"/>
          </w:tcPr>
          <w:p w14:paraId="5A055C09" w14:textId="7C52EF7C" w:rsidR="00300D1D" w:rsidRPr="00863F06" w:rsidRDefault="00B16182" w:rsidP="00ED6862">
            <w:pPr>
              <w:rPr>
                <w:sz w:val="22"/>
                <w:szCs w:val="22"/>
              </w:rPr>
            </w:pPr>
            <w:r>
              <w:rPr>
                <w:sz w:val="22"/>
                <w:szCs w:val="22"/>
              </w:rPr>
              <w:t xml:space="preserve">28 March 2024 </w:t>
            </w:r>
            <w:r w:rsidR="00E178B6">
              <w:rPr>
                <w:sz w:val="22"/>
                <w:szCs w:val="22"/>
              </w:rPr>
              <w:t>–</w:t>
            </w:r>
            <w:r>
              <w:rPr>
                <w:sz w:val="22"/>
                <w:szCs w:val="22"/>
              </w:rPr>
              <w:t xml:space="preserve"> </w:t>
            </w:r>
            <w:r w:rsidR="00E178B6">
              <w:rPr>
                <w:sz w:val="22"/>
                <w:szCs w:val="22"/>
              </w:rPr>
              <w:t>5 April 2024</w:t>
            </w:r>
          </w:p>
        </w:tc>
        <w:tc>
          <w:tcPr>
            <w:tcW w:w="5088" w:type="dxa"/>
          </w:tcPr>
          <w:p w14:paraId="0417C469" w14:textId="77777777" w:rsidR="00466028" w:rsidRPr="00863F06" w:rsidRDefault="00466028" w:rsidP="00466028">
            <w:pPr>
              <w:rPr>
                <w:b/>
                <w:sz w:val="22"/>
                <w:szCs w:val="22"/>
              </w:rPr>
            </w:pPr>
            <w:r w:rsidRPr="00863F06">
              <w:rPr>
                <w:b/>
                <w:sz w:val="22"/>
                <w:szCs w:val="22"/>
              </w:rPr>
              <w:t>Carriages 1, 2 and 3</w:t>
            </w:r>
          </w:p>
          <w:p w14:paraId="54D2657A" w14:textId="5B9DE19F" w:rsidR="00300D1D" w:rsidRPr="00863F06" w:rsidRDefault="00300D1D" w:rsidP="00ED6862">
            <w:pPr>
              <w:rPr>
                <w:sz w:val="22"/>
                <w:szCs w:val="22"/>
              </w:rPr>
            </w:pPr>
            <w:r w:rsidRPr="00863F06">
              <w:rPr>
                <w:sz w:val="22"/>
                <w:szCs w:val="22"/>
              </w:rPr>
              <w:t xml:space="preserve">Review Detailed assessments and </w:t>
            </w:r>
            <w:r w:rsidR="00A015AF" w:rsidRPr="00863F06">
              <w:rPr>
                <w:sz w:val="22"/>
                <w:szCs w:val="22"/>
              </w:rPr>
              <w:t>r</w:t>
            </w:r>
            <w:r w:rsidRPr="00863F06">
              <w:rPr>
                <w:sz w:val="22"/>
                <w:szCs w:val="22"/>
              </w:rPr>
              <w:t>ejoinders. Revise and finalise scores and ranks in RMS.</w:t>
            </w:r>
          </w:p>
        </w:tc>
      </w:tr>
      <w:tr w:rsidR="00FC10C5" w:rsidRPr="00863F06" w14:paraId="4C06F9D4" w14:textId="77777777" w:rsidTr="00ED6862">
        <w:tc>
          <w:tcPr>
            <w:tcW w:w="1838" w:type="dxa"/>
          </w:tcPr>
          <w:p w14:paraId="5EC30B76" w14:textId="77777777" w:rsidR="00300D1D" w:rsidRPr="00863F06" w:rsidRDefault="00300D1D" w:rsidP="00ED6862">
            <w:pPr>
              <w:rPr>
                <w:b/>
                <w:sz w:val="22"/>
                <w:szCs w:val="22"/>
              </w:rPr>
            </w:pPr>
            <w:r w:rsidRPr="00863F06">
              <w:rPr>
                <w:b/>
                <w:sz w:val="22"/>
                <w:szCs w:val="22"/>
              </w:rPr>
              <w:t>SAC Selection Meeting</w:t>
            </w:r>
          </w:p>
        </w:tc>
        <w:tc>
          <w:tcPr>
            <w:tcW w:w="3544" w:type="dxa"/>
          </w:tcPr>
          <w:p w14:paraId="7B9B85C1" w14:textId="45E4C0B1" w:rsidR="00300D1D" w:rsidRPr="00863F06" w:rsidRDefault="00E178B6" w:rsidP="00ED6862">
            <w:pPr>
              <w:rPr>
                <w:sz w:val="22"/>
                <w:szCs w:val="22"/>
              </w:rPr>
            </w:pPr>
            <w:r>
              <w:rPr>
                <w:sz w:val="22"/>
                <w:szCs w:val="22"/>
              </w:rPr>
              <w:t>7 May 2024 – 8 May 2024</w:t>
            </w:r>
          </w:p>
        </w:tc>
        <w:tc>
          <w:tcPr>
            <w:tcW w:w="5088" w:type="dxa"/>
          </w:tcPr>
          <w:p w14:paraId="18673FCA" w14:textId="77777777" w:rsidR="00300D1D" w:rsidRPr="00863F06" w:rsidRDefault="00300D1D" w:rsidP="00ED6862">
            <w:pPr>
              <w:rPr>
                <w:sz w:val="22"/>
                <w:szCs w:val="22"/>
              </w:rPr>
            </w:pPr>
            <w:r w:rsidRPr="00863F06">
              <w:rPr>
                <w:sz w:val="22"/>
                <w:szCs w:val="22"/>
              </w:rPr>
              <w:t>SAC members discuss shortlist and recommend applications</w:t>
            </w:r>
          </w:p>
        </w:tc>
      </w:tr>
    </w:tbl>
    <w:p w14:paraId="029D48BD" w14:textId="77777777" w:rsidR="00060818" w:rsidRPr="00863F06" w:rsidRDefault="00060818" w:rsidP="00B01327">
      <w:pPr>
        <w:spacing w:after="0"/>
        <w:rPr>
          <w:b/>
          <w:sz w:val="22"/>
        </w:rPr>
      </w:pPr>
    </w:p>
    <w:p w14:paraId="310C356F" w14:textId="77777777" w:rsidR="002517AD" w:rsidRPr="00863F06" w:rsidRDefault="002517AD" w:rsidP="00FC2055">
      <w:pPr>
        <w:pStyle w:val="Heading4"/>
      </w:pPr>
      <w:r w:rsidRPr="00863F06">
        <w:t>Grant Guidelines</w:t>
      </w:r>
    </w:p>
    <w:p w14:paraId="5E4EE6BF" w14:textId="7EF703BE" w:rsidR="00A100F6" w:rsidRPr="00863F06" w:rsidRDefault="00A100F6" w:rsidP="00D04187">
      <w:pPr>
        <w:spacing w:before="120" w:after="0"/>
        <w:rPr>
          <w:sz w:val="22"/>
        </w:rPr>
      </w:pPr>
      <w:r w:rsidRPr="00863F06">
        <w:rPr>
          <w:sz w:val="22"/>
        </w:rPr>
        <w:t xml:space="preserve">The objectives and assessment criteria below are from the </w:t>
      </w:r>
      <w:r w:rsidR="00E178B6" w:rsidRPr="00863F06">
        <w:rPr>
          <w:i/>
          <w:sz w:val="22"/>
        </w:rPr>
        <w:t>Discovery Program</w:t>
      </w:r>
      <w:r w:rsidR="00E178B6">
        <w:rPr>
          <w:i/>
          <w:sz w:val="22"/>
        </w:rPr>
        <w:t xml:space="preserve"> Grant Guidelines - Fellowships</w:t>
      </w:r>
      <w:r w:rsidR="00E178B6" w:rsidRPr="00863F06">
        <w:rPr>
          <w:i/>
          <w:sz w:val="22"/>
        </w:rPr>
        <w:t xml:space="preserve"> (202</w:t>
      </w:r>
      <w:r w:rsidR="00E178B6">
        <w:rPr>
          <w:i/>
          <w:sz w:val="22"/>
        </w:rPr>
        <w:t>3</w:t>
      </w:r>
      <w:r w:rsidR="00E178B6" w:rsidRPr="00863F06">
        <w:rPr>
          <w:i/>
          <w:sz w:val="22"/>
        </w:rPr>
        <w:t xml:space="preserve"> edition)</w:t>
      </w:r>
      <w:r w:rsidR="00E178B6">
        <w:rPr>
          <w:i/>
          <w:sz w:val="22"/>
        </w:rPr>
        <w:t xml:space="preserve"> </w:t>
      </w:r>
      <w:r w:rsidRPr="00863F06">
        <w:rPr>
          <w:sz w:val="22"/>
        </w:rPr>
        <w:t xml:space="preserve">which are available on </w:t>
      </w:r>
      <w:hyperlink r:id="rId51" w:tooltip="Clicking this link takes you to the GrantConnect website." w:history="1">
        <w:r w:rsidR="00804450" w:rsidRPr="00804450">
          <w:rPr>
            <w:rStyle w:val="Hyperlink"/>
            <w:sz w:val="22"/>
            <w:szCs w:val="22"/>
          </w:rPr>
          <w:t>GrantConnect</w:t>
        </w:r>
        <w:r w:rsidR="00F42E30" w:rsidRPr="00863F06">
          <w:rPr>
            <w:rStyle w:val="Hyperlink"/>
            <w:sz w:val="22"/>
            <w:szCs w:val="22"/>
          </w:rPr>
          <w:t>.</w:t>
        </w:r>
      </w:hyperlink>
    </w:p>
    <w:p w14:paraId="13F72281" w14:textId="77777777" w:rsidR="00F774E1" w:rsidRPr="00863F06" w:rsidRDefault="00F774E1" w:rsidP="00B01327">
      <w:pPr>
        <w:spacing w:after="0"/>
        <w:rPr>
          <w:b/>
          <w:sz w:val="22"/>
        </w:rPr>
      </w:pPr>
    </w:p>
    <w:p w14:paraId="4DA93B91" w14:textId="6A36B569" w:rsidR="00460180" w:rsidRPr="00863F06" w:rsidRDefault="00460180" w:rsidP="00460180">
      <w:pPr>
        <w:pStyle w:val="Heading4"/>
      </w:pPr>
      <w:r w:rsidRPr="00863F06">
        <w:t>Overview</w:t>
      </w:r>
    </w:p>
    <w:p w14:paraId="5197CC2E" w14:textId="65578DAD" w:rsidR="00436E0F" w:rsidRPr="00863F06" w:rsidRDefault="006726D6" w:rsidP="00D04187">
      <w:pPr>
        <w:pStyle w:val="Heading4"/>
        <w:spacing w:before="120"/>
        <w:rPr>
          <w:rFonts w:eastAsiaTheme="minorHAnsi" w:cstheme="minorBidi"/>
          <w:b w:val="0"/>
          <w:sz w:val="22"/>
          <w:szCs w:val="22"/>
          <w:lang w:eastAsia="en-US"/>
        </w:rPr>
      </w:pPr>
      <w:r>
        <w:rPr>
          <w:rFonts w:eastAsiaTheme="minorHAnsi" w:cstheme="minorBidi"/>
          <w:b w:val="0"/>
          <w:sz w:val="22"/>
          <w:szCs w:val="22"/>
          <w:lang w:eastAsia="en-US"/>
        </w:rPr>
        <w:t xml:space="preserve">The </w:t>
      </w:r>
      <w:r w:rsidR="00436E0F" w:rsidRPr="00863F06">
        <w:rPr>
          <w:rFonts w:eastAsiaTheme="minorHAnsi" w:cstheme="minorBidi"/>
          <w:b w:val="0"/>
          <w:sz w:val="22"/>
          <w:szCs w:val="22"/>
          <w:lang w:eastAsia="en-US"/>
        </w:rPr>
        <w:t>Future Fellowship</w:t>
      </w:r>
      <w:r>
        <w:rPr>
          <w:rFonts w:eastAsiaTheme="minorHAnsi" w:cstheme="minorBidi"/>
          <w:b w:val="0"/>
          <w:sz w:val="22"/>
          <w:szCs w:val="22"/>
          <w:lang w:eastAsia="en-US"/>
        </w:rPr>
        <w:t xml:space="preserve"> scheme</w:t>
      </w:r>
      <w:r w:rsidR="00436E0F" w:rsidRPr="00863F06">
        <w:rPr>
          <w:rFonts w:eastAsiaTheme="minorHAnsi" w:cstheme="minorBidi"/>
          <w:b w:val="0"/>
          <w:sz w:val="22"/>
          <w:szCs w:val="22"/>
          <w:lang w:eastAsia="en-US"/>
        </w:rPr>
        <w:t xml:space="preserve"> reflects the Australian Government’s commitment to excellence in research by</w:t>
      </w:r>
      <w:r w:rsidR="00B22A3F" w:rsidRPr="00863F06">
        <w:rPr>
          <w:rFonts w:eastAsiaTheme="minorHAnsi" w:cstheme="minorBidi"/>
          <w:b w:val="0"/>
          <w:bCs w:val="0"/>
          <w:sz w:val="22"/>
          <w:szCs w:val="22"/>
          <w:lang w:eastAsia="en-US"/>
        </w:rPr>
        <w:t xml:space="preserve"> </w:t>
      </w:r>
      <w:r w:rsidR="00436E0F" w:rsidRPr="00863F06">
        <w:rPr>
          <w:rFonts w:eastAsiaTheme="minorHAnsi" w:cstheme="minorBidi"/>
          <w:b w:val="0"/>
          <w:sz w:val="22"/>
          <w:szCs w:val="22"/>
          <w:lang w:eastAsia="en-US"/>
        </w:rPr>
        <w:t>supporting excellent mid-career researchers to undertake high quality research in areas of national and</w:t>
      </w:r>
      <w:r w:rsidR="00B22A3F" w:rsidRPr="00863F06">
        <w:rPr>
          <w:rFonts w:eastAsiaTheme="minorHAnsi" w:cstheme="minorBidi"/>
          <w:b w:val="0"/>
          <w:bCs w:val="0"/>
          <w:sz w:val="22"/>
          <w:szCs w:val="22"/>
          <w:lang w:eastAsia="en-US"/>
        </w:rPr>
        <w:t xml:space="preserve"> </w:t>
      </w:r>
      <w:r w:rsidR="00436E0F" w:rsidRPr="00863F06">
        <w:rPr>
          <w:rFonts w:eastAsiaTheme="minorHAnsi" w:cstheme="minorBidi"/>
          <w:b w:val="0"/>
          <w:sz w:val="22"/>
          <w:szCs w:val="22"/>
          <w:lang w:eastAsia="en-US"/>
        </w:rPr>
        <w:t>international benefit.</w:t>
      </w:r>
    </w:p>
    <w:p w14:paraId="25C046A3" w14:textId="77777777" w:rsidR="002517AD" w:rsidRPr="00863F06" w:rsidRDefault="002517AD" w:rsidP="00B01327">
      <w:pPr>
        <w:spacing w:after="0"/>
        <w:rPr>
          <w:b/>
          <w:sz w:val="22"/>
        </w:rPr>
      </w:pPr>
    </w:p>
    <w:p w14:paraId="0AF35EAC" w14:textId="77777777" w:rsidR="00F774E1" w:rsidRPr="00863F06" w:rsidRDefault="00F774E1" w:rsidP="00F774E1">
      <w:pPr>
        <w:pStyle w:val="Heading4"/>
      </w:pPr>
      <w:r w:rsidRPr="00863F06">
        <w:t>Objectives</w:t>
      </w:r>
    </w:p>
    <w:p w14:paraId="35839B9E" w14:textId="77777777" w:rsidR="00F774E1" w:rsidRPr="00863F06" w:rsidRDefault="00F774E1" w:rsidP="00D04187">
      <w:pPr>
        <w:spacing w:before="120" w:after="0"/>
        <w:rPr>
          <w:sz w:val="22"/>
        </w:rPr>
      </w:pPr>
      <w:r w:rsidRPr="00863F06">
        <w:rPr>
          <w:sz w:val="22"/>
        </w:rPr>
        <w:t xml:space="preserve">The objectives of the </w:t>
      </w:r>
      <w:r w:rsidRPr="00863F06">
        <w:rPr>
          <w:b/>
          <w:sz w:val="22"/>
        </w:rPr>
        <w:t>Future Fellowships</w:t>
      </w:r>
      <w:r w:rsidRPr="00863F06">
        <w:rPr>
          <w:sz w:val="22"/>
        </w:rPr>
        <w:t xml:space="preserve"> </w:t>
      </w:r>
      <w:r w:rsidR="00A30E2E" w:rsidRPr="00863F06">
        <w:rPr>
          <w:sz w:val="22"/>
        </w:rPr>
        <w:t>grant opportunity</w:t>
      </w:r>
      <w:r w:rsidRPr="00863F06">
        <w:rPr>
          <w:sz w:val="22"/>
        </w:rPr>
        <w:t xml:space="preserve"> are to: </w:t>
      </w:r>
    </w:p>
    <w:p w14:paraId="4CEC1E26" w14:textId="77777777" w:rsidR="00310FA7" w:rsidRPr="00771DE5" w:rsidRDefault="00310FA7" w:rsidP="00310FA7">
      <w:pPr>
        <w:pStyle w:val="GrantGuidelinesList"/>
        <w:numPr>
          <w:ilvl w:val="0"/>
          <w:numId w:val="32"/>
        </w:numPr>
        <w:rPr>
          <w:rFonts w:ascii="Arial" w:hAnsi="Arial"/>
        </w:rPr>
      </w:pPr>
      <w:r w:rsidRPr="00771DE5">
        <w:rPr>
          <w:rFonts w:ascii="Arial" w:hAnsi="Arial"/>
        </w:rPr>
        <w:t>support outstanding mid-career researchers, with demonstrated capacity for high-quality research, leadership, research training and mentoring;</w:t>
      </w:r>
    </w:p>
    <w:p w14:paraId="194D82A8" w14:textId="77777777" w:rsidR="00310FA7" w:rsidRPr="00771DE5" w:rsidRDefault="00310FA7" w:rsidP="00310FA7">
      <w:pPr>
        <w:pStyle w:val="GrantGuidelinesList"/>
        <w:numPr>
          <w:ilvl w:val="0"/>
          <w:numId w:val="32"/>
        </w:numPr>
        <w:rPr>
          <w:rFonts w:ascii="Arial" w:hAnsi="Arial"/>
        </w:rPr>
      </w:pPr>
      <w:r w:rsidRPr="00771DE5">
        <w:rPr>
          <w:rFonts w:ascii="Arial" w:hAnsi="Arial"/>
        </w:rPr>
        <w:t>support excellent basic and applied research by outstanding mid-career researchers to be recruited and retained by universities in continuing academic positions;</w:t>
      </w:r>
    </w:p>
    <w:p w14:paraId="4D9A1B41" w14:textId="77777777" w:rsidR="00310FA7" w:rsidRPr="00771DE5" w:rsidRDefault="00310FA7" w:rsidP="00310FA7">
      <w:pPr>
        <w:pStyle w:val="GrantGuidelinesList"/>
        <w:numPr>
          <w:ilvl w:val="0"/>
          <w:numId w:val="32"/>
        </w:numPr>
        <w:rPr>
          <w:rFonts w:ascii="Arial" w:hAnsi="Arial"/>
        </w:rPr>
      </w:pPr>
      <w:r w:rsidRPr="00771DE5">
        <w:rPr>
          <w:rFonts w:ascii="Arial" w:hAnsi="Arial"/>
        </w:rPr>
        <w:t>foster national and international research collaboration;</w:t>
      </w:r>
    </w:p>
    <w:p w14:paraId="2C147D9B" w14:textId="77777777" w:rsidR="00310FA7" w:rsidRPr="00771DE5" w:rsidRDefault="00310FA7" w:rsidP="00310FA7">
      <w:pPr>
        <w:pStyle w:val="GrantGuidelinesList"/>
        <w:numPr>
          <w:ilvl w:val="0"/>
          <w:numId w:val="32"/>
        </w:numPr>
        <w:rPr>
          <w:rFonts w:ascii="Arial" w:hAnsi="Arial"/>
        </w:rPr>
      </w:pPr>
      <w:r w:rsidRPr="00771DE5">
        <w:rPr>
          <w:rFonts w:ascii="Arial" w:hAnsi="Arial"/>
        </w:rPr>
        <w:t>support excellent and innovative research that addresses a significant problem or gap in knowledge and represents value for money;</w:t>
      </w:r>
    </w:p>
    <w:p w14:paraId="292379DA" w14:textId="77777777" w:rsidR="00310FA7" w:rsidRPr="00771DE5" w:rsidRDefault="00310FA7" w:rsidP="00310FA7">
      <w:pPr>
        <w:pStyle w:val="GrantGuidelinesList"/>
        <w:numPr>
          <w:ilvl w:val="0"/>
          <w:numId w:val="32"/>
        </w:numPr>
        <w:rPr>
          <w:rFonts w:ascii="Arial" w:hAnsi="Arial"/>
        </w:rPr>
      </w:pPr>
      <w:r w:rsidRPr="00771DE5">
        <w:rPr>
          <w:rFonts w:ascii="Arial" w:hAnsi="Arial"/>
        </w:rPr>
        <w:t>create new or advanced knowledge resulting from the outcomes of the research with economic, commercial, environmental, social and/or cultural benefits for Australia, and enhances the scale and focus of research in Australian Government priority areas.</w:t>
      </w:r>
    </w:p>
    <w:p w14:paraId="3786CB98" w14:textId="6B6D1568" w:rsidR="00134755" w:rsidRPr="00863F06" w:rsidRDefault="00134755">
      <w:pPr>
        <w:rPr>
          <w:rFonts w:eastAsia="Times New Roman" w:cs="Times New Roman"/>
          <w:b/>
          <w:bCs/>
          <w:sz w:val="22"/>
          <w:szCs w:val="24"/>
          <w:lang w:eastAsia="en-AU"/>
        </w:rPr>
      </w:pPr>
    </w:p>
    <w:p w14:paraId="17BFFE50" w14:textId="77777777" w:rsidR="00F774E1" w:rsidRPr="00863F06" w:rsidRDefault="0084005B" w:rsidP="00DE7F42">
      <w:pPr>
        <w:pStyle w:val="Heading4"/>
        <w:keepNext/>
        <w:keepLines/>
        <w:spacing w:after="120"/>
        <w:rPr>
          <w:sz w:val="22"/>
        </w:rPr>
      </w:pPr>
      <w:r w:rsidRPr="00863F06">
        <w:rPr>
          <w:sz w:val="22"/>
        </w:rPr>
        <w:t>Assessment criteria</w:t>
      </w:r>
      <w:r w:rsidR="00F774E1" w:rsidRPr="00863F06">
        <w:rPr>
          <w:sz w:val="22"/>
        </w:rPr>
        <w:t xml:space="preserve"> and </w:t>
      </w:r>
      <w:r w:rsidR="009E6653" w:rsidRPr="00863F06">
        <w:rPr>
          <w:sz w:val="22"/>
        </w:rPr>
        <w:t>Scoring Matrix</w:t>
      </w:r>
      <w:r w:rsidR="00F774E1" w:rsidRPr="00863F06">
        <w:rPr>
          <w:sz w:val="22"/>
        </w:rPr>
        <w:t xml:space="preserve"> – Future Fellowships</w:t>
      </w:r>
    </w:p>
    <w:tbl>
      <w:tblPr>
        <w:tblStyle w:val="TableGrid"/>
        <w:tblW w:w="5142" w:type="pct"/>
        <w:jc w:val="center"/>
        <w:tblLayout w:type="fixed"/>
        <w:tblLook w:val="04A0" w:firstRow="1" w:lastRow="0" w:firstColumn="1" w:lastColumn="0" w:noHBand="0" w:noVBand="1"/>
        <w:tblCaption w:val="Future Fellowships selection criteria"/>
        <w:tblDescription w:val="Future Fellowships selection criteria"/>
      </w:tblPr>
      <w:tblGrid>
        <w:gridCol w:w="1556"/>
        <w:gridCol w:w="1684"/>
        <w:gridCol w:w="1863"/>
        <w:gridCol w:w="1863"/>
        <w:gridCol w:w="1863"/>
        <w:gridCol w:w="1938"/>
      </w:tblGrid>
      <w:tr w:rsidR="00F774E1" w:rsidRPr="00863F06" w14:paraId="250B4D55" w14:textId="77777777" w:rsidTr="001D18F9">
        <w:trPr>
          <w:tblHeader/>
          <w:jc w:val="center"/>
        </w:trPr>
        <w:tc>
          <w:tcPr>
            <w:tcW w:w="72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F774E1" w:rsidRPr="00863F06" w:rsidRDefault="006A27AD" w:rsidP="00DE7F42">
            <w:pPr>
              <w:keepNext/>
              <w:keepLines/>
              <w:rPr>
                <w:b/>
                <w:color w:val="000000"/>
                <w:sz w:val="22"/>
                <w:szCs w:val="22"/>
              </w:rPr>
            </w:pPr>
            <w:r w:rsidRPr="00863F06">
              <w:rPr>
                <w:b/>
                <w:color w:val="000000"/>
                <w:sz w:val="22"/>
                <w:szCs w:val="22"/>
              </w:rPr>
              <w:t>Assessment</w:t>
            </w:r>
            <w:r w:rsidR="00F774E1" w:rsidRPr="00863F06">
              <w:rPr>
                <w:b/>
                <w:color w:val="000000"/>
                <w:sz w:val="22"/>
                <w:szCs w:val="22"/>
              </w:rPr>
              <w:t xml:space="preserve"> criterion</w:t>
            </w:r>
          </w:p>
        </w:tc>
        <w:tc>
          <w:tcPr>
            <w:tcW w:w="78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43DDDD" w14:textId="77777777" w:rsidR="00F774E1" w:rsidRPr="00863F06" w:rsidRDefault="00F774E1" w:rsidP="00DE7F42">
            <w:pPr>
              <w:keepNext/>
              <w:keepLines/>
              <w:jc w:val="center"/>
              <w:rPr>
                <w:b/>
                <w:color w:val="000000"/>
                <w:sz w:val="22"/>
              </w:rPr>
            </w:pPr>
            <w:r w:rsidRPr="00863F06">
              <w:rPr>
                <w:b/>
                <w:color w:val="000000"/>
                <w:sz w:val="22"/>
              </w:rPr>
              <w:t>(A)</w:t>
            </w:r>
          </w:p>
          <w:p w14:paraId="74A32C37" w14:textId="77777777" w:rsidR="003F4732" w:rsidRPr="00863F06" w:rsidRDefault="00F774E1" w:rsidP="00DE7F42">
            <w:pPr>
              <w:keepNext/>
              <w:keepLines/>
              <w:jc w:val="center"/>
              <w:rPr>
                <w:rFonts w:cs="Arial"/>
                <w:b/>
                <w:sz w:val="22"/>
                <w:shd w:val="clear" w:color="auto" w:fill="D9E2F3" w:themeFill="accent5" w:themeFillTint="33"/>
              </w:rPr>
            </w:pPr>
            <w:r w:rsidRPr="00863F06">
              <w:rPr>
                <w:rFonts w:cs="Arial"/>
                <w:b/>
                <w:sz w:val="22"/>
              </w:rPr>
              <w:t>Outstanding</w:t>
            </w:r>
          </w:p>
          <w:p w14:paraId="32E43E61" w14:textId="77777777" w:rsidR="00F774E1" w:rsidRPr="00863F06" w:rsidRDefault="00F774E1" w:rsidP="00DE7F42">
            <w:pPr>
              <w:keepNext/>
              <w:keepLines/>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39E793" w14:textId="77777777" w:rsidR="00F774E1" w:rsidRPr="00863F06" w:rsidRDefault="00F774E1" w:rsidP="00DE7F42">
            <w:pPr>
              <w:keepNext/>
              <w:keepLines/>
              <w:jc w:val="center"/>
              <w:rPr>
                <w:b/>
                <w:color w:val="000000"/>
                <w:sz w:val="22"/>
              </w:rPr>
            </w:pPr>
            <w:r w:rsidRPr="00863F06">
              <w:rPr>
                <w:b/>
                <w:color w:val="000000"/>
                <w:sz w:val="22"/>
              </w:rPr>
              <w:t>(B)</w:t>
            </w:r>
          </w:p>
          <w:p w14:paraId="3D75F886" w14:textId="77777777" w:rsidR="003F4732" w:rsidRPr="00863F06" w:rsidRDefault="003F4732" w:rsidP="00DE7F42">
            <w:pPr>
              <w:keepNext/>
              <w:keepLines/>
              <w:jc w:val="center"/>
              <w:rPr>
                <w:rFonts w:cs="Arial"/>
                <w:b/>
                <w:sz w:val="22"/>
              </w:rPr>
            </w:pPr>
            <w:r w:rsidRPr="00863F06">
              <w:rPr>
                <w:rFonts w:cs="Arial"/>
                <w:b/>
                <w:sz w:val="22"/>
              </w:rPr>
              <w:t>Excellent</w:t>
            </w:r>
          </w:p>
          <w:p w14:paraId="71CC0BE9" w14:textId="77777777" w:rsidR="00F774E1" w:rsidRPr="00863F06" w:rsidRDefault="00F774E1" w:rsidP="00DE7F42">
            <w:pPr>
              <w:keepNext/>
              <w:keepLines/>
              <w:jc w:val="center"/>
              <w:rPr>
                <w:b/>
                <w:color w:val="000000"/>
                <w:sz w:val="22"/>
              </w:rPr>
            </w:pPr>
            <w:r w:rsidRPr="00863F06">
              <w:rPr>
                <w:rFonts w:cs="Arial"/>
                <w:sz w:val="22"/>
              </w:rPr>
              <w:t>Of high quality and strongly competitive.</w:t>
            </w:r>
            <w:r w:rsidR="00CF6760" w:rsidRPr="00863F06">
              <w:rPr>
                <w:rFonts w:cs="Arial"/>
                <w:sz w:val="22"/>
              </w:rPr>
              <w:t xml:space="preserve"> Approximately 15% of Applications </w:t>
            </w:r>
            <w:r w:rsidRPr="00863F06">
              <w:rPr>
                <w:rFonts w:cs="Arial"/>
                <w:sz w:val="22"/>
              </w:rPr>
              <w:t xml:space="preserve">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F1E4AD" w14:textId="77777777" w:rsidR="00F774E1" w:rsidRPr="00863F06" w:rsidRDefault="00F774E1" w:rsidP="00DE7F42">
            <w:pPr>
              <w:keepNext/>
              <w:keepLines/>
              <w:jc w:val="center"/>
              <w:rPr>
                <w:b/>
                <w:color w:val="000000"/>
                <w:sz w:val="22"/>
              </w:rPr>
            </w:pPr>
            <w:r w:rsidRPr="00863F06">
              <w:rPr>
                <w:b/>
                <w:color w:val="000000"/>
                <w:sz w:val="22"/>
              </w:rPr>
              <w:t>(C)</w:t>
            </w:r>
          </w:p>
          <w:p w14:paraId="49DEA494" w14:textId="77777777" w:rsidR="003F4732" w:rsidRPr="00863F06" w:rsidRDefault="003F4732" w:rsidP="00DE7F42">
            <w:pPr>
              <w:keepNext/>
              <w:keepLines/>
              <w:jc w:val="center"/>
              <w:rPr>
                <w:rFonts w:cs="Arial"/>
                <w:b/>
                <w:sz w:val="22"/>
              </w:rPr>
            </w:pPr>
            <w:r w:rsidRPr="00863F06">
              <w:rPr>
                <w:rFonts w:cs="Arial"/>
                <w:b/>
                <w:sz w:val="22"/>
              </w:rPr>
              <w:t>Very Good</w:t>
            </w:r>
          </w:p>
          <w:p w14:paraId="7D5C9289" w14:textId="77777777" w:rsidR="00F774E1" w:rsidRPr="00863F06" w:rsidRDefault="00F774E1" w:rsidP="00DE7F42">
            <w:pPr>
              <w:keepNext/>
              <w:keepLines/>
              <w:jc w:val="center"/>
              <w:rPr>
                <w:b/>
                <w:color w:val="000000"/>
                <w:sz w:val="22"/>
              </w:rPr>
            </w:pPr>
            <w:r w:rsidRPr="00863F06">
              <w:rPr>
                <w:rFonts w:cs="Arial"/>
                <w:sz w:val="22"/>
              </w:rPr>
              <w:t>Interesting, sound and compelling</w:t>
            </w:r>
            <w:r w:rsidR="00CF6760" w:rsidRPr="00863F06">
              <w:rPr>
                <w:rFonts w:cs="Arial"/>
                <w:sz w:val="22"/>
              </w:rPr>
              <w:t>. Approximately 20%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E8AA1" w14:textId="77777777" w:rsidR="00F774E1" w:rsidRPr="00863F06" w:rsidRDefault="00F774E1" w:rsidP="00DE7F42">
            <w:pPr>
              <w:keepNext/>
              <w:keepLines/>
              <w:jc w:val="center"/>
              <w:rPr>
                <w:b/>
                <w:color w:val="000000"/>
                <w:sz w:val="22"/>
              </w:rPr>
            </w:pPr>
            <w:r w:rsidRPr="00863F06">
              <w:rPr>
                <w:b/>
                <w:color w:val="000000"/>
                <w:sz w:val="22"/>
              </w:rPr>
              <w:t>(D)</w:t>
            </w:r>
          </w:p>
          <w:p w14:paraId="22C91BE1" w14:textId="77777777" w:rsidR="003F4732" w:rsidRPr="00863F06" w:rsidRDefault="003F4732" w:rsidP="00DE7F42">
            <w:pPr>
              <w:keepNext/>
              <w:keepLines/>
              <w:jc w:val="center"/>
              <w:rPr>
                <w:rFonts w:cs="Arial"/>
                <w:b/>
                <w:sz w:val="22"/>
              </w:rPr>
            </w:pPr>
            <w:r w:rsidRPr="00863F06">
              <w:rPr>
                <w:rFonts w:cs="Arial"/>
                <w:b/>
                <w:sz w:val="22"/>
              </w:rPr>
              <w:t>Good</w:t>
            </w:r>
          </w:p>
          <w:p w14:paraId="183F54F7" w14:textId="77777777" w:rsidR="00F774E1" w:rsidRPr="00863F06" w:rsidRDefault="00F774E1" w:rsidP="00DE7F42">
            <w:pPr>
              <w:keepNext/>
              <w:keepLines/>
              <w:jc w:val="center"/>
              <w:rPr>
                <w:b/>
                <w:color w:val="000000"/>
                <w:sz w:val="22"/>
              </w:rPr>
            </w:pPr>
            <w:r w:rsidRPr="00863F06">
              <w:rPr>
                <w:rFonts w:cs="Arial"/>
                <w:sz w:val="22"/>
              </w:rPr>
              <w:t>Sound, but lacks a compelling element</w:t>
            </w:r>
            <w:r w:rsidR="00CF6760" w:rsidRPr="00863F06">
              <w:rPr>
                <w:rFonts w:cs="Arial"/>
                <w:sz w:val="22"/>
              </w:rPr>
              <w:t>. Approximately 35% of Applications</w:t>
            </w:r>
            <w:r w:rsidRPr="00863F06">
              <w:rPr>
                <w:rFonts w:cs="Arial"/>
                <w:sz w:val="22"/>
              </w:rPr>
              <w:t xml:space="preserve">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B537B" w14:textId="77777777" w:rsidR="00F774E1" w:rsidRPr="00863F06" w:rsidRDefault="00F774E1" w:rsidP="00DE7F42">
            <w:pPr>
              <w:keepNext/>
              <w:keepLines/>
              <w:ind w:right="175"/>
              <w:jc w:val="center"/>
              <w:rPr>
                <w:b/>
                <w:color w:val="000000"/>
                <w:sz w:val="22"/>
              </w:rPr>
            </w:pPr>
            <w:r w:rsidRPr="00863F06">
              <w:rPr>
                <w:b/>
                <w:color w:val="000000"/>
                <w:sz w:val="22"/>
              </w:rPr>
              <w:t>(E)</w:t>
            </w:r>
          </w:p>
          <w:p w14:paraId="57AE8806" w14:textId="77777777" w:rsidR="003F4732" w:rsidRPr="00863F06" w:rsidRDefault="003F4732" w:rsidP="00DE7F42">
            <w:pPr>
              <w:keepNext/>
              <w:keepLines/>
              <w:ind w:right="175"/>
              <w:jc w:val="center"/>
              <w:rPr>
                <w:rFonts w:cs="Arial"/>
                <w:sz w:val="22"/>
              </w:rPr>
            </w:pPr>
            <w:r w:rsidRPr="00863F06">
              <w:rPr>
                <w:rFonts w:cs="Arial"/>
                <w:b/>
                <w:sz w:val="22"/>
              </w:rPr>
              <w:t>Uncompetitive</w:t>
            </w:r>
            <w:r w:rsidR="00F774E1" w:rsidRPr="00863F06">
              <w:rPr>
                <w:rFonts w:cs="Arial"/>
                <w:sz w:val="22"/>
              </w:rPr>
              <w:t xml:space="preserve"> </w:t>
            </w:r>
          </w:p>
          <w:p w14:paraId="5DA52F0F" w14:textId="77777777" w:rsidR="00F774E1" w:rsidRPr="00863F06" w:rsidRDefault="00F774E1" w:rsidP="00DE7F42">
            <w:pPr>
              <w:keepNext/>
              <w:keepLines/>
              <w:ind w:right="175"/>
              <w:jc w:val="center"/>
              <w:rPr>
                <w:b/>
                <w:color w:val="000000"/>
                <w:sz w:val="22"/>
              </w:rPr>
            </w:pPr>
            <w:r w:rsidRPr="00863F06">
              <w:rPr>
                <w:rFonts w:cs="Arial"/>
                <w:sz w:val="22"/>
              </w:rPr>
              <w:t>Has significant weaknesses.</w:t>
            </w:r>
            <w:r w:rsidR="00CF6760" w:rsidRPr="00863F06">
              <w:rPr>
                <w:rFonts w:cs="Arial"/>
                <w:sz w:val="22"/>
              </w:rPr>
              <w:t xml:space="preserve"> Approximately 20% of Applications</w:t>
            </w:r>
            <w:r w:rsidRPr="00863F06">
              <w:rPr>
                <w:rFonts w:cs="Arial"/>
                <w:sz w:val="22"/>
              </w:rPr>
              <w:t xml:space="preserve"> are likely to fall into this band.</w:t>
            </w:r>
          </w:p>
        </w:tc>
      </w:tr>
    </w:tbl>
    <w:p w14:paraId="3DA28B86" w14:textId="77777777" w:rsidR="00F774E1" w:rsidRPr="00863F06" w:rsidRDefault="00F774E1" w:rsidP="00F774E1">
      <w:pPr>
        <w:rPr>
          <w:sz w:val="22"/>
        </w:rPr>
      </w:pPr>
    </w:p>
    <w:tbl>
      <w:tblPr>
        <w:tblStyle w:val="TableGrid"/>
        <w:tblW w:w="5106" w:type="pct"/>
        <w:jc w:val="center"/>
        <w:tblLayout w:type="fixed"/>
        <w:tblLook w:val="04A0" w:firstRow="1" w:lastRow="0" w:firstColumn="1" w:lastColumn="0" w:noHBand="0" w:noVBand="1"/>
        <w:tblCaption w:val="Future Fellowships selection criteria"/>
        <w:tblDescription w:val="Future Fellowships selection criteria"/>
      </w:tblPr>
      <w:tblGrid>
        <w:gridCol w:w="1555"/>
        <w:gridCol w:w="9137"/>
      </w:tblGrid>
      <w:tr w:rsidR="00923B4C" w:rsidRPr="00863F06" w14:paraId="66983ED6" w14:textId="77777777" w:rsidTr="00CE5007">
        <w:trPr>
          <w:tblHeader/>
          <w:jc w:val="center"/>
        </w:trPr>
        <w:tc>
          <w:tcPr>
            <w:tcW w:w="7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863F06" w:rsidRDefault="00923B4C" w:rsidP="00923B4C">
            <w:pPr>
              <w:rPr>
                <w:color w:val="000000"/>
                <w:sz w:val="22"/>
                <w:szCs w:val="22"/>
              </w:rPr>
            </w:pPr>
            <w:r w:rsidRPr="00863F06">
              <w:rPr>
                <w:b/>
                <w:color w:val="000000"/>
                <w:sz w:val="22"/>
                <w:szCs w:val="22"/>
              </w:rPr>
              <w:t>Assessment criteria and weightings</w:t>
            </w:r>
          </w:p>
        </w:tc>
        <w:tc>
          <w:tcPr>
            <w:tcW w:w="427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863F06" w:rsidRDefault="00DB554D" w:rsidP="00DB554D">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F774E1" w:rsidRPr="00863F06" w14:paraId="7088F3FF" w14:textId="77777777" w:rsidTr="00CE5007">
        <w:trPr>
          <w:jc w:val="center"/>
        </w:trPr>
        <w:tc>
          <w:tcPr>
            <w:tcW w:w="727" w:type="pct"/>
            <w:tcBorders>
              <w:top w:val="single" w:sz="4" w:space="0" w:color="auto"/>
              <w:left w:val="single" w:sz="4" w:space="0" w:color="auto"/>
              <w:bottom w:val="single" w:sz="4" w:space="0" w:color="auto"/>
              <w:right w:val="single" w:sz="4" w:space="0" w:color="auto"/>
            </w:tcBorders>
          </w:tcPr>
          <w:p w14:paraId="79AF8F40" w14:textId="61BF5D4F" w:rsidR="008E5A2A" w:rsidRPr="00863F06" w:rsidRDefault="003936BA" w:rsidP="00DC7C57">
            <w:pPr>
              <w:rPr>
                <w:rFonts w:cs="Arial"/>
                <w:color w:val="000000"/>
                <w:sz w:val="22"/>
              </w:rPr>
            </w:pPr>
            <w:r w:rsidRPr="00863F06">
              <w:rPr>
                <w:rFonts w:cs="Arial"/>
                <w:color w:val="000000"/>
                <w:sz w:val="22"/>
              </w:rPr>
              <w:t>Investigator</w:t>
            </w:r>
            <w:r w:rsidR="00054609" w:rsidRPr="00863F06">
              <w:rPr>
                <w:rFonts w:cs="Arial"/>
                <w:color w:val="000000"/>
                <w:sz w:val="22"/>
              </w:rPr>
              <w:t>/</w:t>
            </w:r>
            <w:r w:rsidR="00E36DE3" w:rsidRPr="00863F06">
              <w:rPr>
                <w:rFonts w:cs="Arial"/>
                <w:color w:val="000000"/>
                <w:sz w:val="22"/>
              </w:rPr>
              <w:t xml:space="preserve"> </w:t>
            </w:r>
            <w:r w:rsidRPr="00863F06">
              <w:rPr>
                <w:rFonts w:cs="Arial"/>
                <w:color w:val="000000"/>
                <w:sz w:val="22"/>
              </w:rPr>
              <w:t>Capability</w:t>
            </w:r>
          </w:p>
          <w:p w14:paraId="5F177F96" w14:textId="7426F73C" w:rsidR="00F774E1" w:rsidRPr="00863F06" w:rsidRDefault="003936BA">
            <w:pPr>
              <w:rPr>
                <w:rFonts w:cs="Arial"/>
                <w:color w:val="000000"/>
                <w:sz w:val="22"/>
              </w:rPr>
            </w:pPr>
            <w:r w:rsidRPr="00863F06">
              <w:rPr>
                <w:rFonts w:cs="Arial"/>
                <w:color w:val="000000"/>
                <w:sz w:val="22"/>
              </w:rPr>
              <w:t>5</w:t>
            </w:r>
            <w:r w:rsidR="00F774E1" w:rsidRPr="00863F06">
              <w:rPr>
                <w:rFonts w:cs="Arial"/>
                <w:color w:val="000000"/>
                <w:sz w:val="22"/>
              </w:rPr>
              <w:t>0%</w:t>
            </w:r>
          </w:p>
        </w:tc>
        <w:tc>
          <w:tcPr>
            <w:tcW w:w="4273" w:type="pct"/>
            <w:tcBorders>
              <w:top w:val="single" w:sz="4" w:space="0" w:color="auto"/>
              <w:left w:val="single" w:sz="4" w:space="0" w:color="auto"/>
              <w:bottom w:val="single" w:sz="4" w:space="0" w:color="auto"/>
              <w:right w:val="single" w:sz="4" w:space="0" w:color="auto"/>
            </w:tcBorders>
          </w:tcPr>
          <w:p w14:paraId="238688B7" w14:textId="77777777" w:rsidR="0071509A" w:rsidRPr="00863F06" w:rsidRDefault="0071509A" w:rsidP="0071509A">
            <w:pPr>
              <w:shd w:val="clear" w:color="auto" w:fill="FFFFFF"/>
              <w:spacing w:line="285" w:lineRule="atLeast"/>
              <w:rPr>
                <w:rFonts w:cs="Arial"/>
                <w:sz w:val="22"/>
              </w:rPr>
            </w:pPr>
            <w:r w:rsidRPr="00863F06">
              <w:rPr>
                <w:rFonts w:cs="Arial"/>
                <w:sz w:val="22"/>
              </w:rPr>
              <w:t>Describe the quality of the candidate as per the relevant section below.</w:t>
            </w:r>
          </w:p>
          <w:p w14:paraId="7B37AB8B" w14:textId="77777777" w:rsidR="004700F4" w:rsidRPr="00863F06" w:rsidRDefault="004700F4" w:rsidP="0071509A">
            <w:pPr>
              <w:shd w:val="clear" w:color="auto" w:fill="FFFFFF"/>
              <w:spacing w:line="285" w:lineRule="atLeast"/>
              <w:rPr>
                <w:rFonts w:cs="Arial"/>
                <w:sz w:val="22"/>
              </w:rPr>
            </w:pPr>
          </w:p>
          <w:p w14:paraId="21BCF640"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1</w:t>
            </w:r>
          </w:p>
          <w:p w14:paraId="693FA760" w14:textId="056B9291"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discipline/s </w:t>
            </w:r>
          </w:p>
          <w:p w14:paraId="5C78B1AB" w14:textId="3F466E61" w:rsidR="003936BA" w:rsidRPr="00863F06" w:rsidRDefault="003936BA" w:rsidP="00255610">
            <w:pPr>
              <w:pStyle w:val="GGAssessmentCriteria-"/>
              <w:ind w:left="725" w:hanging="567"/>
              <w:rPr>
                <w:rFonts w:ascii="Arial" w:hAnsi="Arial" w:cs="Arial"/>
              </w:rPr>
            </w:pPr>
            <w:r w:rsidRPr="00863F06">
              <w:rPr>
                <w:rFonts w:ascii="Arial" w:hAnsi="Arial" w:cs="Arial"/>
              </w:rPr>
              <w:t xml:space="preserve">evidence of </w:t>
            </w:r>
            <w:r w:rsidR="00EB04A5">
              <w:rPr>
                <w:rFonts w:ascii="Arial" w:hAnsi="Arial" w:cs="Arial"/>
              </w:rPr>
              <w:t xml:space="preserve">demonstrated capability for </w:t>
            </w:r>
            <w:r w:rsidRPr="00863F06">
              <w:rPr>
                <w:rFonts w:ascii="Arial" w:hAnsi="Arial" w:cs="Arial"/>
              </w:rPr>
              <w:t xml:space="preserve">research training, </w:t>
            </w:r>
            <w:r w:rsidR="007371B0" w:rsidRPr="00863F06">
              <w:rPr>
                <w:rFonts w:ascii="Arial" w:hAnsi="Arial" w:cs="Arial"/>
              </w:rPr>
              <w:t xml:space="preserve">supervision </w:t>
            </w:r>
            <w:r w:rsidRPr="00863F06">
              <w:rPr>
                <w:rFonts w:ascii="Arial" w:hAnsi="Arial" w:cs="Arial"/>
              </w:rPr>
              <w:t xml:space="preserve">and </w:t>
            </w:r>
            <w:r w:rsidRPr="00863F06" w:rsidDel="007371B0">
              <w:rPr>
                <w:rFonts w:ascii="Arial" w:hAnsi="Arial" w:cs="Arial"/>
              </w:rPr>
              <w:t>mentoring</w:t>
            </w:r>
          </w:p>
          <w:p w14:paraId="1D30A9CD" w14:textId="05D75F30" w:rsidR="003936BA"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capability and national research standing and </w:t>
            </w:r>
          </w:p>
          <w:p w14:paraId="1720BFE9" w14:textId="11536423" w:rsidR="004700F4" w:rsidRPr="00863F06" w:rsidRDefault="003936BA" w:rsidP="00255610">
            <w:pPr>
              <w:pStyle w:val="GGAssessmentCriteria-"/>
              <w:ind w:left="725" w:hanging="567"/>
              <w:rPr>
                <w:rFonts w:ascii="Arial" w:hAnsi="Arial" w:cs="Arial"/>
              </w:rPr>
            </w:pPr>
            <w:r w:rsidRPr="00863F06">
              <w:rPr>
                <w:rFonts w:ascii="Arial" w:hAnsi="Arial" w:cs="Arial"/>
              </w:rPr>
              <w:t>capability of the candidate to build collaborations across research organisations, industry and other disciplines both within Australia and internationally.</w:t>
            </w:r>
          </w:p>
          <w:p w14:paraId="654E1FA1"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2</w:t>
            </w:r>
          </w:p>
          <w:p w14:paraId="0120420D" w14:textId="0AE2899D"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discipline/s</w:t>
            </w:r>
          </w:p>
          <w:p w14:paraId="4D92A90A" w14:textId="7517DEA7" w:rsidR="004700F4" w:rsidRPr="00863F06" w:rsidRDefault="00E970FC" w:rsidP="00255610">
            <w:pPr>
              <w:pStyle w:val="GGAssessmentCriteria-"/>
              <w:ind w:left="725" w:hanging="567"/>
              <w:rPr>
                <w:rFonts w:ascii="Arial" w:hAnsi="Arial" w:cs="Arial"/>
              </w:rPr>
            </w:pPr>
            <w:r>
              <w:rPr>
                <w:rFonts w:ascii="Arial" w:hAnsi="Arial" w:cs="Arial"/>
              </w:rPr>
              <w:t>e</w:t>
            </w:r>
            <w:r w:rsidR="003936BA" w:rsidRPr="00863F06">
              <w:rPr>
                <w:rFonts w:ascii="Arial" w:hAnsi="Arial" w:cs="Arial"/>
              </w:rPr>
              <w:t xml:space="preserve">vidence of </w:t>
            </w:r>
            <w:r w:rsidR="00EB04A5">
              <w:rPr>
                <w:rFonts w:ascii="Arial" w:hAnsi="Arial" w:cs="Arial"/>
              </w:rPr>
              <w:t xml:space="preserve">established </w:t>
            </w:r>
            <w:r w:rsidR="00F90898">
              <w:rPr>
                <w:rFonts w:ascii="Arial" w:hAnsi="Arial" w:cs="Arial"/>
              </w:rPr>
              <w:t xml:space="preserve">capability and emerging leadership in </w:t>
            </w:r>
            <w:r w:rsidR="003936BA" w:rsidRPr="00863F06">
              <w:rPr>
                <w:rFonts w:ascii="Arial" w:hAnsi="Arial" w:cs="Arial"/>
              </w:rPr>
              <w:t xml:space="preserve">research training, </w:t>
            </w:r>
            <w:r w:rsidR="00484551" w:rsidRPr="00863F06">
              <w:rPr>
                <w:rFonts w:ascii="Arial" w:hAnsi="Arial" w:cs="Arial"/>
              </w:rPr>
              <w:t xml:space="preserve">supervision </w:t>
            </w:r>
            <w:r w:rsidR="003936BA" w:rsidRPr="00863F06">
              <w:rPr>
                <w:rFonts w:ascii="Arial" w:hAnsi="Arial" w:cs="Arial"/>
              </w:rPr>
              <w:t xml:space="preserve">and </w:t>
            </w:r>
            <w:r w:rsidR="00484551" w:rsidRPr="00863F06">
              <w:rPr>
                <w:rFonts w:ascii="Arial" w:hAnsi="Arial" w:cs="Arial"/>
              </w:rPr>
              <w:t xml:space="preserve">mentoring </w:t>
            </w:r>
          </w:p>
          <w:p w14:paraId="0E6BC6F1" w14:textId="02E56E5C" w:rsidR="004700F4"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capabilities and national and emerging international research standing and </w:t>
            </w:r>
          </w:p>
          <w:p w14:paraId="72B46BC4" w14:textId="3C687C3A" w:rsidR="00EE47DC" w:rsidRPr="00863F06" w:rsidRDefault="003936BA" w:rsidP="00FF11B0">
            <w:pPr>
              <w:pStyle w:val="GGAssessmentCriteria-"/>
              <w:ind w:left="725" w:hanging="567"/>
              <w:rPr>
                <w:b/>
              </w:rPr>
            </w:pPr>
            <w:r w:rsidRPr="00863F06">
              <w:rPr>
                <w:rFonts w:ascii="Arial" w:hAnsi="Arial" w:cs="Arial"/>
              </w:rPr>
              <w:t>capability of the candidate to build collaborations across research organisations, industry and other disciplines both within Australia and internationally</w:t>
            </w:r>
            <w:r w:rsidR="00A975A5" w:rsidRPr="00863F06">
              <w:rPr>
                <w:rFonts w:ascii="Arial" w:hAnsi="Arial" w:cs="Arial"/>
              </w:rPr>
              <w:t>.</w:t>
            </w:r>
          </w:p>
          <w:p w14:paraId="09287E35" w14:textId="1759FFBB" w:rsidR="004700F4" w:rsidRPr="00863F06" w:rsidRDefault="004700F4" w:rsidP="0071509A">
            <w:pPr>
              <w:shd w:val="clear" w:color="auto" w:fill="FFFFFF"/>
              <w:spacing w:line="285" w:lineRule="atLeast"/>
              <w:rPr>
                <w:rFonts w:cs="Arial"/>
                <w:color w:val="000000" w:themeColor="text1"/>
                <w:sz w:val="22"/>
              </w:rPr>
            </w:pPr>
            <w:r w:rsidRPr="00863F06">
              <w:rPr>
                <w:rFonts w:cs="Arial"/>
                <w:b/>
                <w:color w:val="000000" w:themeColor="text1"/>
                <w:sz w:val="22"/>
              </w:rPr>
              <w:t>Future Fellowship Level 3</w:t>
            </w:r>
          </w:p>
          <w:p w14:paraId="717E66E8" w14:textId="36C76556"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13635" w:rsidRPr="00863F06">
              <w:rPr>
                <w:rFonts w:ascii="Arial" w:hAnsi="Arial" w:cs="Arial"/>
              </w:rPr>
              <w:t xml:space="preserve"> including record of outstanding research outputs appropriate to the discipline/s </w:t>
            </w:r>
          </w:p>
          <w:p w14:paraId="193EC034" w14:textId="1A876AA4" w:rsidR="004700F4" w:rsidRPr="00863F06" w:rsidRDefault="00313635" w:rsidP="00255610">
            <w:pPr>
              <w:pStyle w:val="GGAssessmentCriteria-"/>
              <w:ind w:left="725" w:hanging="567"/>
              <w:rPr>
                <w:rFonts w:ascii="Arial" w:hAnsi="Arial" w:cs="Arial"/>
              </w:rPr>
            </w:pPr>
            <w:r w:rsidRPr="00863F06">
              <w:rPr>
                <w:rFonts w:ascii="Arial" w:hAnsi="Arial" w:cs="Arial"/>
              </w:rPr>
              <w:t>evidence of experience in initiating and managing large research projects</w:t>
            </w:r>
          </w:p>
          <w:p w14:paraId="1760505A" w14:textId="1F32DC93" w:rsidR="004700F4" w:rsidRPr="00863F06" w:rsidRDefault="00313635" w:rsidP="00255610">
            <w:pPr>
              <w:pStyle w:val="GGAssessmentCriteria-"/>
              <w:ind w:left="725" w:hanging="567"/>
              <w:rPr>
                <w:rFonts w:ascii="Arial" w:hAnsi="Arial" w:cs="Arial"/>
              </w:rPr>
            </w:pPr>
            <w:r w:rsidRPr="00863F06">
              <w:rPr>
                <w:rFonts w:ascii="Arial" w:hAnsi="Arial" w:cs="Arial"/>
              </w:rPr>
              <w:t xml:space="preserve">evidence of international research standing </w:t>
            </w:r>
          </w:p>
          <w:p w14:paraId="7E96306F" w14:textId="4E4EEFB5" w:rsidR="004700F4" w:rsidRPr="00863F06" w:rsidRDefault="004700F4" w:rsidP="00255610">
            <w:pPr>
              <w:pStyle w:val="GGAssessmentCriteria-"/>
              <w:ind w:left="725" w:hanging="567"/>
              <w:rPr>
                <w:rFonts w:ascii="Arial" w:hAnsi="Arial" w:cs="Arial"/>
              </w:rPr>
            </w:pPr>
            <w:r w:rsidRPr="00863F06">
              <w:rPr>
                <w:rFonts w:ascii="Arial" w:hAnsi="Arial" w:cs="Arial"/>
              </w:rPr>
              <w:t>evidence of excellence</w:t>
            </w:r>
            <w:r w:rsidR="005A3776">
              <w:rPr>
                <w:rFonts w:ascii="Arial" w:hAnsi="Arial" w:cs="Arial"/>
              </w:rPr>
              <w:t>, experience and achievements</w:t>
            </w:r>
            <w:r w:rsidRPr="00863F06">
              <w:rPr>
                <w:rFonts w:ascii="Arial" w:hAnsi="Arial" w:cs="Arial"/>
              </w:rPr>
              <w:t xml:space="preserve"> in research training, </w:t>
            </w:r>
            <w:r w:rsidR="002B0883" w:rsidRPr="00863F06">
              <w:rPr>
                <w:rFonts w:ascii="Arial" w:hAnsi="Arial" w:cs="Arial"/>
              </w:rPr>
              <w:t xml:space="preserve">supervision </w:t>
            </w:r>
            <w:r w:rsidRPr="00863F06">
              <w:rPr>
                <w:rFonts w:ascii="Arial" w:hAnsi="Arial" w:cs="Arial"/>
              </w:rPr>
              <w:t xml:space="preserve">and </w:t>
            </w:r>
            <w:r w:rsidR="002B0883" w:rsidRPr="00863F06">
              <w:rPr>
                <w:rFonts w:ascii="Arial" w:hAnsi="Arial" w:cs="Arial"/>
              </w:rPr>
              <w:t xml:space="preserve">mentoring </w:t>
            </w:r>
            <w:r w:rsidRPr="00863F06">
              <w:rPr>
                <w:rFonts w:ascii="Arial" w:hAnsi="Arial" w:cs="Arial"/>
              </w:rPr>
              <w:t>and</w:t>
            </w:r>
          </w:p>
          <w:p w14:paraId="62CD1419" w14:textId="4D3BBD7D" w:rsidR="00F774E1" w:rsidRPr="00863F06" w:rsidRDefault="00313635" w:rsidP="00255610">
            <w:pPr>
              <w:pStyle w:val="GGAssessmentCriteria-"/>
              <w:ind w:left="725" w:hanging="567"/>
              <w:rPr>
                <w:rFonts w:ascii="Arial" w:hAnsi="Arial" w:cs="Arial"/>
              </w:rPr>
            </w:pPr>
            <w:r w:rsidRPr="00863F06">
              <w:rPr>
                <w:rFonts w:ascii="Arial" w:hAnsi="Arial" w:cs="Arial"/>
              </w:rPr>
              <w:t>capability of the candidate to build collaborations across research organisations, industry and other disciplines both within Australia and internationally.</w:t>
            </w:r>
            <w:r w:rsidRPr="00863F06" w:rsidDel="00313635">
              <w:rPr>
                <w:rFonts w:ascii="Arial" w:hAnsi="Arial" w:cs="Arial"/>
              </w:rPr>
              <w:t xml:space="preserve"> </w:t>
            </w:r>
          </w:p>
        </w:tc>
      </w:tr>
      <w:tr w:rsidR="00F774E1" w:rsidRPr="00863F06" w14:paraId="143ACC03" w14:textId="77777777" w:rsidTr="00CE5007">
        <w:trPr>
          <w:jc w:val="center"/>
        </w:trPr>
        <w:tc>
          <w:tcPr>
            <w:tcW w:w="727" w:type="pct"/>
            <w:tcBorders>
              <w:top w:val="single" w:sz="4" w:space="0" w:color="auto"/>
              <w:left w:val="single" w:sz="4" w:space="0" w:color="auto"/>
              <w:bottom w:val="single" w:sz="4" w:space="0" w:color="auto"/>
              <w:right w:val="single" w:sz="4" w:space="0" w:color="auto"/>
            </w:tcBorders>
          </w:tcPr>
          <w:p w14:paraId="51057393" w14:textId="67576C55" w:rsidR="008E5A2A" w:rsidRPr="00863F06" w:rsidRDefault="008E5A2A" w:rsidP="00923B4C">
            <w:pPr>
              <w:rPr>
                <w:rFonts w:cs="Arial"/>
                <w:color w:val="000000"/>
                <w:sz w:val="22"/>
              </w:rPr>
            </w:pPr>
            <w:r w:rsidRPr="00863F06">
              <w:rPr>
                <w:rFonts w:cs="Arial"/>
                <w:color w:val="000000"/>
                <w:sz w:val="22"/>
              </w:rPr>
              <w:t xml:space="preserve">Project </w:t>
            </w:r>
            <w:r w:rsidR="00727BF2" w:rsidRPr="00863F06">
              <w:rPr>
                <w:rFonts w:cs="Arial"/>
                <w:color w:val="000000"/>
                <w:sz w:val="22"/>
              </w:rPr>
              <w:t>q</w:t>
            </w:r>
            <w:r w:rsidRPr="00863F06">
              <w:rPr>
                <w:rFonts w:cs="Arial"/>
                <w:color w:val="000000"/>
                <w:sz w:val="22"/>
              </w:rPr>
              <w:t xml:space="preserve">uality and </w:t>
            </w:r>
            <w:r w:rsidR="00727BF2" w:rsidRPr="00863F06">
              <w:rPr>
                <w:rFonts w:cs="Arial"/>
                <w:color w:val="000000"/>
                <w:sz w:val="22"/>
              </w:rPr>
              <w:t>i</w:t>
            </w:r>
            <w:r w:rsidRPr="00863F06">
              <w:rPr>
                <w:rFonts w:cs="Arial"/>
                <w:color w:val="000000"/>
                <w:sz w:val="22"/>
              </w:rPr>
              <w:t>nnovation</w:t>
            </w:r>
          </w:p>
          <w:p w14:paraId="592FA4A5" w14:textId="1FE3F2F0" w:rsidR="00F774E1" w:rsidRPr="00863F06" w:rsidRDefault="00313635" w:rsidP="00923B4C">
            <w:pPr>
              <w:rPr>
                <w:rFonts w:cs="Arial"/>
                <w:color w:val="000000"/>
                <w:sz w:val="22"/>
              </w:rPr>
            </w:pPr>
            <w:r w:rsidRPr="00863F06">
              <w:rPr>
                <w:rFonts w:cs="Arial"/>
                <w:color w:val="000000"/>
                <w:sz w:val="22"/>
              </w:rPr>
              <w:t>2</w:t>
            </w:r>
            <w:r w:rsidR="00F774E1" w:rsidRPr="00863F06">
              <w:rPr>
                <w:rFonts w:cs="Arial"/>
                <w:color w:val="000000"/>
                <w:sz w:val="22"/>
              </w:rPr>
              <w:t>5%</w:t>
            </w:r>
          </w:p>
        </w:tc>
        <w:tc>
          <w:tcPr>
            <w:tcW w:w="4273" w:type="pct"/>
            <w:tcBorders>
              <w:top w:val="single" w:sz="4" w:space="0" w:color="auto"/>
              <w:left w:val="single" w:sz="4" w:space="0" w:color="auto"/>
              <w:bottom w:val="single" w:sz="4" w:space="0" w:color="auto"/>
              <w:right w:val="single" w:sz="4" w:space="0" w:color="auto"/>
            </w:tcBorders>
          </w:tcPr>
          <w:p w14:paraId="13CC2A68" w14:textId="1CA54715" w:rsidR="00775EF3" w:rsidRPr="00863F06" w:rsidRDefault="00775EF3" w:rsidP="00775EF3">
            <w:pPr>
              <w:pStyle w:val="GGAssessmentCritieratextplain"/>
              <w:ind w:left="1470" w:hanging="1365"/>
              <w:rPr>
                <w:rFonts w:ascii="Arial" w:hAnsi="Arial"/>
              </w:rPr>
            </w:pPr>
            <w:r w:rsidRPr="00863F06">
              <w:rPr>
                <w:rFonts w:ascii="Arial" w:hAnsi="Arial"/>
              </w:rPr>
              <w:t>Describe</w:t>
            </w:r>
            <w:r w:rsidR="00313635" w:rsidRPr="00863F06">
              <w:rPr>
                <w:rFonts w:ascii="Arial" w:hAnsi="Arial"/>
              </w:rPr>
              <w:t xml:space="preserve"> the</w:t>
            </w:r>
            <w:r w:rsidRPr="00863F06">
              <w:rPr>
                <w:rFonts w:ascii="Arial" w:hAnsi="Arial"/>
              </w:rPr>
              <w:t>:</w:t>
            </w:r>
          </w:p>
          <w:p w14:paraId="6CB2D1DE" w14:textId="63E5EDB0" w:rsidR="00313635" w:rsidRPr="00863F06" w:rsidRDefault="00313635" w:rsidP="00255610">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232A2C3C" w14:textId="6FEB5DC9" w:rsidR="00313635" w:rsidRPr="00863F06" w:rsidRDefault="00313635" w:rsidP="00255610">
            <w:pPr>
              <w:pStyle w:val="GGAssessmentCriteria-"/>
              <w:ind w:left="725" w:hanging="567"/>
              <w:rPr>
                <w:rFonts w:ascii="Arial" w:hAnsi="Arial" w:cs="Arial"/>
              </w:rPr>
            </w:pPr>
            <w:r w:rsidRPr="00863F06">
              <w:rPr>
                <w:rFonts w:ascii="Arial" w:hAnsi="Arial" w:cs="Arial"/>
              </w:rPr>
              <w:t xml:space="preserve">innovation of the research </w:t>
            </w:r>
            <w:r w:rsidR="00293150">
              <w:rPr>
                <w:rFonts w:ascii="Arial" w:hAnsi="Arial" w:cs="Arial"/>
              </w:rPr>
              <w:t>in the context of recent international advances in research in this area</w:t>
            </w:r>
          </w:p>
          <w:p w14:paraId="23EFB392" w14:textId="6689A78E" w:rsidR="00313635" w:rsidRPr="00863F06" w:rsidRDefault="00313635" w:rsidP="00255610">
            <w:pPr>
              <w:pStyle w:val="GGAssessmentCriteria-"/>
              <w:ind w:left="725" w:hanging="567"/>
              <w:rPr>
                <w:rFonts w:ascii="Arial" w:hAnsi="Arial" w:cs="Arial"/>
              </w:rPr>
            </w:pPr>
            <w:r w:rsidRPr="00863F06">
              <w:rPr>
                <w:rFonts w:ascii="Arial" w:hAnsi="Arial" w:cs="Arial"/>
              </w:rPr>
              <w:t xml:space="preserve">clarity of the </w:t>
            </w:r>
            <w:r w:rsidR="007255EB">
              <w:rPr>
                <w:rFonts w:ascii="Arial" w:hAnsi="Arial" w:cs="Arial"/>
              </w:rPr>
              <w:t>major</w:t>
            </w:r>
            <w:r w:rsidRPr="00863F06">
              <w:rPr>
                <w:rFonts w:ascii="Arial" w:hAnsi="Arial" w:cs="Arial"/>
              </w:rPr>
              <w:t xml:space="preserve"> research questions</w:t>
            </w:r>
          </w:p>
          <w:p w14:paraId="3DC89D3D" w14:textId="795C8B07" w:rsidR="00313635" w:rsidRPr="00863F06" w:rsidRDefault="00313635" w:rsidP="0025561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7DD2E8F4" w14:textId="77777777" w:rsidR="00F774E1" w:rsidRPr="00771DE5" w:rsidRDefault="00313635" w:rsidP="00255610">
            <w:pPr>
              <w:pStyle w:val="GGAssessmentCriteria-"/>
              <w:ind w:left="725" w:hanging="567"/>
              <w:rPr>
                <w:rFonts w:ascii="Arial" w:hAnsi="Arial" w:cs="Arial"/>
                <w:color w:val="000000"/>
              </w:rPr>
            </w:pPr>
            <w:r w:rsidRPr="00863F06">
              <w:rPr>
                <w:rFonts w:ascii="Arial" w:hAnsi="Arial" w:cs="Arial"/>
              </w:rPr>
              <w:t>extent to which the research has the potential to enhance international collaboration</w:t>
            </w:r>
            <w:r w:rsidR="00775EF3" w:rsidRPr="00863F06">
              <w:rPr>
                <w:rFonts w:ascii="Arial" w:hAnsi="Arial" w:cs="Arial"/>
              </w:rPr>
              <w:t>.</w:t>
            </w:r>
          </w:p>
          <w:p w14:paraId="6D567E5B" w14:textId="77777777" w:rsidR="00B07352" w:rsidRPr="00771DE5" w:rsidRDefault="00B07352" w:rsidP="00771DE5">
            <w:pPr>
              <w:pStyle w:val="GGAssessmentCritieratextplain"/>
              <w:ind w:left="179"/>
              <w:rPr>
                <w:rFonts w:ascii="Arial" w:hAnsi="Arial"/>
                <w:u w:val="single"/>
              </w:rPr>
            </w:pPr>
            <w:r w:rsidRPr="00771DE5">
              <w:rPr>
                <w:rFonts w:ascii="Arial" w:hAnsi="Arial"/>
                <w:u w:val="single"/>
              </w:rPr>
              <w:t>If the project involves research pertaining to Aboriginal and/or Torres Strait Islander communities describe:</w:t>
            </w:r>
          </w:p>
          <w:p w14:paraId="2A3A56C1" w14:textId="77777777" w:rsidR="00B07352" w:rsidRPr="0038245B" w:rsidRDefault="00B07352" w:rsidP="00771DE5">
            <w:pPr>
              <w:pStyle w:val="GGAssessmentCriteria-"/>
              <w:ind w:left="1171" w:hanging="425"/>
            </w:pPr>
            <w:r>
              <w:t xml:space="preserve">the strategies for enabling collaboration with Aboriginal and/or Torres Strait Islander communities (for example, dialogue/collaboration with an Indigenous cultural mentor); </w:t>
            </w:r>
          </w:p>
          <w:p w14:paraId="1B1F00F5" w14:textId="77777777" w:rsidR="00B07352" w:rsidRDefault="00B07352" w:rsidP="00771DE5">
            <w:pPr>
              <w:pStyle w:val="GGAssessmentCriteria-"/>
              <w:ind w:left="1171" w:hanging="425"/>
            </w:pPr>
            <w:r w:rsidRPr="0038245B">
              <w:t>any existing or developing, supportive and high</w:t>
            </w:r>
            <w:r>
              <w:t>-</w:t>
            </w:r>
            <w:r w:rsidRPr="0038245B">
              <w:t xml:space="preserve">quality </w:t>
            </w:r>
            <w:r w:rsidRPr="00B316C1">
              <w:t>relationships with Aboriginal and</w:t>
            </w:r>
            <w:r>
              <w:t>/or</w:t>
            </w:r>
            <w:r w:rsidRPr="00B316C1">
              <w:t xml:space="preserve"> Torres Strait Islander</w:t>
            </w:r>
            <w:r w:rsidRPr="0038245B">
              <w:t xml:space="preserve"> communities</w:t>
            </w:r>
            <w:r>
              <w:t>; and</w:t>
            </w:r>
          </w:p>
          <w:p w14:paraId="3E88769A" w14:textId="0F747E7D" w:rsidR="00B07352" w:rsidRPr="00863F06" w:rsidRDefault="00B07352" w:rsidP="00771DE5">
            <w:pPr>
              <w:pStyle w:val="GGAssessmentCriteria-"/>
              <w:ind w:left="1171" w:hanging="425"/>
              <w:rPr>
                <w:rFonts w:ascii="Arial" w:hAnsi="Arial" w:cs="Arial"/>
                <w:color w:val="000000"/>
              </w:rPr>
            </w:pPr>
            <w:r>
              <w:t>any personal affiliations with local Aboriginal and/or Torres Strait Islander communities that can facilitate the proposed research.</w:t>
            </w:r>
          </w:p>
        </w:tc>
      </w:tr>
      <w:tr w:rsidR="00CE3F28" w:rsidRPr="00863F06" w14:paraId="21A2AB28" w14:textId="77777777" w:rsidTr="00CE5007">
        <w:trPr>
          <w:jc w:val="center"/>
        </w:trPr>
        <w:tc>
          <w:tcPr>
            <w:tcW w:w="727" w:type="pct"/>
            <w:tcBorders>
              <w:top w:val="single" w:sz="4" w:space="0" w:color="auto"/>
              <w:left w:val="single" w:sz="4" w:space="0" w:color="auto"/>
              <w:bottom w:val="single" w:sz="4" w:space="0" w:color="auto"/>
              <w:right w:val="single" w:sz="4" w:space="0" w:color="auto"/>
            </w:tcBorders>
          </w:tcPr>
          <w:p w14:paraId="083DBA4F" w14:textId="77777777" w:rsidR="00CE3F28" w:rsidRPr="00863F06" w:rsidRDefault="00CE3F28" w:rsidP="00923B4C">
            <w:pPr>
              <w:rPr>
                <w:rFonts w:cs="Arial"/>
                <w:color w:val="000000"/>
                <w:sz w:val="22"/>
              </w:rPr>
            </w:pPr>
            <w:r w:rsidRPr="00863F06">
              <w:rPr>
                <w:rFonts w:cs="Arial"/>
                <w:color w:val="000000"/>
                <w:sz w:val="22"/>
              </w:rPr>
              <w:t>Benefit</w:t>
            </w:r>
          </w:p>
          <w:p w14:paraId="06A74696" w14:textId="06B8EB2D" w:rsidR="00CE3F28" w:rsidRPr="00863F06" w:rsidRDefault="00CE3F28" w:rsidP="00923B4C">
            <w:pPr>
              <w:rPr>
                <w:rFonts w:cs="Arial"/>
                <w:color w:val="000000"/>
                <w:sz w:val="22"/>
              </w:rPr>
            </w:pPr>
            <w:r w:rsidRPr="00863F06">
              <w:rPr>
                <w:rFonts w:cs="Arial"/>
                <w:color w:val="000000"/>
                <w:sz w:val="22"/>
              </w:rPr>
              <w:t>15%</w:t>
            </w:r>
          </w:p>
        </w:tc>
        <w:tc>
          <w:tcPr>
            <w:tcW w:w="4273" w:type="pct"/>
            <w:tcBorders>
              <w:top w:val="single" w:sz="4" w:space="0" w:color="auto"/>
              <w:left w:val="single" w:sz="4" w:space="0" w:color="auto"/>
              <w:bottom w:val="single" w:sz="4" w:space="0" w:color="auto"/>
              <w:right w:val="single" w:sz="4" w:space="0" w:color="auto"/>
            </w:tcBorders>
          </w:tcPr>
          <w:p w14:paraId="0C0A19B3" w14:textId="77777777" w:rsidR="00CE3F28" w:rsidRPr="00863F06" w:rsidRDefault="00CE3F28" w:rsidP="00CE3F28">
            <w:pPr>
              <w:pStyle w:val="GGAssessmentCritieratextplain"/>
              <w:ind w:left="1470" w:hanging="1365"/>
              <w:rPr>
                <w:rFonts w:ascii="Arial" w:hAnsi="Arial"/>
              </w:rPr>
            </w:pPr>
            <w:r w:rsidRPr="00863F06">
              <w:rPr>
                <w:rFonts w:ascii="Arial" w:hAnsi="Arial"/>
              </w:rPr>
              <w:t>Describe the potential benefits including the:</w:t>
            </w:r>
          </w:p>
          <w:p w14:paraId="7A88AF5B" w14:textId="6E4E8D77"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new or advanced knowledge resulting from outcomes of the research</w:t>
            </w:r>
          </w:p>
          <w:p w14:paraId="68BC3343" w14:textId="56960D3C"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economic, commercial, environmental, social and/or cultural benefits for Australia and international communities and</w:t>
            </w:r>
          </w:p>
          <w:p w14:paraId="5A4B9BBE" w14:textId="77FB6E0E" w:rsidR="00CE3F28" w:rsidRPr="00863F06" w:rsidRDefault="00CE3F28" w:rsidP="00255610">
            <w:pPr>
              <w:pStyle w:val="GGAssessmentCriteria-"/>
              <w:ind w:left="725" w:hanging="567"/>
              <w:rPr>
                <w:rFonts w:ascii="Arial" w:hAnsi="Arial"/>
              </w:rPr>
            </w:pPr>
            <w:r w:rsidRPr="00863F06">
              <w:rPr>
                <w:rFonts w:ascii="Arial" w:eastAsiaTheme="minorHAnsi" w:hAnsi="Arial" w:cs="Arial"/>
              </w:rPr>
              <w:t>potential contribution to capacity in the Australian Government</w:t>
            </w:r>
            <w:r w:rsidR="0041525F" w:rsidRPr="00863F06">
              <w:rPr>
                <w:rFonts w:ascii="Arial" w:eastAsiaTheme="minorHAnsi" w:hAnsi="Arial" w:cs="Arial"/>
              </w:rPr>
              <w:t xml:space="preserve"> priority areas.</w:t>
            </w:r>
          </w:p>
        </w:tc>
      </w:tr>
      <w:tr w:rsidR="00F774E1" w:rsidRPr="00863F06" w14:paraId="3CC9933F" w14:textId="77777777" w:rsidTr="00CE5007">
        <w:trPr>
          <w:jc w:val="center"/>
        </w:trPr>
        <w:tc>
          <w:tcPr>
            <w:tcW w:w="727" w:type="pct"/>
            <w:tcBorders>
              <w:top w:val="single" w:sz="4" w:space="0" w:color="auto"/>
              <w:left w:val="single" w:sz="4" w:space="0" w:color="auto"/>
              <w:bottom w:val="single" w:sz="4" w:space="0" w:color="auto"/>
              <w:right w:val="single" w:sz="4" w:space="0" w:color="auto"/>
            </w:tcBorders>
          </w:tcPr>
          <w:p w14:paraId="2EB14F4E" w14:textId="564E5FC6" w:rsidR="008E5A2A" w:rsidRPr="00863F06" w:rsidRDefault="00F774E1" w:rsidP="00923B4C">
            <w:pPr>
              <w:rPr>
                <w:rFonts w:cs="Arial"/>
                <w:color w:val="000000"/>
                <w:sz w:val="22"/>
              </w:rPr>
            </w:pPr>
            <w:r w:rsidRPr="00863F06">
              <w:rPr>
                <w:rFonts w:cs="Arial"/>
                <w:color w:val="000000"/>
                <w:sz w:val="22"/>
              </w:rPr>
              <w:t>Feasi</w:t>
            </w:r>
            <w:r w:rsidR="008E5A2A" w:rsidRPr="00863F06">
              <w:rPr>
                <w:rFonts w:cs="Arial"/>
                <w:color w:val="000000"/>
                <w:sz w:val="22"/>
              </w:rPr>
              <w:t xml:space="preserve">bility and </w:t>
            </w:r>
            <w:r w:rsidR="00AA3874" w:rsidRPr="00863F06">
              <w:rPr>
                <w:rFonts w:cs="Arial"/>
                <w:color w:val="000000"/>
                <w:sz w:val="22"/>
              </w:rPr>
              <w:t>s</w:t>
            </w:r>
            <w:r w:rsidR="008E5A2A" w:rsidRPr="00863F06">
              <w:rPr>
                <w:rFonts w:cs="Arial"/>
                <w:color w:val="000000"/>
                <w:sz w:val="22"/>
              </w:rPr>
              <w:t xml:space="preserve">trategic </w:t>
            </w:r>
            <w:r w:rsidR="00AA3874" w:rsidRPr="00863F06">
              <w:rPr>
                <w:rFonts w:cs="Arial"/>
                <w:color w:val="000000"/>
                <w:sz w:val="22"/>
              </w:rPr>
              <w:t>a</w:t>
            </w:r>
            <w:r w:rsidR="008E5A2A" w:rsidRPr="00863F06">
              <w:rPr>
                <w:rFonts w:cs="Arial"/>
                <w:color w:val="000000"/>
                <w:sz w:val="22"/>
              </w:rPr>
              <w:t>lignment</w:t>
            </w:r>
          </w:p>
          <w:p w14:paraId="633C305C" w14:textId="77777777" w:rsidR="00F774E1" w:rsidRPr="00863F06" w:rsidRDefault="00F774E1" w:rsidP="00923B4C">
            <w:pPr>
              <w:rPr>
                <w:rFonts w:cs="Arial"/>
                <w:color w:val="000000"/>
                <w:sz w:val="22"/>
              </w:rPr>
            </w:pPr>
            <w:r w:rsidRPr="00863F06">
              <w:rPr>
                <w:rFonts w:cs="Arial"/>
                <w:color w:val="000000"/>
                <w:sz w:val="22"/>
              </w:rPr>
              <w:t>10%</w:t>
            </w:r>
          </w:p>
          <w:p w14:paraId="17182F23" w14:textId="77777777" w:rsidR="00F774E1" w:rsidRPr="00863F06" w:rsidRDefault="00F774E1" w:rsidP="00DC7C57">
            <w:pPr>
              <w:pStyle w:val="ListParagraph"/>
              <w:ind w:left="176"/>
              <w:rPr>
                <w:rFonts w:cs="Arial"/>
                <w:color w:val="000000"/>
                <w:sz w:val="22"/>
              </w:rPr>
            </w:pPr>
          </w:p>
        </w:tc>
        <w:tc>
          <w:tcPr>
            <w:tcW w:w="4273" w:type="pct"/>
            <w:tcBorders>
              <w:top w:val="single" w:sz="4" w:space="0" w:color="auto"/>
              <w:left w:val="single" w:sz="4" w:space="0" w:color="auto"/>
              <w:bottom w:val="single" w:sz="4" w:space="0" w:color="auto"/>
              <w:right w:val="single" w:sz="4" w:space="0" w:color="auto"/>
            </w:tcBorders>
          </w:tcPr>
          <w:p w14:paraId="369358D6" w14:textId="77777777" w:rsidR="00CE3F28" w:rsidRPr="00863F06" w:rsidRDefault="00CE3F28" w:rsidP="008C586B">
            <w:pPr>
              <w:pStyle w:val="GGAssessmentCritieratextplain"/>
              <w:ind w:left="1470" w:hanging="1365"/>
              <w:rPr>
                <w:rFonts w:ascii="Arial" w:hAnsi="Arial"/>
              </w:rPr>
            </w:pPr>
            <w:r w:rsidRPr="00863F06">
              <w:rPr>
                <w:rFonts w:ascii="Arial" w:hAnsi="Arial"/>
              </w:rPr>
              <w:t>Describe the:</w:t>
            </w:r>
          </w:p>
          <w:p w14:paraId="4DC3EB00" w14:textId="55868C24" w:rsidR="00CE3F28" w:rsidRPr="00863F06" w:rsidRDefault="00CE3F28" w:rsidP="00255610">
            <w:pPr>
              <w:pStyle w:val="GGAssessmentCriteria-"/>
              <w:ind w:left="725" w:hanging="567"/>
              <w:rPr>
                <w:rFonts w:ascii="Arial" w:hAnsi="Arial" w:cs="Arial"/>
              </w:rPr>
            </w:pPr>
            <w:r w:rsidRPr="00863F06">
              <w:rPr>
                <w:rFonts w:ascii="Arial" w:hAnsi="Arial" w:cs="Arial"/>
              </w:rPr>
              <w:t>cost effectiveness of the research and its value for money</w:t>
            </w:r>
          </w:p>
          <w:p w14:paraId="701B2FFF" w14:textId="25BB16A6" w:rsidR="00CE3F28" w:rsidRPr="00863F06" w:rsidRDefault="00CE3F28" w:rsidP="00255610">
            <w:pPr>
              <w:pStyle w:val="GGAssessmentCriteria-"/>
              <w:ind w:left="725" w:hanging="567"/>
              <w:rPr>
                <w:rFonts w:ascii="Arial" w:hAnsi="Arial" w:cs="Arial"/>
              </w:rPr>
            </w:pPr>
            <w:r w:rsidRPr="00863F06">
              <w:rPr>
                <w:rFonts w:ascii="Arial" w:hAnsi="Arial" w:cs="Arial"/>
              </w:rPr>
              <w:t>extent to which the Future Fellowship candidate aligns with and/or complements the core or developing research strengths and staffing profile of Your organisation</w:t>
            </w:r>
          </w:p>
          <w:p w14:paraId="5E0D3109" w14:textId="1560A26B" w:rsidR="00CE3F28" w:rsidRPr="00863F06" w:rsidRDefault="00CE3F28" w:rsidP="00255610">
            <w:pPr>
              <w:pStyle w:val="GGAssessmentCriteria-"/>
              <w:ind w:left="725" w:hanging="567"/>
              <w:rPr>
                <w:rFonts w:ascii="Arial" w:hAnsi="Arial" w:cs="Arial"/>
              </w:rPr>
            </w:pPr>
            <w:r w:rsidRPr="00863F06">
              <w:rPr>
                <w:rFonts w:ascii="Arial" w:hAnsi="Arial" w:cs="Arial"/>
              </w:rPr>
              <w:t>availability of the necessary facilities to conduct the research</w:t>
            </w:r>
          </w:p>
          <w:p w14:paraId="3B1F1996" w14:textId="37439A9E" w:rsidR="00CE3F28" w:rsidRPr="00863F06" w:rsidRDefault="00CE3F28" w:rsidP="00255610">
            <w:pPr>
              <w:pStyle w:val="GGAssessmentCriteria-"/>
              <w:ind w:left="725" w:hanging="567"/>
              <w:rPr>
                <w:rFonts w:ascii="Arial" w:hAnsi="Arial" w:cs="Arial"/>
              </w:rPr>
            </w:pPr>
            <w:r w:rsidRPr="00863F06">
              <w:rPr>
                <w:rFonts w:ascii="Arial" w:hAnsi="Arial" w:cs="Arial"/>
              </w:rPr>
              <w:t xml:space="preserve">resources You will provide to support the Future Fellowship candidate during her/his Future Fellowship and </w:t>
            </w:r>
          </w:p>
          <w:p w14:paraId="3BEE373A" w14:textId="35F041AB" w:rsidR="00082BF5" w:rsidRPr="00863F06" w:rsidRDefault="00CE3F28" w:rsidP="00255610">
            <w:pPr>
              <w:pStyle w:val="GGAssessmentCriteria-"/>
              <w:ind w:left="725" w:hanging="567"/>
              <w:rPr>
                <w:rFonts w:ascii="Arial" w:hAnsi="Arial" w:cs="Arial"/>
              </w:rPr>
            </w:pPr>
            <w:r w:rsidRPr="00636E2C">
              <w:rPr>
                <w:rFonts w:ascii="Arial" w:hAnsi="Arial" w:cs="Arial"/>
              </w:rPr>
              <w:t>capacity within Your organisation to transition the candidate at the end of the Future Fellowship to a continuing position.</w:t>
            </w:r>
          </w:p>
        </w:tc>
      </w:tr>
    </w:tbl>
    <w:p w14:paraId="4D1BCCB8" w14:textId="5393BE0D" w:rsidR="00626A32" w:rsidRPr="00863F06" w:rsidRDefault="00626A32"/>
    <w:p w14:paraId="65EEEAD6" w14:textId="77777777" w:rsidR="00626A32" w:rsidRPr="00863F06" w:rsidRDefault="00626A32">
      <w:r w:rsidRPr="00863F06">
        <w:br w:type="page"/>
      </w:r>
    </w:p>
    <w:p w14:paraId="6BDE748A" w14:textId="5D141037" w:rsidR="00136397" w:rsidRPr="00863F06" w:rsidRDefault="00136397" w:rsidP="00136397">
      <w:pPr>
        <w:pStyle w:val="Heading3"/>
        <w:rPr>
          <w:rFonts w:hint="eastAsia"/>
          <w:sz w:val="28"/>
          <w:szCs w:val="28"/>
        </w:rPr>
      </w:pPr>
      <w:bookmarkStart w:id="67" w:name="_Toc148516059"/>
      <w:r w:rsidRPr="00863F06">
        <w:rPr>
          <w:sz w:val="28"/>
          <w:szCs w:val="28"/>
        </w:rPr>
        <w:t>Discovery Ear</w:t>
      </w:r>
      <w:r w:rsidR="00F774E1" w:rsidRPr="00863F06">
        <w:rPr>
          <w:sz w:val="28"/>
          <w:szCs w:val="28"/>
        </w:rPr>
        <w:t>ly Career Researcher Award (</w:t>
      </w:r>
      <w:r w:rsidR="005E58A2" w:rsidRPr="00863F06">
        <w:rPr>
          <w:sz w:val="28"/>
          <w:szCs w:val="28"/>
        </w:rPr>
        <w:t>DE2</w:t>
      </w:r>
      <w:r w:rsidR="00E178B6">
        <w:rPr>
          <w:sz w:val="28"/>
          <w:szCs w:val="28"/>
        </w:rPr>
        <w:t>5</w:t>
      </w:r>
      <w:r w:rsidRPr="00863F06">
        <w:rPr>
          <w:sz w:val="28"/>
          <w:szCs w:val="28"/>
        </w:rPr>
        <w:t>)</w:t>
      </w:r>
      <w:bookmarkEnd w:id="55"/>
      <w:bookmarkEnd w:id="56"/>
      <w:bookmarkEnd w:id="67"/>
      <w:r w:rsidRPr="00863F06">
        <w:rPr>
          <w:sz w:val="28"/>
          <w:szCs w:val="28"/>
        </w:rPr>
        <w:t xml:space="preserve"> </w:t>
      </w:r>
    </w:p>
    <w:p w14:paraId="356869B8" w14:textId="77777777" w:rsidR="00955F0A" w:rsidRPr="00863F06" w:rsidRDefault="00955F0A" w:rsidP="00955F0A">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FC10C5" w:rsidRPr="00863F06" w14:paraId="61A5F56D" w14:textId="77777777" w:rsidTr="00ED6862">
        <w:tc>
          <w:tcPr>
            <w:tcW w:w="1838" w:type="dxa"/>
            <w:shd w:val="clear" w:color="auto" w:fill="BDD6EE" w:themeFill="accent1" w:themeFillTint="66"/>
          </w:tcPr>
          <w:p w14:paraId="7273A337" w14:textId="77777777" w:rsidR="00626A32" w:rsidRPr="00863F06" w:rsidRDefault="00626A32" w:rsidP="00ED6862">
            <w:pPr>
              <w:jc w:val="center"/>
              <w:rPr>
                <w:b/>
                <w:bCs/>
                <w:sz w:val="22"/>
              </w:rPr>
            </w:pPr>
            <w:r w:rsidRPr="00863F06">
              <w:rPr>
                <w:b/>
                <w:bCs/>
                <w:sz w:val="22"/>
              </w:rPr>
              <w:t>Task</w:t>
            </w:r>
          </w:p>
        </w:tc>
        <w:tc>
          <w:tcPr>
            <w:tcW w:w="3544" w:type="dxa"/>
            <w:shd w:val="clear" w:color="auto" w:fill="BDD6EE" w:themeFill="accent1" w:themeFillTint="66"/>
          </w:tcPr>
          <w:p w14:paraId="59497555" w14:textId="55BE3FE1" w:rsidR="00626A32" w:rsidRPr="00863F06" w:rsidRDefault="1B8B513C" w:rsidP="00ED6862">
            <w:pPr>
              <w:jc w:val="center"/>
              <w:rPr>
                <w:b/>
                <w:sz w:val="22"/>
                <w:szCs w:val="22"/>
              </w:rPr>
            </w:pPr>
            <w:r w:rsidRPr="00863F06">
              <w:rPr>
                <w:b/>
                <w:bCs/>
                <w:sz w:val="22"/>
                <w:szCs w:val="22"/>
              </w:rPr>
              <w:t>DE2</w:t>
            </w:r>
            <w:r w:rsidR="00E178B6">
              <w:rPr>
                <w:b/>
                <w:bCs/>
                <w:sz w:val="22"/>
                <w:szCs w:val="22"/>
              </w:rPr>
              <w:t>5</w:t>
            </w:r>
            <w:r w:rsidR="00626A32" w:rsidRPr="00863F06">
              <w:rPr>
                <w:b/>
                <w:sz w:val="22"/>
                <w:szCs w:val="22"/>
              </w:rPr>
              <w:t xml:space="preserve"> Dates</w:t>
            </w:r>
          </w:p>
        </w:tc>
        <w:tc>
          <w:tcPr>
            <w:tcW w:w="5088" w:type="dxa"/>
            <w:shd w:val="clear" w:color="auto" w:fill="BDD6EE" w:themeFill="accent1" w:themeFillTint="66"/>
          </w:tcPr>
          <w:p w14:paraId="72271D8F" w14:textId="77777777" w:rsidR="00626A32" w:rsidRPr="00863F06" w:rsidRDefault="00626A32" w:rsidP="00ED6862">
            <w:pPr>
              <w:jc w:val="center"/>
              <w:rPr>
                <w:b/>
                <w:bCs/>
                <w:sz w:val="22"/>
              </w:rPr>
            </w:pPr>
            <w:r w:rsidRPr="00863F06">
              <w:rPr>
                <w:b/>
                <w:bCs/>
                <w:sz w:val="22"/>
              </w:rPr>
              <w:t>Detail</w:t>
            </w:r>
          </w:p>
        </w:tc>
      </w:tr>
      <w:tr w:rsidR="00906E09" w:rsidRPr="00863F06" w14:paraId="27F214B9" w14:textId="77777777" w:rsidTr="00ED6862">
        <w:tc>
          <w:tcPr>
            <w:tcW w:w="1838" w:type="dxa"/>
          </w:tcPr>
          <w:p w14:paraId="370C9E60" w14:textId="7FBEE122" w:rsidR="00D21E80" w:rsidRPr="00863F06" w:rsidRDefault="00D21E80" w:rsidP="00D21E80">
            <w:pPr>
              <w:rPr>
                <w:b/>
                <w:bCs/>
                <w:sz w:val="22"/>
              </w:rPr>
            </w:pPr>
            <w:r w:rsidRPr="00863F06">
              <w:rPr>
                <w:b/>
                <w:bCs/>
                <w:sz w:val="22"/>
              </w:rPr>
              <w:t>Detailed Assessors Assignment Period</w:t>
            </w:r>
          </w:p>
        </w:tc>
        <w:tc>
          <w:tcPr>
            <w:tcW w:w="3544" w:type="dxa"/>
          </w:tcPr>
          <w:p w14:paraId="7A2496DF" w14:textId="2F394F17" w:rsidR="00D21E80" w:rsidRPr="00863F06" w:rsidRDefault="001C5A65" w:rsidP="00D21E80">
            <w:pPr>
              <w:rPr>
                <w:sz w:val="22"/>
              </w:rPr>
            </w:pPr>
            <w:r w:rsidRPr="00863F06">
              <w:rPr>
                <w:sz w:val="22"/>
              </w:rPr>
              <w:t>11 January 202</w:t>
            </w:r>
            <w:r w:rsidR="00572E9A">
              <w:rPr>
                <w:sz w:val="22"/>
              </w:rPr>
              <w:t>4</w:t>
            </w:r>
            <w:r w:rsidRPr="00863F06">
              <w:rPr>
                <w:sz w:val="22"/>
              </w:rPr>
              <w:t xml:space="preserve"> – 30 January 202</w:t>
            </w:r>
            <w:r w:rsidR="00572E9A">
              <w:rPr>
                <w:sz w:val="22"/>
              </w:rPr>
              <w:t>4</w:t>
            </w:r>
          </w:p>
        </w:tc>
        <w:tc>
          <w:tcPr>
            <w:tcW w:w="5088" w:type="dxa"/>
          </w:tcPr>
          <w:p w14:paraId="68BCEC95" w14:textId="07F96A88" w:rsidR="00D21E80" w:rsidRPr="00863F06" w:rsidRDefault="00D21E80" w:rsidP="00D21E80">
            <w:pPr>
              <w:rPr>
                <w:b/>
                <w:sz w:val="22"/>
              </w:rPr>
            </w:pPr>
            <w:r w:rsidRPr="00863F06">
              <w:rPr>
                <w:bCs/>
                <w:sz w:val="22"/>
              </w:rPr>
              <w:t xml:space="preserve">Assign 4 Detailed Assessors and </w:t>
            </w:r>
            <w:r w:rsidR="00E9063F" w:rsidRPr="00863F06">
              <w:rPr>
                <w:bCs/>
                <w:sz w:val="22"/>
              </w:rPr>
              <w:t xml:space="preserve">6 </w:t>
            </w:r>
            <w:r w:rsidRPr="00863F06">
              <w:rPr>
                <w:bCs/>
                <w:sz w:val="22"/>
              </w:rPr>
              <w:t>Reserves</w:t>
            </w:r>
          </w:p>
        </w:tc>
      </w:tr>
      <w:tr w:rsidR="00906E09" w:rsidRPr="00863F06" w14:paraId="6354A613" w14:textId="77777777" w:rsidTr="00ED6862">
        <w:tc>
          <w:tcPr>
            <w:tcW w:w="1838" w:type="dxa"/>
          </w:tcPr>
          <w:p w14:paraId="36C547D1" w14:textId="77777777" w:rsidR="00D21E80" w:rsidRPr="00863F06" w:rsidRDefault="00D21E80" w:rsidP="00D21E80">
            <w:pPr>
              <w:rPr>
                <w:b/>
                <w:bCs/>
                <w:sz w:val="22"/>
              </w:rPr>
            </w:pPr>
            <w:r w:rsidRPr="00863F06">
              <w:rPr>
                <w:b/>
                <w:bCs/>
                <w:sz w:val="22"/>
              </w:rPr>
              <w:t>Assessment Period</w:t>
            </w:r>
          </w:p>
        </w:tc>
        <w:tc>
          <w:tcPr>
            <w:tcW w:w="3544" w:type="dxa"/>
          </w:tcPr>
          <w:p w14:paraId="4960E202" w14:textId="19415537" w:rsidR="00D21E80" w:rsidRPr="00863F06" w:rsidRDefault="00677F92" w:rsidP="00D21E80">
            <w:pPr>
              <w:rPr>
                <w:sz w:val="22"/>
              </w:rPr>
            </w:pPr>
            <w:r w:rsidRPr="00863F06">
              <w:rPr>
                <w:sz w:val="22"/>
              </w:rPr>
              <w:t xml:space="preserve">11 </w:t>
            </w:r>
            <w:r w:rsidR="00163BF6" w:rsidRPr="00863F06">
              <w:rPr>
                <w:sz w:val="22"/>
              </w:rPr>
              <w:t>January</w:t>
            </w:r>
            <w:r w:rsidRPr="00863F06">
              <w:rPr>
                <w:sz w:val="22"/>
              </w:rPr>
              <w:t xml:space="preserve"> 202</w:t>
            </w:r>
            <w:r w:rsidR="00572E9A">
              <w:rPr>
                <w:sz w:val="22"/>
              </w:rPr>
              <w:t>4</w:t>
            </w:r>
            <w:r w:rsidRPr="00863F06">
              <w:rPr>
                <w:sz w:val="22"/>
              </w:rPr>
              <w:t xml:space="preserve"> </w:t>
            </w:r>
            <w:r w:rsidR="00163BF6" w:rsidRPr="00863F06">
              <w:rPr>
                <w:sz w:val="22"/>
              </w:rPr>
              <w:t>–</w:t>
            </w:r>
            <w:r w:rsidRPr="00863F06">
              <w:rPr>
                <w:sz w:val="22"/>
              </w:rPr>
              <w:t xml:space="preserve"> </w:t>
            </w:r>
            <w:r w:rsidR="00572E9A">
              <w:rPr>
                <w:sz w:val="22"/>
              </w:rPr>
              <w:t>1</w:t>
            </w:r>
            <w:r w:rsidR="00163BF6" w:rsidRPr="00863F06">
              <w:rPr>
                <w:sz w:val="22"/>
              </w:rPr>
              <w:t xml:space="preserve"> May</w:t>
            </w:r>
            <w:r w:rsidR="00913723" w:rsidRPr="00863F06">
              <w:rPr>
                <w:sz w:val="22"/>
              </w:rPr>
              <w:t xml:space="preserve"> 202</w:t>
            </w:r>
            <w:r w:rsidR="00572E9A">
              <w:rPr>
                <w:sz w:val="22"/>
              </w:rPr>
              <w:t>4</w:t>
            </w:r>
          </w:p>
        </w:tc>
        <w:tc>
          <w:tcPr>
            <w:tcW w:w="5088" w:type="dxa"/>
          </w:tcPr>
          <w:p w14:paraId="24CB52B3" w14:textId="5DE4BF53" w:rsidR="00D21E80" w:rsidRPr="00863F06" w:rsidRDefault="00D21E80" w:rsidP="00D21E80">
            <w:pPr>
              <w:rPr>
                <w:b/>
                <w:sz w:val="22"/>
              </w:rPr>
            </w:pPr>
            <w:r w:rsidRPr="00863F06">
              <w:rPr>
                <w:b/>
                <w:sz w:val="22"/>
              </w:rPr>
              <w:t>Carriages 1 and 2</w:t>
            </w:r>
          </w:p>
          <w:p w14:paraId="27306D0D" w14:textId="77777777" w:rsidR="00D21E80" w:rsidRPr="00863F06" w:rsidRDefault="00D21E80" w:rsidP="00D21E80">
            <w:pPr>
              <w:rPr>
                <w:sz w:val="22"/>
              </w:rPr>
            </w:pPr>
            <w:r w:rsidRPr="00863F06">
              <w:rPr>
                <w:sz w:val="22"/>
              </w:rPr>
              <w:t>Assess applications independently to determine preliminary and provisional scores and ranking.</w:t>
            </w:r>
          </w:p>
        </w:tc>
      </w:tr>
      <w:tr w:rsidR="00906E09" w:rsidRPr="00863F06" w14:paraId="2E7F5CC5" w14:textId="77777777" w:rsidTr="00ED6862">
        <w:tc>
          <w:tcPr>
            <w:tcW w:w="1838" w:type="dxa"/>
          </w:tcPr>
          <w:p w14:paraId="7A3D9780" w14:textId="77777777" w:rsidR="00D21E80" w:rsidRPr="00863F06" w:rsidRDefault="00D21E80" w:rsidP="00D21E80">
            <w:pPr>
              <w:rPr>
                <w:b/>
                <w:bCs/>
                <w:sz w:val="22"/>
              </w:rPr>
            </w:pPr>
            <w:r w:rsidRPr="00863F06">
              <w:rPr>
                <w:b/>
                <w:bCs/>
                <w:sz w:val="22"/>
              </w:rPr>
              <w:t>Rejoinder</w:t>
            </w:r>
          </w:p>
        </w:tc>
        <w:tc>
          <w:tcPr>
            <w:tcW w:w="3544" w:type="dxa"/>
          </w:tcPr>
          <w:p w14:paraId="27E9F360" w14:textId="62A4C107" w:rsidR="00D21E80" w:rsidRPr="00863F06" w:rsidRDefault="00913723" w:rsidP="00D21E80">
            <w:pPr>
              <w:rPr>
                <w:sz w:val="22"/>
              </w:rPr>
            </w:pPr>
            <w:r w:rsidRPr="00863F06">
              <w:rPr>
                <w:sz w:val="22"/>
              </w:rPr>
              <w:t>2</w:t>
            </w:r>
            <w:r w:rsidR="00572E9A">
              <w:rPr>
                <w:sz w:val="22"/>
              </w:rPr>
              <w:t>8</w:t>
            </w:r>
            <w:r w:rsidRPr="00863F06">
              <w:rPr>
                <w:sz w:val="22"/>
              </w:rPr>
              <w:t xml:space="preserve"> March 202</w:t>
            </w:r>
            <w:r w:rsidR="00572E9A">
              <w:rPr>
                <w:sz w:val="22"/>
              </w:rPr>
              <w:t>4</w:t>
            </w:r>
            <w:r w:rsidRPr="00863F06">
              <w:rPr>
                <w:sz w:val="22"/>
              </w:rPr>
              <w:t xml:space="preserve"> – 1</w:t>
            </w:r>
            <w:r w:rsidR="00C22E79">
              <w:rPr>
                <w:sz w:val="22"/>
              </w:rPr>
              <w:t>5</w:t>
            </w:r>
            <w:r w:rsidRPr="00863F06">
              <w:rPr>
                <w:sz w:val="22"/>
              </w:rPr>
              <w:t xml:space="preserve"> April 202</w:t>
            </w:r>
            <w:r w:rsidR="00C22E79">
              <w:rPr>
                <w:sz w:val="22"/>
              </w:rPr>
              <w:t>4</w:t>
            </w:r>
          </w:p>
        </w:tc>
        <w:tc>
          <w:tcPr>
            <w:tcW w:w="5088" w:type="dxa"/>
          </w:tcPr>
          <w:p w14:paraId="552A76AD" w14:textId="4A1FBA9D" w:rsidR="00D21E80" w:rsidRPr="00863F06" w:rsidRDefault="00D21E80" w:rsidP="00D21E80">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906E09" w:rsidRPr="00863F06" w14:paraId="174F528F" w14:textId="77777777" w:rsidTr="00ED6862">
        <w:tc>
          <w:tcPr>
            <w:tcW w:w="1838" w:type="dxa"/>
          </w:tcPr>
          <w:p w14:paraId="7C211994" w14:textId="77777777" w:rsidR="00D21E80" w:rsidRPr="00863F06" w:rsidRDefault="00D21E80" w:rsidP="00D21E80">
            <w:pPr>
              <w:rPr>
                <w:b/>
                <w:bCs/>
                <w:sz w:val="22"/>
              </w:rPr>
            </w:pPr>
            <w:r w:rsidRPr="00863F06">
              <w:rPr>
                <w:b/>
                <w:bCs/>
                <w:sz w:val="22"/>
              </w:rPr>
              <w:t>Review and finalise assessments</w:t>
            </w:r>
          </w:p>
        </w:tc>
        <w:tc>
          <w:tcPr>
            <w:tcW w:w="3544" w:type="dxa"/>
          </w:tcPr>
          <w:p w14:paraId="1CDF42E5" w14:textId="17C0F33A" w:rsidR="00D21E80" w:rsidRPr="00863F06" w:rsidRDefault="00207A12" w:rsidP="00D21E80">
            <w:pPr>
              <w:rPr>
                <w:sz w:val="22"/>
              </w:rPr>
            </w:pPr>
            <w:r w:rsidRPr="00863F06">
              <w:rPr>
                <w:sz w:val="22"/>
              </w:rPr>
              <w:t>1</w:t>
            </w:r>
            <w:r w:rsidR="00C22E79">
              <w:rPr>
                <w:sz w:val="22"/>
              </w:rPr>
              <w:t>6</w:t>
            </w:r>
            <w:r w:rsidRPr="00863F06">
              <w:rPr>
                <w:sz w:val="22"/>
              </w:rPr>
              <w:t xml:space="preserve"> April 202</w:t>
            </w:r>
            <w:r w:rsidR="00C22E79">
              <w:rPr>
                <w:sz w:val="22"/>
              </w:rPr>
              <w:t>4</w:t>
            </w:r>
            <w:r w:rsidRPr="00863F06">
              <w:rPr>
                <w:sz w:val="22"/>
              </w:rPr>
              <w:t xml:space="preserve"> – </w:t>
            </w:r>
            <w:r w:rsidR="00C22E79">
              <w:rPr>
                <w:sz w:val="22"/>
              </w:rPr>
              <w:t>1</w:t>
            </w:r>
            <w:r w:rsidRPr="00863F06">
              <w:rPr>
                <w:sz w:val="22"/>
              </w:rPr>
              <w:t xml:space="preserve"> May 202</w:t>
            </w:r>
            <w:r w:rsidR="00C22E79">
              <w:rPr>
                <w:sz w:val="22"/>
              </w:rPr>
              <w:t>4</w:t>
            </w:r>
          </w:p>
        </w:tc>
        <w:tc>
          <w:tcPr>
            <w:tcW w:w="5088" w:type="dxa"/>
          </w:tcPr>
          <w:p w14:paraId="2A9340D4" w14:textId="77777777" w:rsidR="00D21E80" w:rsidRPr="00863F06" w:rsidRDefault="00D21E80" w:rsidP="00D21E80">
            <w:pPr>
              <w:rPr>
                <w:b/>
                <w:sz w:val="22"/>
              </w:rPr>
            </w:pPr>
            <w:r w:rsidRPr="00863F06">
              <w:rPr>
                <w:b/>
                <w:sz w:val="22"/>
              </w:rPr>
              <w:t>Carriages 1 and 2</w:t>
            </w:r>
          </w:p>
          <w:p w14:paraId="36588F72" w14:textId="409BA72C" w:rsidR="00D21E80" w:rsidRPr="00863F06" w:rsidRDefault="00D21E80" w:rsidP="00D21E80">
            <w:pPr>
              <w:rPr>
                <w:sz w:val="22"/>
              </w:rPr>
            </w:pPr>
            <w:r w:rsidRPr="00863F06">
              <w:rPr>
                <w:sz w:val="22"/>
              </w:rPr>
              <w:t xml:space="preserve">Review Detailed assessments and </w:t>
            </w:r>
            <w:r w:rsidR="00A015AF" w:rsidRPr="00863F06">
              <w:rPr>
                <w:sz w:val="22"/>
              </w:rPr>
              <w:t>r</w:t>
            </w:r>
            <w:r w:rsidRPr="00863F06">
              <w:rPr>
                <w:sz w:val="22"/>
              </w:rPr>
              <w:t>ejoinders. Revise and finalise scores and ranks in RMS.</w:t>
            </w:r>
          </w:p>
        </w:tc>
      </w:tr>
      <w:tr w:rsidR="00906E09" w:rsidRPr="00863F06" w14:paraId="75FF6C9E" w14:textId="77777777" w:rsidTr="00ED6862">
        <w:tc>
          <w:tcPr>
            <w:tcW w:w="1838" w:type="dxa"/>
          </w:tcPr>
          <w:p w14:paraId="21838C35" w14:textId="77777777" w:rsidR="00D21E80" w:rsidRPr="00863F06" w:rsidRDefault="00D21E80" w:rsidP="00D21E80">
            <w:pPr>
              <w:rPr>
                <w:b/>
                <w:bCs/>
                <w:sz w:val="22"/>
              </w:rPr>
            </w:pPr>
            <w:r w:rsidRPr="00863F06">
              <w:rPr>
                <w:b/>
                <w:bCs/>
                <w:sz w:val="22"/>
              </w:rPr>
              <w:t>SAC Selection Meeting</w:t>
            </w:r>
          </w:p>
        </w:tc>
        <w:tc>
          <w:tcPr>
            <w:tcW w:w="3544" w:type="dxa"/>
          </w:tcPr>
          <w:p w14:paraId="4EA6806E" w14:textId="3B7D59D5" w:rsidR="00D21E80" w:rsidRPr="00863F06" w:rsidRDefault="00C22E79" w:rsidP="00D21E80">
            <w:pPr>
              <w:rPr>
                <w:sz w:val="22"/>
              </w:rPr>
            </w:pPr>
            <w:r>
              <w:rPr>
                <w:sz w:val="22"/>
              </w:rPr>
              <w:t>12</w:t>
            </w:r>
            <w:r w:rsidR="00207A12" w:rsidRPr="00863F06">
              <w:rPr>
                <w:sz w:val="22"/>
              </w:rPr>
              <w:t xml:space="preserve"> June 202</w:t>
            </w:r>
            <w:r>
              <w:rPr>
                <w:sz w:val="22"/>
              </w:rPr>
              <w:t>4</w:t>
            </w:r>
            <w:r w:rsidR="00207A12" w:rsidRPr="00863F06">
              <w:rPr>
                <w:sz w:val="22"/>
              </w:rPr>
              <w:t xml:space="preserve"> – </w:t>
            </w:r>
            <w:r>
              <w:rPr>
                <w:sz w:val="22"/>
              </w:rPr>
              <w:t>14</w:t>
            </w:r>
            <w:r w:rsidR="00207A12" w:rsidRPr="00863F06">
              <w:rPr>
                <w:sz w:val="22"/>
              </w:rPr>
              <w:t xml:space="preserve"> June 202</w:t>
            </w:r>
            <w:r>
              <w:rPr>
                <w:sz w:val="22"/>
              </w:rPr>
              <w:t>4</w:t>
            </w:r>
          </w:p>
        </w:tc>
        <w:tc>
          <w:tcPr>
            <w:tcW w:w="5088" w:type="dxa"/>
          </w:tcPr>
          <w:p w14:paraId="6499D81F" w14:textId="77777777" w:rsidR="00D21E80" w:rsidRPr="00863F06" w:rsidRDefault="00D21E80" w:rsidP="00D21E80">
            <w:pPr>
              <w:rPr>
                <w:sz w:val="22"/>
              </w:rPr>
            </w:pPr>
            <w:r w:rsidRPr="00863F06">
              <w:rPr>
                <w:bCs/>
                <w:sz w:val="22"/>
              </w:rPr>
              <w:t>SAC members discuss shortlist and recommend applications</w:t>
            </w:r>
          </w:p>
        </w:tc>
      </w:tr>
    </w:tbl>
    <w:p w14:paraId="7CF0B720" w14:textId="77777777" w:rsidR="00626A32" w:rsidRPr="00863F06" w:rsidRDefault="00626A32" w:rsidP="00136397">
      <w:pPr>
        <w:pStyle w:val="Heading4"/>
        <w:rPr>
          <w:sz w:val="22"/>
          <w:szCs w:val="22"/>
        </w:rPr>
      </w:pPr>
    </w:p>
    <w:p w14:paraId="1B51885D" w14:textId="533B8A2B" w:rsidR="002C2B0E" w:rsidRPr="00863F06" w:rsidRDefault="002C2B0E" w:rsidP="003B268D">
      <w:pPr>
        <w:pStyle w:val="Heading4"/>
        <w:rPr>
          <w:sz w:val="22"/>
          <w:szCs w:val="22"/>
        </w:rPr>
      </w:pPr>
      <w:r w:rsidRPr="00863F06">
        <w:rPr>
          <w:sz w:val="22"/>
          <w:szCs w:val="22"/>
        </w:rPr>
        <w:t>Grant Guidelines</w:t>
      </w:r>
    </w:p>
    <w:p w14:paraId="19C6E7EA" w14:textId="5E1F0A0C" w:rsidR="002C2B0E" w:rsidRPr="00863F06" w:rsidRDefault="002C2B0E" w:rsidP="00D04187">
      <w:pPr>
        <w:spacing w:before="120" w:after="0"/>
      </w:pPr>
      <w:r w:rsidRPr="00863F06">
        <w:rPr>
          <w:sz w:val="22"/>
        </w:rPr>
        <w:t xml:space="preserve">The objectives and assessment criteria below are from the </w:t>
      </w:r>
      <w:r w:rsidR="00E178B6" w:rsidRPr="00863F06">
        <w:rPr>
          <w:i/>
          <w:sz w:val="22"/>
        </w:rPr>
        <w:t>Discovery Program</w:t>
      </w:r>
      <w:r w:rsidR="00E178B6">
        <w:rPr>
          <w:i/>
          <w:sz w:val="22"/>
        </w:rPr>
        <w:t xml:space="preserve"> Grant Guidelines - Fellowships</w:t>
      </w:r>
      <w:r w:rsidR="00E178B6" w:rsidRPr="00863F06">
        <w:rPr>
          <w:i/>
          <w:sz w:val="22"/>
        </w:rPr>
        <w:t xml:space="preserve"> (202</w:t>
      </w:r>
      <w:r w:rsidR="00E178B6">
        <w:rPr>
          <w:i/>
          <w:sz w:val="22"/>
        </w:rPr>
        <w:t>3</w:t>
      </w:r>
      <w:r w:rsidR="00E178B6" w:rsidRPr="00863F06">
        <w:rPr>
          <w:i/>
          <w:sz w:val="22"/>
        </w:rPr>
        <w:t xml:space="preserve"> edition)</w:t>
      </w:r>
      <w:r w:rsidRPr="00863F06">
        <w:rPr>
          <w:i/>
          <w:sz w:val="22"/>
        </w:rPr>
        <w:t xml:space="preserve"> </w:t>
      </w:r>
      <w:r w:rsidRPr="00863F06">
        <w:rPr>
          <w:sz w:val="22"/>
        </w:rPr>
        <w:t xml:space="preserve">which are available on </w:t>
      </w:r>
      <w:hyperlink r:id="rId52" w:tooltip="Clicking this link takes you to the GrantConnect website." w:history="1">
        <w:r w:rsidRPr="00863F06">
          <w:rPr>
            <w:rStyle w:val="Hyperlink"/>
            <w:sz w:val="22"/>
            <w:szCs w:val="22"/>
          </w:rPr>
          <w:t>GrantConnect.</w:t>
        </w:r>
      </w:hyperlink>
    </w:p>
    <w:p w14:paraId="05535027" w14:textId="77777777" w:rsidR="002C2B0E" w:rsidRPr="00863F06" w:rsidRDefault="002C2B0E" w:rsidP="003B268D">
      <w:pPr>
        <w:pStyle w:val="Heading4"/>
        <w:rPr>
          <w:sz w:val="22"/>
          <w:szCs w:val="22"/>
        </w:rPr>
      </w:pPr>
    </w:p>
    <w:p w14:paraId="1B45F24D" w14:textId="6DBD8984" w:rsidR="008C41A7" w:rsidRPr="00863F06" w:rsidRDefault="008C41A7" w:rsidP="00FC2055">
      <w:pPr>
        <w:pStyle w:val="Heading4"/>
        <w:rPr>
          <w:sz w:val="22"/>
        </w:rPr>
      </w:pPr>
      <w:r w:rsidRPr="00863F06">
        <w:rPr>
          <w:sz w:val="22"/>
          <w:szCs w:val="22"/>
        </w:rPr>
        <w:t>Overview</w:t>
      </w:r>
    </w:p>
    <w:p w14:paraId="047F9B4C" w14:textId="64AFE3A9" w:rsidR="003B268D" w:rsidRPr="00863F06" w:rsidRDefault="00CC494C" w:rsidP="00D04187">
      <w:pPr>
        <w:spacing w:before="120" w:after="0"/>
        <w:rPr>
          <w:sz w:val="22"/>
        </w:rPr>
      </w:pPr>
      <w:r w:rsidRPr="00863F06">
        <w:rPr>
          <w:sz w:val="22"/>
        </w:rPr>
        <w:t>The DECRA grant opportunity provides focused research support for early career researchers in both teaching and research, and research-only positions.</w:t>
      </w:r>
    </w:p>
    <w:p w14:paraId="002A7CF1" w14:textId="7E22EF56" w:rsidR="00A100F6" w:rsidRPr="00863F06" w:rsidRDefault="00A100F6" w:rsidP="00136397">
      <w:pPr>
        <w:pStyle w:val="Heading4"/>
        <w:rPr>
          <w:sz w:val="22"/>
          <w:szCs w:val="22"/>
        </w:rPr>
      </w:pPr>
    </w:p>
    <w:p w14:paraId="7907CD70" w14:textId="77777777" w:rsidR="00136397" w:rsidRPr="00863F06" w:rsidRDefault="00136397" w:rsidP="00136397">
      <w:pPr>
        <w:pStyle w:val="Heading4"/>
        <w:rPr>
          <w:sz w:val="22"/>
          <w:szCs w:val="22"/>
        </w:rPr>
      </w:pPr>
      <w:r w:rsidRPr="00863F06">
        <w:rPr>
          <w:sz w:val="22"/>
          <w:szCs w:val="22"/>
        </w:rPr>
        <w:t>Objectives</w:t>
      </w:r>
    </w:p>
    <w:p w14:paraId="3B61421E" w14:textId="77777777" w:rsidR="00136397" w:rsidRPr="00863F06" w:rsidRDefault="00136397" w:rsidP="00142C99">
      <w:pPr>
        <w:spacing w:before="120" w:after="120"/>
        <w:rPr>
          <w:sz w:val="22"/>
        </w:rPr>
      </w:pPr>
      <w:r w:rsidRPr="00863F06">
        <w:rPr>
          <w:sz w:val="22"/>
        </w:rPr>
        <w:t xml:space="preserve">The objectives of the </w:t>
      </w:r>
      <w:r w:rsidRPr="00863F06">
        <w:rPr>
          <w:b/>
          <w:sz w:val="22"/>
        </w:rPr>
        <w:t>Discovery Early Career Researcher Award</w:t>
      </w:r>
      <w:r w:rsidRPr="00863F06">
        <w:rPr>
          <w:sz w:val="22"/>
        </w:rPr>
        <w:t xml:space="preserve"> </w:t>
      </w:r>
      <w:r w:rsidR="00751B23" w:rsidRPr="00863F06">
        <w:rPr>
          <w:sz w:val="22"/>
        </w:rPr>
        <w:t xml:space="preserve">(DECRA) </w:t>
      </w:r>
      <w:r w:rsidR="00A30E2E" w:rsidRPr="00863F06">
        <w:rPr>
          <w:sz w:val="22"/>
        </w:rPr>
        <w:t>grant opportunity</w:t>
      </w:r>
      <w:r w:rsidRPr="00863F06">
        <w:rPr>
          <w:sz w:val="22"/>
        </w:rPr>
        <w:t xml:space="preserve"> are to: </w:t>
      </w:r>
    </w:p>
    <w:p w14:paraId="60C927ED" w14:textId="77777777" w:rsidR="00C2554E" w:rsidRPr="00BF076D" w:rsidRDefault="00C2554E" w:rsidP="00771DE5">
      <w:pPr>
        <w:pStyle w:val="ListParagraph"/>
        <w:numPr>
          <w:ilvl w:val="0"/>
          <w:numId w:val="10"/>
        </w:numPr>
        <w:spacing w:after="0"/>
      </w:pPr>
      <w:r w:rsidRPr="00771DE5">
        <w:rPr>
          <w:sz w:val="22"/>
        </w:rPr>
        <w:t>support outstanding early-career researchers with demonstrated capacity for high-quality research and emerging capability for leadership and supervision;</w:t>
      </w:r>
    </w:p>
    <w:p w14:paraId="200DA569" w14:textId="77777777" w:rsidR="00C2554E" w:rsidRPr="00BF076D" w:rsidRDefault="00C2554E" w:rsidP="00771DE5">
      <w:pPr>
        <w:pStyle w:val="ListParagraph"/>
        <w:numPr>
          <w:ilvl w:val="0"/>
          <w:numId w:val="10"/>
        </w:numPr>
        <w:spacing w:after="0"/>
      </w:pPr>
      <w:r w:rsidRPr="00771DE5">
        <w:rPr>
          <w:sz w:val="22"/>
        </w:rPr>
        <w:t xml:space="preserve">foster collaboration, with national or international researchers;  </w:t>
      </w:r>
    </w:p>
    <w:p w14:paraId="468F7FB7" w14:textId="77777777" w:rsidR="00C2554E" w:rsidRPr="00BF076D" w:rsidRDefault="00C2554E" w:rsidP="00771DE5">
      <w:pPr>
        <w:pStyle w:val="ListParagraph"/>
        <w:numPr>
          <w:ilvl w:val="0"/>
          <w:numId w:val="10"/>
        </w:numPr>
        <w:spacing w:after="0"/>
      </w:pPr>
      <w:r w:rsidRPr="00771DE5">
        <w:rPr>
          <w:sz w:val="22"/>
        </w:rPr>
        <w:t>support excellent and innovative research that addresses a significant problem or gap in knowledge and represents value for money;</w:t>
      </w:r>
    </w:p>
    <w:p w14:paraId="0A236FC4" w14:textId="77777777" w:rsidR="00C2554E" w:rsidRPr="00BF076D" w:rsidRDefault="00C2554E" w:rsidP="00771DE5">
      <w:pPr>
        <w:pStyle w:val="ListParagraph"/>
        <w:numPr>
          <w:ilvl w:val="0"/>
          <w:numId w:val="10"/>
        </w:numPr>
        <w:spacing w:after="0"/>
      </w:pPr>
      <w:r w:rsidRPr="00771DE5">
        <w:rPr>
          <w:sz w:val="22"/>
        </w:rPr>
        <w:t>create new or advanced knowledge resulting from the outcomes of the research with economic, commercial, environmental, social and/or cultural benefits for Australia; and</w:t>
      </w:r>
    </w:p>
    <w:p w14:paraId="27402603" w14:textId="57525372" w:rsidR="00F072F4" w:rsidRPr="00863F06" w:rsidRDefault="00C2554E" w:rsidP="00771DE5">
      <w:pPr>
        <w:pStyle w:val="ListParagraph"/>
        <w:numPr>
          <w:ilvl w:val="0"/>
          <w:numId w:val="10"/>
        </w:numPr>
        <w:spacing w:after="0"/>
      </w:pPr>
      <w:r w:rsidRPr="00771DE5">
        <w:rPr>
          <w:sz w:val="22"/>
        </w:rPr>
        <w:t>advance promising early career researchers and promote enhanced opportunities for diverse career pathways in high-quality and supportive environments.</w:t>
      </w:r>
      <w:r w:rsidR="004D7D46" w:rsidRPr="00863F06">
        <w:br w:type="page"/>
      </w:r>
    </w:p>
    <w:p w14:paraId="3C739227" w14:textId="16DB8347" w:rsidR="001F1C04" w:rsidRPr="00863F06" w:rsidRDefault="00807949" w:rsidP="00DD01CD">
      <w:pPr>
        <w:pStyle w:val="Heading4"/>
        <w:spacing w:after="120"/>
        <w:rPr>
          <w:sz w:val="22"/>
          <w:szCs w:val="22"/>
        </w:rPr>
      </w:pPr>
      <w:bookmarkStart w:id="68" w:name="_Assessment_criteria_and"/>
      <w:bookmarkEnd w:id="68"/>
      <w:r w:rsidRPr="00863F06">
        <w:rPr>
          <w:sz w:val="22"/>
          <w:szCs w:val="22"/>
        </w:rPr>
        <w:t>Assessment criteria</w:t>
      </w:r>
      <w:r w:rsidR="00136397" w:rsidRPr="00863F06">
        <w:rPr>
          <w:sz w:val="22"/>
          <w:szCs w:val="22"/>
        </w:rPr>
        <w:t xml:space="preserve"> and </w:t>
      </w:r>
      <w:r w:rsidR="009E6653" w:rsidRPr="00863F06">
        <w:rPr>
          <w:sz w:val="22"/>
          <w:szCs w:val="22"/>
        </w:rPr>
        <w:t>Scoring Matrix</w:t>
      </w:r>
      <w:r w:rsidR="00136397" w:rsidRPr="00863F06">
        <w:rPr>
          <w:sz w:val="22"/>
          <w:szCs w:val="22"/>
        </w:rPr>
        <w:t xml:space="preserve"> – DECRA</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136397" w:rsidRPr="00863F06" w14:paraId="2E65D571" w14:textId="77777777" w:rsidTr="00937E57">
        <w:trPr>
          <w:trHeight w:val="377"/>
          <w:tblHeader/>
          <w:jc w:val="center"/>
        </w:trPr>
        <w:tc>
          <w:tcPr>
            <w:tcW w:w="793" w:type="pct"/>
            <w:tcBorders>
              <w:right w:val="single" w:sz="4" w:space="0" w:color="auto"/>
            </w:tcBorders>
            <w:shd w:val="clear" w:color="auto" w:fill="D9E2F3" w:themeFill="accent5" w:themeFillTint="33"/>
            <w:hideMark/>
          </w:tcPr>
          <w:p w14:paraId="6EE9F771" w14:textId="77777777" w:rsidR="00136397" w:rsidRPr="00863F06" w:rsidRDefault="006A27AD" w:rsidP="00611C50">
            <w:pPr>
              <w:jc w:val="center"/>
              <w:rPr>
                <w:b/>
                <w:color w:val="000000"/>
                <w:sz w:val="22"/>
              </w:rPr>
            </w:pPr>
            <w:r w:rsidRPr="00863F06">
              <w:rPr>
                <w:b/>
                <w:color w:val="000000"/>
                <w:sz w:val="22"/>
              </w:rPr>
              <w:t>Assessment</w:t>
            </w:r>
            <w:r w:rsidR="00136397" w:rsidRPr="00863F06">
              <w:rPr>
                <w:b/>
                <w:color w:val="000000"/>
                <w:sz w:val="22"/>
              </w:rPr>
              <w:t xml:space="preserve"> criterion</w:t>
            </w:r>
          </w:p>
        </w:tc>
        <w:tc>
          <w:tcPr>
            <w:tcW w:w="753" w:type="pct"/>
            <w:tcBorders>
              <w:left w:val="single" w:sz="4" w:space="0" w:color="auto"/>
              <w:right w:val="single" w:sz="4" w:space="0" w:color="auto"/>
            </w:tcBorders>
            <w:shd w:val="clear" w:color="auto" w:fill="D9E2F3" w:themeFill="accent5" w:themeFillTint="33"/>
            <w:hideMark/>
          </w:tcPr>
          <w:p w14:paraId="20C69F9E" w14:textId="77777777" w:rsidR="00136397" w:rsidRPr="00863F06" w:rsidRDefault="00136397" w:rsidP="00611C50">
            <w:pPr>
              <w:jc w:val="center"/>
              <w:rPr>
                <w:rFonts w:cs="Arial"/>
                <w:b/>
                <w:sz w:val="22"/>
              </w:rPr>
            </w:pPr>
            <w:r w:rsidRPr="00863F06">
              <w:rPr>
                <w:rFonts w:cs="Arial"/>
                <w:b/>
                <w:sz w:val="22"/>
              </w:rPr>
              <w:t>(A)</w:t>
            </w:r>
          </w:p>
          <w:p w14:paraId="7EE623B9" w14:textId="77777777" w:rsidR="00136397" w:rsidRPr="00863F06" w:rsidRDefault="00136397" w:rsidP="009E6653">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 xml:space="preserve">Of the highest quality and at the forefront of research in the field. Approximately 10% of </w:t>
            </w:r>
            <w:r w:rsidR="00B35899" w:rsidRPr="00863F06">
              <w:rPr>
                <w:rFonts w:cs="Arial"/>
                <w:sz w:val="22"/>
                <w:shd w:val="clear" w:color="auto" w:fill="D9E2F3" w:themeFill="accent5" w:themeFillTint="33"/>
              </w:rPr>
              <w:t>application</w:t>
            </w:r>
            <w:r w:rsidRPr="00863F06">
              <w:rPr>
                <w:rFonts w:cs="Arial"/>
                <w:sz w:val="22"/>
                <w:shd w:val="clear" w:color="auto" w:fill="D9E2F3" w:themeFill="accent5" w:themeFillTint="33"/>
              </w:rPr>
              <w:t xml:space="preserve">s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1138" w:type="pct"/>
            <w:tcBorders>
              <w:left w:val="single" w:sz="4" w:space="0" w:color="auto"/>
              <w:right w:val="single" w:sz="4" w:space="0" w:color="auto"/>
            </w:tcBorders>
            <w:shd w:val="clear" w:color="auto" w:fill="D9E2F3" w:themeFill="accent5" w:themeFillTint="33"/>
            <w:hideMark/>
          </w:tcPr>
          <w:p w14:paraId="5DF55A4E" w14:textId="77777777" w:rsidR="00136397" w:rsidRPr="00863F06" w:rsidRDefault="00136397" w:rsidP="00611C50">
            <w:pPr>
              <w:jc w:val="center"/>
              <w:rPr>
                <w:b/>
                <w:color w:val="000000"/>
                <w:sz w:val="22"/>
              </w:rPr>
            </w:pPr>
            <w:r w:rsidRPr="00863F06">
              <w:rPr>
                <w:b/>
                <w:color w:val="000000"/>
                <w:sz w:val="22"/>
              </w:rPr>
              <w:t>(B)</w:t>
            </w:r>
          </w:p>
          <w:p w14:paraId="289643F8" w14:textId="77777777" w:rsidR="00051FD5" w:rsidRPr="00863F06" w:rsidRDefault="00051FD5" w:rsidP="00611C50">
            <w:pPr>
              <w:jc w:val="center"/>
              <w:rPr>
                <w:rFonts w:cs="Arial"/>
                <w:b/>
                <w:sz w:val="22"/>
              </w:rPr>
            </w:pPr>
            <w:r w:rsidRPr="00863F06">
              <w:rPr>
                <w:rFonts w:cs="Arial"/>
                <w:b/>
                <w:sz w:val="22"/>
              </w:rPr>
              <w:t>Excellent</w:t>
            </w:r>
          </w:p>
          <w:p w14:paraId="27BA4E92" w14:textId="43C8F448" w:rsidR="00136397" w:rsidRPr="00863F06" w:rsidRDefault="00136397" w:rsidP="00611C50">
            <w:pPr>
              <w:jc w:val="center"/>
              <w:rPr>
                <w:b/>
                <w:color w:val="000000"/>
                <w:sz w:val="22"/>
              </w:rPr>
            </w:pPr>
            <w:r w:rsidRPr="00863F06">
              <w:rPr>
                <w:rFonts w:cs="Arial"/>
                <w:sz w:val="22"/>
              </w:rPr>
              <w:t xml:space="preserve">Of high quality and strongly competitive. Approximately 15% of </w:t>
            </w:r>
            <w:r w:rsidR="00B35899" w:rsidRPr="00863F06">
              <w:rPr>
                <w:rFonts w:cs="Arial"/>
                <w:sz w:val="22"/>
              </w:rPr>
              <w:t>application</w:t>
            </w:r>
            <w:r w:rsidRPr="00863F06">
              <w:rPr>
                <w:rFonts w:cs="Arial"/>
                <w:sz w:val="22"/>
              </w:rPr>
              <w:t xml:space="preserve">s should receive </w:t>
            </w:r>
            <w:r w:rsidR="009E6653" w:rsidRPr="00863F06">
              <w:rPr>
                <w:rFonts w:cs="Arial"/>
                <w:sz w:val="22"/>
              </w:rPr>
              <w:t>scores</w:t>
            </w:r>
            <w:r w:rsidRPr="00863F06">
              <w:rPr>
                <w:rFonts w:cs="Arial"/>
                <w:sz w:val="22"/>
              </w:rPr>
              <w:t xml:space="preserve"> in this band</w:t>
            </w:r>
            <w:r w:rsidR="00CF7568" w:rsidRPr="00863F06">
              <w:rPr>
                <w:rFonts w:cs="Arial"/>
                <w:sz w:val="22"/>
              </w:rPr>
              <w:t>.</w:t>
            </w:r>
            <w:r w:rsidRPr="00863F06">
              <w:rPr>
                <w:b/>
                <w:color w:val="000000"/>
                <w:sz w:val="22"/>
              </w:rPr>
              <w:t xml:space="preserve"> </w:t>
            </w:r>
          </w:p>
          <w:p w14:paraId="316509D6" w14:textId="77777777" w:rsidR="00136397" w:rsidRPr="00863F06" w:rsidRDefault="00136397" w:rsidP="00611C50">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0C372592" w14:textId="77777777" w:rsidR="00136397" w:rsidRPr="00863F06" w:rsidRDefault="00136397" w:rsidP="00611C50">
            <w:pPr>
              <w:jc w:val="center"/>
              <w:rPr>
                <w:rFonts w:cs="Arial"/>
                <w:b/>
                <w:sz w:val="22"/>
              </w:rPr>
            </w:pPr>
            <w:r w:rsidRPr="00863F06">
              <w:rPr>
                <w:rFonts w:cs="Arial"/>
                <w:b/>
                <w:sz w:val="22"/>
              </w:rPr>
              <w:t>(C)</w:t>
            </w:r>
          </w:p>
          <w:p w14:paraId="3AA908D0" w14:textId="11AF4CE3" w:rsidR="00136397" w:rsidRPr="00863F06" w:rsidRDefault="00051FD5" w:rsidP="009E6653">
            <w:pPr>
              <w:jc w:val="center"/>
              <w:rPr>
                <w:b/>
                <w:color w:val="000000"/>
                <w:sz w:val="22"/>
              </w:rPr>
            </w:pPr>
            <w:r w:rsidRPr="00863F06">
              <w:rPr>
                <w:rFonts w:cs="Arial"/>
                <w:b/>
                <w:sz w:val="22"/>
              </w:rPr>
              <w:t>Very Good</w:t>
            </w:r>
            <w:r w:rsidR="00136397" w:rsidRPr="00863F06">
              <w:rPr>
                <w:rFonts w:cs="Arial"/>
                <w:sz w:val="22"/>
              </w:rPr>
              <w:t xml:space="preserve"> Interesting, sound and compelling. Approximately 20% of </w:t>
            </w:r>
            <w:r w:rsidR="00B35899" w:rsidRPr="00863F06">
              <w:rPr>
                <w:rFonts w:cs="Arial"/>
                <w:sz w:val="22"/>
              </w:rPr>
              <w:t>application</w:t>
            </w:r>
            <w:r w:rsidR="00136397" w:rsidRPr="00863F06">
              <w:rPr>
                <w:rFonts w:cs="Arial"/>
                <w:sz w:val="22"/>
              </w:rPr>
              <w:t xml:space="preserve">s should receive </w:t>
            </w:r>
            <w:r w:rsidR="009E6653" w:rsidRPr="00863F06">
              <w:rPr>
                <w:rFonts w:cs="Arial"/>
                <w:sz w:val="22"/>
              </w:rPr>
              <w:t>scores</w:t>
            </w:r>
            <w:r w:rsidR="00136397" w:rsidRPr="00863F06">
              <w:rPr>
                <w:rFonts w:cs="Arial"/>
                <w:sz w:val="22"/>
              </w:rPr>
              <w:t xml:space="preserve"> in this band</w:t>
            </w:r>
            <w:r w:rsidR="00CF7568" w:rsidRPr="00863F06">
              <w:rPr>
                <w:rFonts w:cs="Arial"/>
                <w:sz w:val="22"/>
              </w:rPr>
              <w:t>.</w:t>
            </w:r>
          </w:p>
        </w:tc>
        <w:tc>
          <w:tcPr>
            <w:tcW w:w="753" w:type="pct"/>
            <w:tcBorders>
              <w:left w:val="single" w:sz="4" w:space="0" w:color="auto"/>
              <w:right w:val="single" w:sz="4" w:space="0" w:color="auto"/>
            </w:tcBorders>
            <w:shd w:val="clear" w:color="auto" w:fill="D9E2F3" w:themeFill="accent5" w:themeFillTint="33"/>
            <w:hideMark/>
          </w:tcPr>
          <w:p w14:paraId="01C3E4F0" w14:textId="77777777" w:rsidR="00136397" w:rsidRPr="00863F06" w:rsidRDefault="00136397" w:rsidP="00611C50">
            <w:pPr>
              <w:jc w:val="center"/>
              <w:rPr>
                <w:b/>
                <w:color w:val="000000"/>
                <w:sz w:val="22"/>
              </w:rPr>
            </w:pPr>
            <w:r w:rsidRPr="00863F06">
              <w:rPr>
                <w:b/>
                <w:color w:val="000000"/>
                <w:sz w:val="22"/>
              </w:rPr>
              <w:t>(D)</w:t>
            </w:r>
          </w:p>
          <w:p w14:paraId="533288B4" w14:textId="77777777" w:rsidR="00051FD5" w:rsidRPr="00863F06" w:rsidRDefault="00051FD5" w:rsidP="00611C50">
            <w:pPr>
              <w:jc w:val="center"/>
              <w:rPr>
                <w:rFonts w:cs="Arial"/>
                <w:b/>
                <w:sz w:val="22"/>
              </w:rPr>
            </w:pPr>
            <w:r w:rsidRPr="00863F06">
              <w:rPr>
                <w:rFonts w:cs="Arial"/>
                <w:b/>
                <w:sz w:val="22"/>
              </w:rPr>
              <w:t>Good</w:t>
            </w:r>
          </w:p>
          <w:p w14:paraId="54B3401A" w14:textId="77777777" w:rsidR="00136397" w:rsidRPr="00863F06" w:rsidRDefault="00136397" w:rsidP="00611C50">
            <w:pPr>
              <w:jc w:val="center"/>
              <w:rPr>
                <w:b/>
                <w:color w:val="000000"/>
                <w:sz w:val="22"/>
              </w:rPr>
            </w:pPr>
            <w:r w:rsidRPr="00863F06">
              <w:rPr>
                <w:rFonts w:cs="Arial"/>
                <w:sz w:val="22"/>
              </w:rPr>
              <w:t xml:space="preserve">Sound, but lacks a compelling element. Approximately 35% of </w:t>
            </w:r>
            <w:r w:rsidR="00B35899" w:rsidRPr="00863F06">
              <w:rPr>
                <w:rFonts w:cs="Arial"/>
                <w:sz w:val="22"/>
              </w:rPr>
              <w:t>application</w:t>
            </w:r>
            <w:r w:rsidRPr="00863F06">
              <w:rPr>
                <w:rFonts w:cs="Arial"/>
                <w:sz w:val="22"/>
              </w:rPr>
              <w:t>s are likely to fall into this band.</w:t>
            </w:r>
          </w:p>
        </w:tc>
        <w:tc>
          <w:tcPr>
            <w:tcW w:w="810" w:type="pct"/>
            <w:tcBorders>
              <w:left w:val="single" w:sz="4" w:space="0" w:color="auto"/>
            </w:tcBorders>
            <w:shd w:val="clear" w:color="auto" w:fill="D9E2F3" w:themeFill="accent5" w:themeFillTint="33"/>
            <w:hideMark/>
          </w:tcPr>
          <w:p w14:paraId="7BAF06B3" w14:textId="77777777" w:rsidR="00136397" w:rsidRPr="00863F06" w:rsidRDefault="00136397" w:rsidP="00611C50">
            <w:pPr>
              <w:ind w:right="175"/>
              <w:jc w:val="center"/>
              <w:rPr>
                <w:b/>
                <w:color w:val="000000"/>
                <w:sz w:val="22"/>
              </w:rPr>
            </w:pPr>
            <w:r w:rsidRPr="00863F06">
              <w:rPr>
                <w:b/>
                <w:color w:val="000000"/>
                <w:sz w:val="22"/>
              </w:rPr>
              <w:t>(E)</w:t>
            </w:r>
          </w:p>
          <w:p w14:paraId="04A0F864" w14:textId="77777777" w:rsidR="00136397" w:rsidRPr="00863F06" w:rsidRDefault="00136397" w:rsidP="00611C50">
            <w:pPr>
              <w:jc w:val="center"/>
              <w:rPr>
                <w:b/>
                <w:color w:val="000000"/>
                <w:sz w:val="22"/>
              </w:rPr>
            </w:pPr>
            <w:r w:rsidRPr="00863F06">
              <w:rPr>
                <w:rFonts w:cs="Arial"/>
                <w:b/>
                <w:sz w:val="22"/>
              </w:rPr>
              <w:t>Uncompeti</w:t>
            </w:r>
            <w:r w:rsidR="00051FD5" w:rsidRPr="00863F06">
              <w:rPr>
                <w:rFonts w:cs="Arial"/>
                <w:b/>
                <w:sz w:val="22"/>
              </w:rPr>
              <w:t>tive</w:t>
            </w:r>
            <w:r w:rsidRPr="00863F06">
              <w:rPr>
                <w:rFonts w:cs="Arial"/>
                <w:sz w:val="22"/>
              </w:rPr>
              <w:t xml:space="preserve"> Has significant weaknesses. Approximately 20% of </w:t>
            </w:r>
            <w:r w:rsidR="00B35899" w:rsidRPr="00863F06">
              <w:rPr>
                <w:rFonts w:cs="Arial"/>
                <w:sz w:val="22"/>
              </w:rPr>
              <w:t>application</w:t>
            </w:r>
            <w:r w:rsidRPr="00863F06">
              <w:rPr>
                <w:rFonts w:cs="Arial"/>
                <w:sz w:val="22"/>
              </w:rPr>
              <w:t>s are likely to fall into this band.</w:t>
            </w:r>
          </w:p>
        </w:tc>
      </w:tr>
    </w:tbl>
    <w:p w14:paraId="768907C9" w14:textId="77777777" w:rsidR="00EB2B4B" w:rsidRPr="00863F06" w:rsidRDefault="00EB2B4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EB2B4B" w:rsidRPr="00863F06" w14:paraId="2E0A80A6" w14:textId="77777777" w:rsidTr="004336D0">
        <w:trPr>
          <w:tblHeader/>
        </w:trPr>
        <w:tc>
          <w:tcPr>
            <w:tcW w:w="3397" w:type="dxa"/>
            <w:shd w:val="clear" w:color="auto" w:fill="D9E2F3" w:themeFill="accent5" w:themeFillTint="33"/>
          </w:tcPr>
          <w:p w14:paraId="5BF3BBFD" w14:textId="00542F86" w:rsidR="00EB2B4B" w:rsidRPr="00863F06" w:rsidRDefault="00EB2B4B" w:rsidP="00EB2B4B">
            <w:r w:rsidRPr="00863F06">
              <w:rPr>
                <w:b/>
                <w:color w:val="000000"/>
              </w:rPr>
              <w:t>Assessment criteria and weightings</w:t>
            </w:r>
          </w:p>
        </w:tc>
        <w:tc>
          <w:tcPr>
            <w:tcW w:w="7073" w:type="dxa"/>
            <w:shd w:val="clear" w:color="auto" w:fill="D9E2F3" w:themeFill="accent5" w:themeFillTint="33"/>
          </w:tcPr>
          <w:p w14:paraId="307FB333" w14:textId="38AFE4F9" w:rsidR="00EB2B4B" w:rsidRPr="00863F06" w:rsidRDefault="00EB2B4B" w:rsidP="00EB2B4B">
            <w:r w:rsidRPr="00863F06">
              <w:rPr>
                <w:b/>
                <w:color w:val="000000"/>
              </w:rPr>
              <w:t>Assessment criteria</w:t>
            </w:r>
            <w:r w:rsidRPr="00863F06">
              <w:rPr>
                <w:rFonts w:cs="Arial"/>
                <w:b/>
              </w:rPr>
              <w:t xml:space="preserve"> details</w:t>
            </w:r>
          </w:p>
        </w:tc>
      </w:tr>
      <w:tr w:rsidR="00EB2B4B" w:rsidRPr="00863F06" w14:paraId="794589A9" w14:textId="77777777" w:rsidTr="00B60FDC">
        <w:tc>
          <w:tcPr>
            <w:tcW w:w="3397" w:type="dxa"/>
            <w:shd w:val="clear" w:color="auto" w:fill="FFFFFF" w:themeFill="background1"/>
          </w:tcPr>
          <w:p w14:paraId="4EEFEE43" w14:textId="77777777" w:rsidR="00EB2B4B" w:rsidRPr="00863F06" w:rsidRDefault="00EB2B4B" w:rsidP="00EB2B4B">
            <w:pPr>
              <w:rPr>
                <w:rFonts w:cs="Arial"/>
                <w:sz w:val="22"/>
              </w:rPr>
            </w:pPr>
            <w:r w:rsidRPr="00863F06">
              <w:rPr>
                <w:rFonts w:cs="Arial"/>
                <w:sz w:val="22"/>
              </w:rPr>
              <w:t>Investigator/Capability</w:t>
            </w:r>
          </w:p>
          <w:p w14:paraId="63F620F7" w14:textId="0C581A01" w:rsidR="00EB2B4B" w:rsidRPr="00863F06" w:rsidRDefault="008A6D6F" w:rsidP="00EB2B4B">
            <w:pPr>
              <w:rPr>
                <w:rFonts w:cs="Arial"/>
                <w:sz w:val="22"/>
              </w:rPr>
            </w:pPr>
            <w:r>
              <w:rPr>
                <w:rFonts w:cs="Arial"/>
                <w:sz w:val="22"/>
              </w:rPr>
              <w:t>35</w:t>
            </w:r>
            <w:r w:rsidR="00EB2B4B" w:rsidRPr="00863F06">
              <w:rPr>
                <w:rFonts w:cs="Arial"/>
                <w:sz w:val="22"/>
              </w:rPr>
              <w:t xml:space="preserve">% </w:t>
            </w:r>
          </w:p>
        </w:tc>
        <w:tc>
          <w:tcPr>
            <w:tcW w:w="7073" w:type="dxa"/>
            <w:shd w:val="clear" w:color="auto" w:fill="FFFFFF" w:themeFill="background1"/>
          </w:tcPr>
          <w:p w14:paraId="7B30F2B2" w14:textId="77777777" w:rsidR="00EB2B4B" w:rsidRPr="00863F06" w:rsidRDefault="00EB2B4B" w:rsidP="00EB2B4B">
            <w:pPr>
              <w:pStyle w:val="GGAssessmentCritieratextplain"/>
              <w:ind w:left="1470" w:hanging="1365"/>
              <w:rPr>
                <w:rFonts w:ascii="Arial" w:hAnsi="Arial"/>
                <w:bCs w:val="0"/>
              </w:rPr>
            </w:pPr>
            <w:r w:rsidRPr="00863F06">
              <w:rPr>
                <w:rFonts w:ascii="Arial" w:hAnsi="Arial"/>
                <w:bCs w:val="0"/>
              </w:rPr>
              <w:t>Describe the:</w:t>
            </w:r>
          </w:p>
          <w:p w14:paraId="1FDB9CB7" w14:textId="1214A857" w:rsidR="00EB2B4B" w:rsidRPr="00863F06" w:rsidRDefault="00EB2B4B" w:rsidP="00255610">
            <w:pPr>
              <w:pStyle w:val="GGAssessmentCriteria-"/>
              <w:ind w:left="725" w:hanging="567"/>
              <w:rPr>
                <w:rFonts w:ascii="Arial" w:hAnsi="Arial" w:cs="Arial"/>
              </w:rPr>
            </w:pPr>
            <w:r w:rsidRPr="00863F06">
              <w:rPr>
                <w:rFonts w:ascii="Arial" w:hAnsi="Arial" w:cs="Arial"/>
              </w:rPr>
              <w:t>Research Opportunity and Performance Evidence (ROPE) including record of high quality research outputs appropriate to the discipline/s</w:t>
            </w:r>
            <w:r w:rsidR="00B57DEC" w:rsidRPr="00863F06">
              <w:rPr>
                <w:rFonts w:ascii="Arial" w:hAnsi="Arial" w:cs="Arial"/>
              </w:rPr>
              <w:t>.</w:t>
            </w:r>
          </w:p>
          <w:p w14:paraId="745B9A90" w14:textId="4717CA4F" w:rsidR="00EB2B4B" w:rsidRPr="00863F06" w:rsidRDefault="00EB2B4B" w:rsidP="00255610">
            <w:pPr>
              <w:pStyle w:val="GGAssessmentCriteria-"/>
              <w:ind w:left="725" w:hanging="567"/>
            </w:pPr>
            <w:r w:rsidRPr="00863F06">
              <w:rPr>
                <w:rFonts w:ascii="Arial" w:hAnsi="Arial" w:cs="Arial"/>
              </w:rPr>
              <w:t>capability of candidate to build collaborations both within Australia and internationally.</w:t>
            </w:r>
          </w:p>
        </w:tc>
      </w:tr>
      <w:tr w:rsidR="00EB2B4B" w:rsidRPr="00863F06" w14:paraId="0D3A6E89" w14:textId="77777777" w:rsidTr="00B60FDC">
        <w:tc>
          <w:tcPr>
            <w:tcW w:w="3397" w:type="dxa"/>
          </w:tcPr>
          <w:p w14:paraId="7BBF0244" w14:textId="2AEA46D2" w:rsidR="00EB2B4B" w:rsidRPr="00863F06" w:rsidRDefault="00EB2B4B" w:rsidP="00EB2B4B">
            <w:r w:rsidRPr="00863F06">
              <w:rPr>
                <w:color w:val="000000"/>
                <w:sz w:val="22"/>
              </w:rPr>
              <w:t xml:space="preserve">Project Quality and Innovation </w:t>
            </w:r>
            <w:r w:rsidR="00A906CD">
              <w:rPr>
                <w:color w:val="000000"/>
                <w:sz w:val="22"/>
              </w:rPr>
              <w:t>3</w:t>
            </w:r>
            <w:r w:rsidRPr="00863F06">
              <w:rPr>
                <w:color w:val="000000"/>
                <w:sz w:val="22"/>
              </w:rPr>
              <w:t>5%</w:t>
            </w:r>
          </w:p>
        </w:tc>
        <w:tc>
          <w:tcPr>
            <w:tcW w:w="7073" w:type="dxa"/>
          </w:tcPr>
          <w:p w14:paraId="1F5BBB00" w14:textId="77777777" w:rsidR="00EB2B4B" w:rsidRPr="00863F06" w:rsidRDefault="00EB2B4B" w:rsidP="00B60FDC">
            <w:pPr>
              <w:pStyle w:val="GGAssessmentCriteria-"/>
              <w:numPr>
                <w:ilvl w:val="0"/>
                <w:numId w:val="0"/>
              </w:numPr>
              <w:ind w:left="465" w:hanging="360"/>
              <w:rPr>
                <w:rFonts w:ascii="Arial" w:hAnsi="Arial" w:cs="Arial"/>
              </w:rPr>
            </w:pPr>
            <w:r w:rsidRPr="00863F06">
              <w:rPr>
                <w:rFonts w:ascii="Arial" w:hAnsi="Arial" w:cs="Arial"/>
              </w:rPr>
              <w:t>Describe the:</w:t>
            </w:r>
          </w:p>
          <w:p w14:paraId="1D21C279" w14:textId="7F99A542" w:rsidR="00EB2B4B" w:rsidRPr="00863F06" w:rsidRDefault="00EB2B4B" w:rsidP="00255610">
            <w:pPr>
              <w:pStyle w:val="GGAssessmentCriteria-"/>
              <w:ind w:left="725" w:hanging="567"/>
              <w:rPr>
                <w:rFonts w:ascii="Arial" w:hAnsi="Arial" w:cs="Arial"/>
              </w:rPr>
            </w:pPr>
            <w:r w:rsidRPr="00863F06">
              <w:rPr>
                <w:rFonts w:ascii="Arial" w:hAnsi="Arial" w:cs="Arial"/>
              </w:rPr>
              <w:t>contribution to an important gap in knowledge or significant problem</w:t>
            </w:r>
            <w:r w:rsidR="003E5079" w:rsidRPr="00863F06">
              <w:rPr>
                <w:rFonts w:ascii="Arial" w:hAnsi="Arial" w:cs="Arial"/>
              </w:rPr>
              <w:t>;</w:t>
            </w:r>
          </w:p>
          <w:p w14:paraId="332E5CC5" w14:textId="713CB15C" w:rsidR="00EB2B4B" w:rsidRPr="00863F06" w:rsidRDefault="003E01A8" w:rsidP="00255610">
            <w:pPr>
              <w:pStyle w:val="GGAssessmentCriteria-"/>
              <w:ind w:left="725" w:hanging="567"/>
              <w:rPr>
                <w:rFonts w:ascii="Arial" w:hAnsi="Arial" w:cs="Arial"/>
              </w:rPr>
            </w:pPr>
            <w:r w:rsidRPr="00771DE5">
              <w:rPr>
                <w:rFonts w:ascii="Arial" w:hAnsi="Arial" w:cs="Arial"/>
              </w:rPr>
              <w:t>innovation of the research in the context of recent international advances in research in this area</w:t>
            </w:r>
            <w:r w:rsidR="003E5079" w:rsidRPr="00863F06">
              <w:rPr>
                <w:rFonts w:ascii="Arial" w:hAnsi="Arial" w:cs="Arial"/>
              </w:rPr>
              <w:t>;</w:t>
            </w:r>
          </w:p>
          <w:p w14:paraId="14A9CFFB" w14:textId="406D1C52"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clarity of the </w:t>
            </w:r>
            <w:r w:rsidR="003E01A8">
              <w:rPr>
                <w:rFonts w:ascii="Arial" w:hAnsi="Arial" w:cs="Arial"/>
              </w:rPr>
              <w:t>major</w:t>
            </w:r>
            <w:r w:rsidRPr="00863F06">
              <w:rPr>
                <w:rFonts w:ascii="Arial" w:hAnsi="Arial" w:cs="Arial"/>
              </w:rPr>
              <w:t xml:space="preserve"> research questions</w:t>
            </w:r>
            <w:r w:rsidR="00832048" w:rsidRPr="00863F06">
              <w:rPr>
                <w:rFonts w:ascii="Arial" w:hAnsi="Arial" w:cs="Arial"/>
              </w:rPr>
              <w:t>;</w:t>
            </w:r>
          </w:p>
          <w:p w14:paraId="519C7E90" w14:textId="3DE3F181" w:rsidR="00EB2B4B" w:rsidRPr="00863F06" w:rsidRDefault="00EB2B4B" w:rsidP="0025561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r w:rsidR="00832048" w:rsidRPr="00863F06">
              <w:rPr>
                <w:rFonts w:ascii="Arial" w:hAnsi="Arial" w:cs="Arial"/>
              </w:rPr>
              <w:t>;</w:t>
            </w:r>
            <w:r w:rsidRPr="00863F06">
              <w:rPr>
                <w:rFonts w:ascii="Arial" w:hAnsi="Arial" w:cs="Arial"/>
              </w:rPr>
              <w:t xml:space="preserve"> and</w:t>
            </w:r>
          </w:p>
          <w:p w14:paraId="0FAB7D6A" w14:textId="77777777" w:rsidR="00EB2B4B" w:rsidRDefault="00EB2B4B" w:rsidP="00255610">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p w14:paraId="72C6F5F7" w14:textId="77777777" w:rsidR="00D41D28" w:rsidRPr="00863F06" w:rsidRDefault="00D41D28" w:rsidP="00D41D28">
            <w:pPr>
              <w:pStyle w:val="GGAssessmentCritieratextplain"/>
              <w:ind w:left="179"/>
              <w:rPr>
                <w:rFonts w:ascii="Arial" w:hAnsi="Arial"/>
                <w:u w:val="single"/>
              </w:rPr>
            </w:pPr>
            <w:r w:rsidRPr="00863F06">
              <w:rPr>
                <w:rFonts w:ascii="Arial" w:hAnsi="Arial"/>
                <w:u w:val="single"/>
              </w:rPr>
              <w:t>If the project involves research pertaining to Aboriginal and/or Torres Strait Islander communities describe:</w:t>
            </w:r>
          </w:p>
          <w:p w14:paraId="55D6F3C6" w14:textId="0C40808F" w:rsidR="00D41D28" w:rsidRPr="00863F06" w:rsidRDefault="00D41D28" w:rsidP="00D41D28">
            <w:pPr>
              <w:pStyle w:val="GGAssessmentCriteria-"/>
              <w:ind w:left="725" w:hanging="567"/>
              <w:rPr>
                <w:rFonts w:ascii="Arial" w:hAnsi="Arial"/>
              </w:rPr>
            </w:pPr>
            <w:r w:rsidRPr="00863F06">
              <w:rPr>
                <w:rFonts w:ascii="Arial" w:eastAsiaTheme="minorHAnsi" w:hAnsi="Arial" w:cs="Arial"/>
              </w:rPr>
              <w:t>the strategies for enabling collaboration with Aboriginal and/or Torres Strait Islander communities (for example, dialogue/collaboration with an Indigenous cultural mentor);</w:t>
            </w:r>
          </w:p>
          <w:p w14:paraId="3252D443" w14:textId="77777777" w:rsidR="00D41D28" w:rsidRPr="00863F06" w:rsidRDefault="00D41D28" w:rsidP="00D41D28">
            <w:pPr>
              <w:pStyle w:val="GGAssessmentCriteria-"/>
              <w:ind w:left="725" w:hanging="567"/>
            </w:pPr>
            <w:r w:rsidRPr="00863F06">
              <w:rPr>
                <w:rFonts w:ascii="Arial" w:eastAsiaTheme="minorHAnsi" w:hAnsi="Arial" w:cs="Arial"/>
              </w:rPr>
              <w:t xml:space="preserve">any existing or developing, supportive and </w:t>
            </w:r>
            <w:r w:rsidRPr="00863F06" w:rsidDel="007F0BE6">
              <w:rPr>
                <w:rFonts w:ascii="Arial" w:eastAsiaTheme="minorHAnsi" w:hAnsi="Arial" w:cs="Arial"/>
              </w:rPr>
              <w:t>high</w:t>
            </w:r>
            <w:r w:rsidRPr="00863F06">
              <w:rPr>
                <w:rFonts w:ascii="Arial" w:eastAsiaTheme="minorHAnsi" w:hAnsi="Arial" w:cs="Arial"/>
              </w:rPr>
              <w:t>-quality relationships with Aboriginal and/or Torres Strait Islander communities; and</w:t>
            </w:r>
          </w:p>
          <w:p w14:paraId="69C6DDDE" w14:textId="2EA5E64F" w:rsidR="007E6D40" w:rsidRPr="00863F06" w:rsidRDefault="00D41D28" w:rsidP="00D41D28">
            <w:pPr>
              <w:pStyle w:val="GGAssessmentCriteria-"/>
              <w:ind w:left="725" w:hanging="567"/>
              <w:rPr>
                <w:rFonts w:ascii="Arial" w:hAnsi="Arial" w:cs="Arial"/>
              </w:rPr>
            </w:pPr>
            <w:r w:rsidRPr="00D41D28">
              <w:rPr>
                <w:rFonts w:ascii="Arial" w:hAnsi="Arial" w:cs="Arial"/>
              </w:rPr>
              <w:t>any personal affiliations with local Aboriginal and/or Torres Strait Islander communities that can facilitate the proposed research.</w:t>
            </w:r>
          </w:p>
        </w:tc>
      </w:tr>
      <w:tr w:rsidR="00EB2B4B" w:rsidRPr="00863F06" w14:paraId="17375C1B" w14:textId="77777777" w:rsidTr="00B60FDC">
        <w:tc>
          <w:tcPr>
            <w:tcW w:w="3397" w:type="dxa"/>
          </w:tcPr>
          <w:p w14:paraId="344E9100" w14:textId="77777777" w:rsidR="00EB2B4B" w:rsidRPr="00863F06" w:rsidRDefault="00EB2B4B" w:rsidP="00EB2B4B">
            <w:pPr>
              <w:pStyle w:val="ListParagraph"/>
              <w:ind w:left="0"/>
              <w:rPr>
                <w:color w:val="000000"/>
                <w:sz w:val="22"/>
              </w:rPr>
            </w:pPr>
            <w:r w:rsidRPr="00863F06">
              <w:rPr>
                <w:color w:val="000000"/>
                <w:sz w:val="22"/>
              </w:rPr>
              <w:t>Benefit</w:t>
            </w:r>
          </w:p>
          <w:p w14:paraId="15AF2BEE" w14:textId="451D8830" w:rsidR="00EB2B4B" w:rsidRPr="00863F06" w:rsidRDefault="00EB2B4B" w:rsidP="00EB2B4B">
            <w:r w:rsidRPr="00863F06">
              <w:rPr>
                <w:color w:val="000000"/>
                <w:sz w:val="22"/>
              </w:rPr>
              <w:t>15%</w:t>
            </w:r>
          </w:p>
        </w:tc>
        <w:tc>
          <w:tcPr>
            <w:tcW w:w="7073" w:type="dxa"/>
          </w:tcPr>
          <w:p w14:paraId="18FE7574" w14:textId="77777777" w:rsidR="00EB2B4B" w:rsidRPr="00863F06" w:rsidRDefault="00EB2B4B" w:rsidP="00EB2B4B">
            <w:pPr>
              <w:pStyle w:val="GGAssessmentCritieratextplain"/>
              <w:ind w:left="1470" w:hanging="1365"/>
              <w:rPr>
                <w:rFonts w:ascii="Arial" w:hAnsi="Arial"/>
              </w:rPr>
            </w:pPr>
            <w:r w:rsidRPr="00863F06">
              <w:rPr>
                <w:rFonts w:ascii="Arial" w:hAnsi="Arial"/>
              </w:rPr>
              <w:t>Describe the potential benefits including the:</w:t>
            </w:r>
          </w:p>
          <w:p w14:paraId="74EC98B6" w14:textId="35BE564E" w:rsidR="00EB2B4B" w:rsidRPr="00863F06" w:rsidRDefault="00EB2B4B" w:rsidP="00255610">
            <w:pPr>
              <w:pStyle w:val="GGAssessmentCriteria-"/>
              <w:ind w:left="725" w:hanging="567"/>
              <w:rPr>
                <w:rFonts w:ascii="Arial" w:hAnsi="Arial"/>
              </w:rPr>
            </w:pPr>
            <w:r w:rsidRPr="00863F06">
              <w:rPr>
                <w:rFonts w:ascii="Arial" w:eastAsiaTheme="minorHAnsi" w:hAnsi="Arial" w:cs="Arial"/>
              </w:rPr>
              <w:t>new or advanced knowledge resulting from outcomes of the research</w:t>
            </w:r>
            <w:r w:rsidR="002440CA" w:rsidRPr="00863F06">
              <w:rPr>
                <w:rFonts w:ascii="Arial" w:eastAsiaTheme="minorHAnsi" w:hAnsi="Arial" w:cs="Arial"/>
              </w:rPr>
              <w:t>;</w:t>
            </w:r>
          </w:p>
          <w:p w14:paraId="33AB7973" w14:textId="6201BA03" w:rsidR="00EB2B4B" w:rsidRPr="00771DE5" w:rsidRDefault="00EB2B4B" w:rsidP="00255610">
            <w:pPr>
              <w:pStyle w:val="GGAssessmentCriteria-"/>
              <w:ind w:left="725" w:hanging="567"/>
              <w:rPr>
                <w:rFonts w:ascii="Arial" w:eastAsiaTheme="minorHAnsi" w:hAnsi="Arial" w:cs="Arial"/>
              </w:rPr>
            </w:pPr>
            <w:r w:rsidRPr="00863F06">
              <w:rPr>
                <w:rFonts w:ascii="Arial" w:eastAsiaTheme="minorHAnsi" w:hAnsi="Arial" w:cs="Arial"/>
              </w:rPr>
              <w:t>economic, commercial, environmental, social and/or cultural benefits for Australia and international communities</w:t>
            </w:r>
            <w:r w:rsidR="002440CA" w:rsidRPr="00863F06">
              <w:rPr>
                <w:rFonts w:ascii="Arial" w:eastAsiaTheme="minorHAnsi" w:hAnsi="Arial" w:cs="Arial"/>
              </w:rPr>
              <w:t>;</w:t>
            </w:r>
            <w:r w:rsidRPr="00863F06">
              <w:rPr>
                <w:rFonts w:ascii="Arial" w:eastAsiaTheme="minorHAnsi" w:hAnsi="Arial" w:cs="Arial"/>
              </w:rPr>
              <w:t xml:space="preserve"> and</w:t>
            </w:r>
          </w:p>
          <w:p w14:paraId="7C34F8BD" w14:textId="7689E15F" w:rsidR="00EB2B4B" w:rsidRPr="00863F06" w:rsidRDefault="00EB2B4B" w:rsidP="00255610">
            <w:pPr>
              <w:pStyle w:val="GGAssessmentCriteria-"/>
              <w:ind w:left="725" w:hanging="567"/>
            </w:pPr>
            <w:r w:rsidRPr="00863F06">
              <w:rPr>
                <w:rFonts w:ascii="Arial" w:eastAsiaTheme="minorHAnsi" w:hAnsi="Arial" w:cs="Arial"/>
              </w:rPr>
              <w:t>potential contribution to capacity in the Australian Government</w:t>
            </w:r>
            <w:r w:rsidR="00C5045F" w:rsidRPr="00863F06">
              <w:rPr>
                <w:rFonts w:ascii="Arial" w:eastAsiaTheme="minorHAnsi" w:hAnsi="Arial" w:cs="Arial"/>
              </w:rPr>
              <w:t xml:space="preserve"> priority areas. </w:t>
            </w:r>
          </w:p>
        </w:tc>
      </w:tr>
      <w:tr w:rsidR="00EB2B4B" w:rsidRPr="00863F06" w14:paraId="58B915C0" w14:textId="77777777" w:rsidTr="00B60FDC">
        <w:tc>
          <w:tcPr>
            <w:tcW w:w="3397" w:type="dxa"/>
          </w:tcPr>
          <w:p w14:paraId="5D10221A" w14:textId="77777777" w:rsidR="00EB2B4B" w:rsidRPr="00863F06" w:rsidRDefault="00EB2B4B" w:rsidP="00EB2B4B">
            <w:pPr>
              <w:rPr>
                <w:color w:val="000000"/>
                <w:sz w:val="22"/>
              </w:rPr>
            </w:pPr>
            <w:r w:rsidRPr="00863F06">
              <w:rPr>
                <w:color w:val="000000"/>
                <w:sz w:val="22"/>
              </w:rPr>
              <w:t>Feasibility</w:t>
            </w:r>
          </w:p>
          <w:p w14:paraId="41D52B96" w14:textId="34E4400B" w:rsidR="00EB2B4B" w:rsidRPr="00863F06" w:rsidRDefault="00EB2B4B" w:rsidP="00EB2B4B">
            <w:r w:rsidRPr="00863F06">
              <w:rPr>
                <w:color w:val="000000"/>
                <w:sz w:val="22"/>
              </w:rPr>
              <w:t>1</w:t>
            </w:r>
            <w:r w:rsidR="00ED205B">
              <w:rPr>
                <w:color w:val="000000"/>
                <w:sz w:val="22"/>
              </w:rPr>
              <w:t>5</w:t>
            </w:r>
            <w:r w:rsidRPr="00863F06">
              <w:rPr>
                <w:color w:val="000000"/>
                <w:sz w:val="22"/>
              </w:rPr>
              <w:t>%</w:t>
            </w:r>
          </w:p>
        </w:tc>
        <w:tc>
          <w:tcPr>
            <w:tcW w:w="7073" w:type="dxa"/>
          </w:tcPr>
          <w:p w14:paraId="4A2B5F10" w14:textId="77777777" w:rsidR="00EB2B4B" w:rsidRPr="00863F06" w:rsidRDefault="00EB2B4B" w:rsidP="00EB2B4B">
            <w:pPr>
              <w:pStyle w:val="GGAssessmentCritieratextplain"/>
              <w:ind w:left="1470" w:hanging="1365"/>
              <w:rPr>
                <w:rFonts w:ascii="Arial" w:hAnsi="Arial"/>
              </w:rPr>
            </w:pPr>
            <w:r w:rsidRPr="00863F06">
              <w:rPr>
                <w:rFonts w:ascii="Arial" w:hAnsi="Arial"/>
              </w:rPr>
              <w:t>Describe the:</w:t>
            </w:r>
          </w:p>
          <w:p w14:paraId="7CEAD0BC" w14:textId="2297FC90" w:rsidR="00EB2B4B" w:rsidRPr="00863F06" w:rsidRDefault="00EB2B4B" w:rsidP="00255610">
            <w:pPr>
              <w:pStyle w:val="GGAssessmentCriteria-"/>
              <w:ind w:left="725" w:hanging="567"/>
              <w:rPr>
                <w:rFonts w:ascii="Arial" w:hAnsi="Arial"/>
              </w:rPr>
            </w:pPr>
            <w:r w:rsidRPr="00863F06">
              <w:rPr>
                <w:rFonts w:ascii="Arial" w:eastAsiaTheme="minorHAnsi" w:hAnsi="Arial" w:cs="Arial"/>
              </w:rPr>
              <w:t>cost-effectiveness of the research and its value for money</w:t>
            </w:r>
            <w:r w:rsidR="00E233E6" w:rsidRPr="00863F06">
              <w:rPr>
                <w:rFonts w:ascii="Arial" w:eastAsiaTheme="minorHAnsi" w:hAnsi="Arial" w:cs="Arial"/>
              </w:rPr>
              <w:t>;</w:t>
            </w:r>
          </w:p>
          <w:p w14:paraId="5756BA07" w14:textId="127DA58F" w:rsidR="00EB2B4B" w:rsidRPr="00863F06" w:rsidRDefault="00EB2B4B" w:rsidP="00255610">
            <w:pPr>
              <w:pStyle w:val="GGAssessmentCriteria-"/>
              <w:ind w:left="725" w:hanging="567"/>
              <w:rPr>
                <w:rFonts w:ascii="Arial" w:hAnsi="Arial"/>
              </w:rPr>
            </w:pPr>
            <w:r w:rsidRPr="00863F06">
              <w:rPr>
                <w:rFonts w:ascii="Arial" w:eastAsiaTheme="minorHAnsi" w:hAnsi="Arial" w:cs="Arial"/>
              </w:rPr>
              <w:t>feasibility of the research (including contribution of the project’s design, participants and resources to the timely completion of the project)</w:t>
            </w:r>
            <w:r w:rsidR="00E233E6" w:rsidRPr="00863F06">
              <w:rPr>
                <w:rFonts w:ascii="Arial" w:eastAsiaTheme="minorHAnsi" w:hAnsi="Arial" w:cs="Arial"/>
              </w:rPr>
              <w:t>;</w:t>
            </w:r>
          </w:p>
          <w:p w14:paraId="58AABD68" w14:textId="77777777" w:rsidR="000311BF" w:rsidRPr="00771DE5" w:rsidRDefault="000311BF" w:rsidP="00771DE5">
            <w:pPr>
              <w:pStyle w:val="GGAssessmentCriteria-"/>
              <w:ind w:left="725" w:hanging="567"/>
              <w:rPr>
                <w:rFonts w:ascii="Arial" w:eastAsiaTheme="minorHAnsi" w:hAnsi="Arial" w:cs="Arial"/>
              </w:rPr>
            </w:pPr>
            <w:r w:rsidRPr="00771DE5">
              <w:rPr>
                <w:rFonts w:ascii="Arial" w:hAnsi="Arial" w:cs="Arial"/>
              </w:rPr>
              <w:t>supportive environment for the DECRA candidate and their project including resources and development opportunities the organisation will provide for the candidate; and</w:t>
            </w:r>
          </w:p>
          <w:p w14:paraId="29F5E0AD" w14:textId="499E4ABA" w:rsidR="00D63DA8" w:rsidRPr="00863F06" w:rsidRDefault="00EB2B4B" w:rsidP="00255610">
            <w:pPr>
              <w:pStyle w:val="GGAssessmentCriteria-"/>
              <w:ind w:left="725" w:hanging="567"/>
            </w:pPr>
            <w:r w:rsidRPr="000311BF">
              <w:rPr>
                <w:rFonts w:ascii="Arial" w:eastAsiaTheme="minorHAnsi" w:hAnsi="Arial" w:cs="Arial"/>
              </w:rPr>
              <w:t>availability of the necessary facilities to complete the project.</w:t>
            </w:r>
          </w:p>
        </w:tc>
      </w:tr>
    </w:tbl>
    <w:p w14:paraId="05DA3BED" w14:textId="77777777" w:rsidR="00747616" w:rsidRPr="000723E8" w:rsidRDefault="00747616" w:rsidP="00771DE5">
      <w:pPr>
        <w:rPr>
          <w:sz w:val="16"/>
          <w:szCs w:val="16"/>
        </w:rPr>
      </w:pPr>
      <w:bookmarkStart w:id="69" w:name="_Discovery_Indigenous_(IN)"/>
      <w:bookmarkStart w:id="70" w:name="_Discovery_Indigenous_(IN19)"/>
      <w:bookmarkEnd w:id="57"/>
      <w:bookmarkEnd w:id="69"/>
      <w:bookmarkEnd w:id="70"/>
    </w:p>
    <w:sectPr w:rsidR="00747616" w:rsidRPr="000723E8" w:rsidSect="000723E8">
      <w:footerReference w:type="default" r:id="rId53"/>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D2C5F" w14:textId="77777777" w:rsidR="00277BC3" w:rsidRDefault="00277BC3" w:rsidP="00835608">
      <w:pPr>
        <w:spacing w:after="0" w:line="240" w:lineRule="auto"/>
      </w:pPr>
      <w:r>
        <w:separator/>
      </w:r>
    </w:p>
  </w:endnote>
  <w:endnote w:type="continuationSeparator" w:id="0">
    <w:p w14:paraId="01390E49" w14:textId="77777777" w:rsidR="00277BC3" w:rsidRDefault="00277BC3" w:rsidP="00835608">
      <w:pPr>
        <w:spacing w:after="0" w:line="240" w:lineRule="auto"/>
      </w:pPr>
      <w:r>
        <w:continuationSeparator/>
      </w:r>
    </w:p>
  </w:endnote>
  <w:endnote w:type="continuationNotice" w:id="1">
    <w:p w14:paraId="79DE572C" w14:textId="77777777" w:rsidR="00277BC3" w:rsidRDefault="00277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7F46" w14:textId="77777777" w:rsidR="0005059C" w:rsidRPr="004B41FC" w:rsidRDefault="0005059C" w:rsidP="0005059C">
    <w:pPr>
      <w:pStyle w:val="Footer"/>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FL24, FT24, </w:t>
    </w:r>
    <w:r w:rsidRPr="00321C94">
      <w:rPr>
        <w:i/>
        <w:lang w:val="en-US"/>
      </w:rPr>
      <w:t>DE</w:t>
    </w:r>
    <w:r>
      <w:rPr>
        <w:i/>
        <w:lang w:val="en-US"/>
      </w:rPr>
      <w:t>25</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BEE0" w14:textId="0FB2360F"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Pr>
        <w:i/>
        <w:lang w:val="en-US"/>
      </w:rPr>
      <w:t xml:space="preserve">, </w:t>
    </w:r>
    <w:r w:rsidR="00632A6B">
      <w:rPr>
        <w:i/>
        <w:lang w:val="en-US"/>
      </w:rPr>
      <w:t>FL2</w:t>
    </w:r>
    <w:r w:rsidR="002D3E70">
      <w:rPr>
        <w:i/>
        <w:lang w:val="en-US"/>
      </w:rPr>
      <w:t>4</w:t>
    </w:r>
    <w:r w:rsidR="00632A6B">
      <w:rPr>
        <w:i/>
        <w:lang w:val="en-US"/>
      </w:rPr>
      <w:t>, FT2</w:t>
    </w:r>
    <w:r w:rsidR="002D3E70">
      <w:rPr>
        <w:i/>
        <w:lang w:val="en-US"/>
      </w:rPr>
      <w:t>4</w:t>
    </w:r>
    <w:r w:rsidR="00632A6B">
      <w:rPr>
        <w:i/>
        <w:lang w:val="en-US"/>
      </w:rPr>
      <w:t xml:space="preserve">, </w:t>
    </w:r>
    <w:r w:rsidRPr="00321C94">
      <w:rPr>
        <w:i/>
        <w:lang w:val="en-US"/>
      </w:rPr>
      <w:t>DE</w:t>
    </w:r>
    <w:r>
      <w:rPr>
        <w:i/>
        <w:lang w:val="en-US"/>
      </w:rPr>
      <w:t>2</w:t>
    </w:r>
    <w:r w:rsidR="002D3E70">
      <w:rPr>
        <w:i/>
        <w:lang w:val="en-US"/>
      </w:rPr>
      <w:t>5</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CF93" w14:textId="77777777"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FL24, FT24, </w:t>
    </w:r>
    <w:r w:rsidRPr="00321C94">
      <w:rPr>
        <w:i/>
        <w:lang w:val="en-US"/>
      </w:rPr>
      <w:t>DE</w:t>
    </w:r>
    <w:r>
      <w:rPr>
        <w:i/>
        <w:lang w:val="en-US"/>
      </w:rPr>
      <w:t>25</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0BEA" w14:textId="77777777" w:rsidR="00277BC3" w:rsidRDefault="00277BC3" w:rsidP="00835608">
      <w:pPr>
        <w:spacing w:after="0" w:line="240" w:lineRule="auto"/>
      </w:pPr>
      <w:r>
        <w:separator/>
      </w:r>
    </w:p>
  </w:footnote>
  <w:footnote w:type="continuationSeparator" w:id="0">
    <w:p w14:paraId="215F0E21" w14:textId="77777777" w:rsidR="00277BC3" w:rsidRDefault="00277BC3" w:rsidP="00835608">
      <w:pPr>
        <w:spacing w:after="0" w:line="240" w:lineRule="auto"/>
      </w:pPr>
      <w:r>
        <w:continuationSeparator/>
      </w:r>
    </w:p>
  </w:footnote>
  <w:footnote w:type="continuationNotice" w:id="1">
    <w:p w14:paraId="649E37A3" w14:textId="77777777" w:rsidR="00277BC3" w:rsidRDefault="00277BC3">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1"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255F1F"/>
    <w:multiLevelType w:val="hybridMultilevel"/>
    <w:tmpl w:val="BD1EE1B4"/>
    <w:numStyleLink w:val="Numberedlist"/>
  </w:abstractNum>
  <w:abstractNum w:abstractNumId="15"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6"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9"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2"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8"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9"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0"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3"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5"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8"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1"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5"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6"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48"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3"/>
  </w:num>
  <w:num w:numId="3" w16cid:durableId="1258441296">
    <w:abstractNumId w:val="1"/>
  </w:num>
  <w:num w:numId="4" w16cid:durableId="399401476">
    <w:abstractNumId w:val="3"/>
  </w:num>
  <w:num w:numId="5" w16cid:durableId="1235971947">
    <w:abstractNumId w:val="45"/>
  </w:num>
  <w:num w:numId="6" w16cid:durableId="1431659874">
    <w:abstractNumId w:val="37"/>
  </w:num>
  <w:num w:numId="7" w16cid:durableId="463543205">
    <w:abstractNumId w:val="44"/>
  </w:num>
  <w:num w:numId="8" w16cid:durableId="1756245421">
    <w:abstractNumId w:val="29"/>
    <w:lvlOverride w:ilvl="0">
      <w:startOverride w:val="1"/>
    </w:lvlOverride>
  </w:num>
  <w:num w:numId="9" w16cid:durableId="1661075882">
    <w:abstractNumId w:val="10"/>
  </w:num>
  <w:num w:numId="10" w16cid:durableId="106318327">
    <w:abstractNumId w:val="19"/>
  </w:num>
  <w:num w:numId="11" w16cid:durableId="153883667">
    <w:abstractNumId w:val="5"/>
  </w:num>
  <w:num w:numId="12" w16cid:durableId="920793834">
    <w:abstractNumId w:val="14"/>
    <w:lvlOverride w:ilvl="0">
      <w:lvl w:ilvl="0" w:tplc="17F8C516">
        <w:start w:val="1"/>
        <w:numFmt w:val="decimal"/>
        <w:pStyle w:val="NumberedList1"/>
        <w:lvlText w:val="%1.1"/>
        <w:lvlJc w:val="left"/>
        <w:pPr>
          <w:ind w:left="284" w:hanging="284"/>
        </w:pPr>
        <w:rPr>
          <w:rFonts w:hint="default"/>
        </w:rPr>
      </w:lvl>
    </w:lvlOverride>
    <w:lvlOverride w:ilvl="1">
      <w:lvl w:ilvl="1" w:tplc="60A03740">
        <w:start w:val="1"/>
        <w:numFmt w:val="lowerLetter"/>
        <w:pStyle w:val="NumberedList2"/>
        <w:lvlText w:val="%2."/>
        <w:lvlJc w:val="left"/>
        <w:pPr>
          <w:ind w:left="568" w:hanging="284"/>
        </w:pPr>
        <w:rPr>
          <w:rFonts w:hint="default"/>
        </w:rPr>
      </w:lvl>
    </w:lvlOverride>
    <w:lvlOverride w:ilvl="2">
      <w:lvl w:ilvl="2" w:tplc="E1DAF9C8">
        <w:start w:val="1"/>
        <w:numFmt w:val="lowerRoman"/>
        <w:lvlText w:val="%3."/>
        <w:lvlJc w:val="left"/>
        <w:pPr>
          <w:ind w:left="852" w:hanging="284"/>
        </w:pPr>
        <w:rPr>
          <w:rFonts w:hint="default"/>
        </w:rPr>
      </w:lvl>
    </w:lvlOverride>
    <w:lvlOverride w:ilvl="3">
      <w:lvl w:ilvl="3" w:tplc="F2DA4C14">
        <w:start w:val="1"/>
        <w:numFmt w:val="decimal"/>
        <w:lvlText w:val="(%4)"/>
        <w:lvlJc w:val="left"/>
        <w:pPr>
          <w:ind w:left="1136" w:hanging="284"/>
        </w:pPr>
        <w:rPr>
          <w:rFonts w:hint="default"/>
        </w:rPr>
      </w:lvl>
    </w:lvlOverride>
    <w:lvlOverride w:ilvl="4">
      <w:lvl w:ilvl="4" w:tplc="F6EA286C">
        <w:start w:val="1"/>
        <w:numFmt w:val="lowerLetter"/>
        <w:lvlText w:val="(%5)"/>
        <w:lvlJc w:val="left"/>
        <w:pPr>
          <w:ind w:left="1420" w:hanging="284"/>
        </w:pPr>
        <w:rPr>
          <w:rFonts w:hint="default"/>
        </w:rPr>
      </w:lvl>
    </w:lvlOverride>
    <w:lvlOverride w:ilvl="5">
      <w:lvl w:ilvl="5" w:tplc="0276EA66">
        <w:start w:val="1"/>
        <w:numFmt w:val="lowerRoman"/>
        <w:lvlText w:val="(%6)"/>
        <w:lvlJc w:val="left"/>
        <w:pPr>
          <w:ind w:left="1704" w:hanging="284"/>
        </w:pPr>
        <w:rPr>
          <w:rFonts w:hint="default"/>
        </w:rPr>
      </w:lvl>
    </w:lvlOverride>
    <w:lvlOverride w:ilvl="6">
      <w:lvl w:ilvl="6" w:tplc="E6C6BA38">
        <w:start w:val="1"/>
        <w:numFmt w:val="decimal"/>
        <w:lvlText w:val="%7."/>
        <w:lvlJc w:val="left"/>
        <w:pPr>
          <w:ind w:left="1988" w:hanging="284"/>
        </w:pPr>
        <w:rPr>
          <w:rFonts w:hint="default"/>
        </w:rPr>
      </w:lvl>
    </w:lvlOverride>
    <w:lvlOverride w:ilvl="7">
      <w:lvl w:ilvl="7" w:tplc="89E6BC3E">
        <w:start w:val="1"/>
        <w:numFmt w:val="lowerLetter"/>
        <w:lvlText w:val="%8."/>
        <w:lvlJc w:val="left"/>
        <w:pPr>
          <w:ind w:left="2272" w:hanging="284"/>
        </w:pPr>
        <w:rPr>
          <w:rFonts w:hint="default"/>
        </w:rPr>
      </w:lvl>
    </w:lvlOverride>
    <w:lvlOverride w:ilvl="8">
      <w:lvl w:ilvl="8" w:tplc="477CAF04">
        <w:start w:val="1"/>
        <w:numFmt w:val="lowerRoman"/>
        <w:lvlText w:val="%9."/>
        <w:lvlJc w:val="left"/>
        <w:pPr>
          <w:ind w:left="2556" w:hanging="284"/>
        </w:pPr>
        <w:rPr>
          <w:rFonts w:hint="default"/>
        </w:rPr>
      </w:lvl>
    </w:lvlOverride>
  </w:num>
  <w:num w:numId="13" w16cid:durableId="517549206">
    <w:abstractNumId w:val="47"/>
  </w:num>
  <w:num w:numId="14" w16cid:durableId="2133863357">
    <w:abstractNumId w:val="40"/>
  </w:num>
  <w:num w:numId="15" w16cid:durableId="1163664819">
    <w:abstractNumId w:val="18"/>
  </w:num>
  <w:num w:numId="16" w16cid:durableId="1916935183">
    <w:abstractNumId w:val="6"/>
  </w:num>
  <w:num w:numId="17" w16cid:durableId="1906257951">
    <w:abstractNumId w:val="7"/>
  </w:num>
  <w:num w:numId="18" w16cid:durableId="369377205">
    <w:abstractNumId w:val="13"/>
  </w:num>
  <w:num w:numId="19" w16cid:durableId="1733231909">
    <w:abstractNumId w:val="17"/>
  </w:num>
  <w:num w:numId="20" w16cid:durableId="1147935004">
    <w:abstractNumId w:val="39"/>
  </w:num>
  <w:num w:numId="21" w16cid:durableId="1130436519">
    <w:abstractNumId w:val="23"/>
  </w:num>
  <w:num w:numId="22" w16cid:durableId="1317145275">
    <w:abstractNumId w:val="22"/>
  </w:num>
  <w:num w:numId="23" w16cid:durableId="56242207">
    <w:abstractNumId w:val="24"/>
  </w:num>
  <w:num w:numId="24" w16cid:durableId="991176988">
    <w:abstractNumId w:val="2"/>
  </w:num>
  <w:num w:numId="25" w16cid:durableId="1341853348">
    <w:abstractNumId w:val="46"/>
  </w:num>
  <w:num w:numId="26" w16cid:durableId="396057613">
    <w:abstractNumId w:val="36"/>
  </w:num>
  <w:num w:numId="27" w16cid:durableId="4594621">
    <w:abstractNumId w:val="9"/>
  </w:num>
  <w:num w:numId="28" w16cid:durableId="2054229124">
    <w:abstractNumId w:val="29"/>
  </w:num>
  <w:num w:numId="29" w16cid:durableId="1063136356">
    <w:abstractNumId w:val="11"/>
  </w:num>
  <w:num w:numId="30" w16cid:durableId="1775053076">
    <w:abstractNumId w:val="25"/>
  </w:num>
  <w:num w:numId="31" w16cid:durableId="1730886288">
    <w:abstractNumId w:val="27"/>
  </w:num>
  <w:num w:numId="32" w16cid:durableId="82844290">
    <w:abstractNumId w:val="4"/>
  </w:num>
  <w:num w:numId="33" w16cid:durableId="1377923538">
    <w:abstractNumId w:val="29"/>
  </w:num>
  <w:num w:numId="34" w16cid:durableId="138575312">
    <w:abstractNumId w:val="43"/>
  </w:num>
  <w:num w:numId="35" w16cid:durableId="2013607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48"/>
  </w:num>
  <w:num w:numId="37" w16cid:durableId="1372337439">
    <w:abstractNumId w:val="32"/>
  </w:num>
  <w:num w:numId="38" w16cid:durableId="405610938">
    <w:abstractNumId w:val="42"/>
  </w:num>
  <w:num w:numId="39" w16cid:durableId="439842196">
    <w:abstractNumId w:val="12"/>
  </w:num>
  <w:num w:numId="40" w16cid:durableId="529534142">
    <w:abstractNumId w:val="21"/>
  </w:num>
  <w:num w:numId="41" w16cid:durableId="912199981">
    <w:abstractNumId w:val="35"/>
  </w:num>
  <w:num w:numId="42" w16cid:durableId="826894976">
    <w:abstractNumId w:val="41"/>
  </w:num>
  <w:num w:numId="43" w16cid:durableId="1812404556">
    <w:abstractNumId w:val="30"/>
  </w:num>
  <w:num w:numId="44" w16cid:durableId="593249236">
    <w:abstractNumId w:val="16"/>
    <w:lvlOverride w:ilvl="0">
      <w:startOverride w:val="1"/>
    </w:lvlOverride>
  </w:num>
  <w:num w:numId="45" w16cid:durableId="609048196">
    <w:abstractNumId w:val="34"/>
  </w:num>
  <w:num w:numId="46" w16cid:durableId="1596399140">
    <w:abstractNumId w:val="16"/>
    <w:lvlOverride w:ilvl="0">
      <w:startOverride w:val="1"/>
    </w:lvlOverride>
  </w:num>
  <w:num w:numId="47" w16cid:durableId="312023824">
    <w:abstractNumId w:val="16"/>
    <w:lvlOverride w:ilvl="0">
      <w:startOverride w:val="1"/>
    </w:lvlOverride>
  </w:num>
  <w:num w:numId="48" w16cid:durableId="1040283372">
    <w:abstractNumId w:val="16"/>
    <w:lvlOverride w:ilvl="0">
      <w:startOverride w:val="1"/>
    </w:lvlOverride>
  </w:num>
  <w:num w:numId="49" w16cid:durableId="1177618885">
    <w:abstractNumId w:val="16"/>
    <w:lvlOverride w:ilvl="0">
      <w:startOverride w:val="1"/>
    </w:lvlOverride>
  </w:num>
  <w:num w:numId="50" w16cid:durableId="1469278552">
    <w:abstractNumId w:val="16"/>
    <w:lvlOverride w:ilvl="0">
      <w:startOverride w:val="1"/>
    </w:lvlOverride>
  </w:num>
  <w:num w:numId="51" w16cid:durableId="29769449">
    <w:abstractNumId w:val="16"/>
    <w:lvlOverride w:ilvl="0">
      <w:startOverride w:val="1"/>
    </w:lvlOverride>
  </w:num>
  <w:num w:numId="52" w16cid:durableId="148325030">
    <w:abstractNumId w:val="16"/>
    <w:lvlOverride w:ilvl="0">
      <w:startOverride w:val="1"/>
    </w:lvlOverride>
  </w:num>
  <w:num w:numId="53" w16cid:durableId="309286071">
    <w:abstractNumId w:val="16"/>
    <w:lvlOverride w:ilvl="0">
      <w:startOverride w:val="1"/>
    </w:lvlOverride>
  </w:num>
  <w:num w:numId="54" w16cid:durableId="869756017">
    <w:abstractNumId w:val="20"/>
  </w:num>
  <w:num w:numId="55" w16cid:durableId="325013433">
    <w:abstractNumId w:val="16"/>
    <w:lvlOverride w:ilvl="0">
      <w:startOverride w:val="1"/>
    </w:lvlOverride>
  </w:num>
  <w:num w:numId="56" w16cid:durableId="767458253">
    <w:abstractNumId w:val="26"/>
  </w:num>
  <w:num w:numId="57" w16cid:durableId="1591162503">
    <w:abstractNumId w:val="8"/>
  </w:num>
  <w:num w:numId="58" w16cid:durableId="1957523963">
    <w:abstractNumId w:val="29"/>
  </w:num>
  <w:num w:numId="59" w16cid:durableId="1708723066">
    <w:abstractNumId w:val="29"/>
  </w:num>
  <w:num w:numId="60" w16cid:durableId="341708690">
    <w:abstractNumId w:val="29"/>
  </w:num>
  <w:num w:numId="61" w16cid:durableId="1052540884">
    <w:abstractNumId w:val="38"/>
  </w:num>
  <w:num w:numId="62" w16cid:durableId="1463188913">
    <w:abstractNumId w:val="10"/>
  </w:num>
  <w:num w:numId="63" w16cid:durableId="582302721">
    <w:abstractNumId w:val="10"/>
  </w:num>
  <w:num w:numId="64" w16cid:durableId="1676225168">
    <w:abstractNumId w:val="10"/>
  </w:num>
  <w:num w:numId="65" w16cid:durableId="947855602">
    <w:abstractNumId w:val="10"/>
  </w:num>
  <w:num w:numId="66" w16cid:durableId="1603032271">
    <w:abstractNumId w:val="10"/>
  </w:num>
  <w:num w:numId="67" w16cid:durableId="1997026247">
    <w:abstractNumId w:val="28"/>
  </w:num>
  <w:num w:numId="68" w16cid:durableId="1145051458">
    <w:abstractNumId w:val="28"/>
  </w:num>
  <w:num w:numId="69" w16cid:durableId="1984264888">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7034"/>
    <w:rsid w:val="00007234"/>
    <w:rsid w:val="00007238"/>
    <w:rsid w:val="000079BF"/>
    <w:rsid w:val="00007BA9"/>
    <w:rsid w:val="00007C60"/>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0BFA"/>
    <w:rsid w:val="00021740"/>
    <w:rsid w:val="000221B9"/>
    <w:rsid w:val="00022407"/>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E9A"/>
    <w:rsid w:val="00030156"/>
    <w:rsid w:val="00030461"/>
    <w:rsid w:val="00030D23"/>
    <w:rsid w:val="000311BF"/>
    <w:rsid w:val="0003188E"/>
    <w:rsid w:val="00031BCE"/>
    <w:rsid w:val="00031E4B"/>
    <w:rsid w:val="00032422"/>
    <w:rsid w:val="00033F49"/>
    <w:rsid w:val="00034206"/>
    <w:rsid w:val="00034A68"/>
    <w:rsid w:val="00035059"/>
    <w:rsid w:val="000350B1"/>
    <w:rsid w:val="000352DB"/>
    <w:rsid w:val="00035B8E"/>
    <w:rsid w:val="00036C98"/>
    <w:rsid w:val="00037177"/>
    <w:rsid w:val="00037E6E"/>
    <w:rsid w:val="00041945"/>
    <w:rsid w:val="00042260"/>
    <w:rsid w:val="00042EE5"/>
    <w:rsid w:val="00043469"/>
    <w:rsid w:val="00043727"/>
    <w:rsid w:val="00044728"/>
    <w:rsid w:val="00044E15"/>
    <w:rsid w:val="00045219"/>
    <w:rsid w:val="00045296"/>
    <w:rsid w:val="00045525"/>
    <w:rsid w:val="00045F46"/>
    <w:rsid w:val="0004662D"/>
    <w:rsid w:val="00046859"/>
    <w:rsid w:val="000475BA"/>
    <w:rsid w:val="000476EB"/>
    <w:rsid w:val="000500EA"/>
    <w:rsid w:val="000502BE"/>
    <w:rsid w:val="0005059C"/>
    <w:rsid w:val="000505C1"/>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D9E"/>
    <w:rsid w:val="00054450"/>
    <w:rsid w:val="00054609"/>
    <w:rsid w:val="00054F1F"/>
    <w:rsid w:val="00054FCC"/>
    <w:rsid w:val="00055424"/>
    <w:rsid w:val="0005663D"/>
    <w:rsid w:val="00056929"/>
    <w:rsid w:val="00056DC5"/>
    <w:rsid w:val="00056DDA"/>
    <w:rsid w:val="00057350"/>
    <w:rsid w:val="00057554"/>
    <w:rsid w:val="000576B5"/>
    <w:rsid w:val="00057712"/>
    <w:rsid w:val="00057851"/>
    <w:rsid w:val="00057C9E"/>
    <w:rsid w:val="00060818"/>
    <w:rsid w:val="00061B72"/>
    <w:rsid w:val="00061DEB"/>
    <w:rsid w:val="00061EC1"/>
    <w:rsid w:val="00062E83"/>
    <w:rsid w:val="00062ED7"/>
    <w:rsid w:val="00063445"/>
    <w:rsid w:val="000638DB"/>
    <w:rsid w:val="000642D1"/>
    <w:rsid w:val="0006445B"/>
    <w:rsid w:val="00064A77"/>
    <w:rsid w:val="0006509B"/>
    <w:rsid w:val="0006541A"/>
    <w:rsid w:val="0006605A"/>
    <w:rsid w:val="00066281"/>
    <w:rsid w:val="00066590"/>
    <w:rsid w:val="00066A53"/>
    <w:rsid w:val="00066E36"/>
    <w:rsid w:val="000677D6"/>
    <w:rsid w:val="00067B93"/>
    <w:rsid w:val="0007014C"/>
    <w:rsid w:val="00070577"/>
    <w:rsid w:val="000708D3"/>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5988"/>
    <w:rsid w:val="000765AC"/>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10C6"/>
    <w:rsid w:val="000B1C67"/>
    <w:rsid w:val="000B2840"/>
    <w:rsid w:val="000B2B1E"/>
    <w:rsid w:val="000B2C30"/>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5F5"/>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7B0"/>
    <w:rsid w:val="000C7A73"/>
    <w:rsid w:val="000D029B"/>
    <w:rsid w:val="000D0406"/>
    <w:rsid w:val="000D05FD"/>
    <w:rsid w:val="000D0852"/>
    <w:rsid w:val="000D0D08"/>
    <w:rsid w:val="000D0E02"/>
    <w:rsid w:val="000D17D3"/>
    <w:rsid w:val="000D19EE"/>
    <w:rsid w:val="000D1B4A"/>
    <w:rsid w:val="000D24F1"/>
    <w:rsid w:val="000D40B7"/>
    <w:rsid w:val="000D4337"/>
    <w:rsid w:val="000D4674"/>
    <w:rsid w:val="000D5419"/>
    <w:rsid w:val="000D563F"/>
    <w:rsid w:val="000D5F01"/>
    <w:rsid w:val="000D5FD7"/>
    <w:rsid w:val="000D6386"/>
    <w:rsid w:val="000D6596"/>
    <w:rsid w:val="000D6835"/>
    <w:rsid w:val="000D6DDD"/>
    <w:rsid w:val="000D70F0"/>
    <w:rsid w:val="000D73B9"/>
    <w:rsid w:val="000D74B0"/>
    <w:rsid w:val="000D7A4E"/>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346"/>
    <w:rsid w:val="000F55C3"/>
    <w:rsid w:val="000F5788"/>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1139"/>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372"/>
    <w:rsid w:val="00116130"/>
    <w:rsid w:val="00117AE4"/>
    <w:rsid w:val="00117B8B"/>
    <w:rsid w:val="00117E23"/>
    <w:rsid w:val="00117ED1"/>
    <w:rsid w:val="001205D8"/>
    <w:rsid w:val="00120605"/>
    <w:rsid w:val="00120D08"/>
    <w:rsid w:val="001210C2"/>
    <w:rsid w:val="00121417"/>
    <w:rsid w:val="00121CCE"/>
    <w:rsid w:val="00122338"/>
    <w:rsid w:val="001223EA"/>
    <w:rsid w:val="001224D8"/>
    <w:rsid w:val="0012298F"/>
    <w:rsid w:val="00122BF4"/>
    <w:rsid w:val="00123585"/>
    <w:rsid w:val="00123D52"/>
    <w:rsid w:val="0012464D"/>
    <w:rsid w:val="001246D2"/>
    <w:rsid w:val="0012493A"/>
    <w:rsid w:val="00124EC9"/>
    <w:rsid w:val="001250E7"/>
    <w:rsid w:val="00125283"/>
    <w:rsid w:val="001260E2"/>
    <w:rsid w:val="001262B5"/>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84D"/>
    <w:rsid w:val="00131B33"/>
    <w:rsid w:val="00132372"/>
    <w:rsid w:val="00132502"/>
    <w:rsid w:val="0013256E"/>
    <w:rsid w:val="001331E2"/>
    <w:rsid w:val="00133606"/>
    <w:rsid w:val="00133A23"/>
    <w:rsid w:val="00133C88"/>
    <w:rsid w:val="00133EDA"/>
    <w:rsid w:val="0013434E"/>
    <w:rsid w:val="001346BF"/>
    <w:rsid w:val="00134755"/>
    <w:rsid w:val="00134FDB"/>
    <w:rsid w:val="0013530B"/>
    <w:rsid w:val="0013540E"/>
    <w:rsid w:val="0013549C"/>
    <w:rsid w:val="00135748"/>
    <w:rsid w:val="00135766"/>
    <w:rsid w:val="00135ADF"/>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A1A"/>
    <w:rsid w:val="00147E5D"/>
    <w:rsid w:val="00147EB5"/>
    <w:rsid w:val="001504AC"/>
    <w:rsid w:val="00150B36"/>
    <w:rsid w:val="00150B49"/>
    <w:rsid w:val="00150E75"/>
    <w:rsid w:val="00151226"/>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BA2"/>
    <w:rsid w:val="00161D8A"/>
    <w:rsid w:val="00161DE7"/>
    <w:rsid w:val="001624F5"/>
    <w:rsid w:val="001626E1"/>
    <w:rsid w:val="00162D8B"/>
    <w:rsid w:val="001631CB"/>
    <w:rsid w:val="00163BF6"/>
    <w:rsid w:val="001642C6"/>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51B"/>
    <w:rsid w:val="00170A06"/>
    <w:rsid w:val="00171F4D"/>
    <w:rsid w:val="00172567"/>
    <w:rsid w:val="00172A2E"/>
    <w:rsid w:val="00172AA1"/>
    <w:rsid w:val="001739B4"/>
    <w:rsid w:val="00174127"/>
    <w:rsid w:val="00174B4D"/>
    <w:rsid w:val="00174F8F"/>
    <w:rsid w:val="001757D4"/>
    <w:rsid w:val="00175ED5"/>
    <w:rsid w:val="00176094"/>
    <w:rsid w:val="00176368"/>
    <w:rsid w:val="00176EF1"/>
    <w:rsid w:val="001773FE"/>
    <w:rsid w:val="00177D9E"/>
    <w:rsid w:val="00177DF6"/>
    <w:rsid w:val="001804D8"/>
    <w:rsid w:val="001810D4"/>
    <w:rsid w:val="001822B1"/>
    <w:rsid w:val="001823F4"/>
    <w:rsid w:val="00182540"/>
    <w:rsid w:val="0018272D"/>
    <w:rsid w:val="001827D5"/>
    <w:rsid w:val="00182811"/>
    <w:rsid w:val="001829B7"/>
    <w:rsid w:val="00182A7A"/>
    <w:rsid w:val="00182C63"/>
    <w:rsid w:val="00182E35"/>
    <w:rsid w:val="00182E73"/>
    <w:rsid w:val="00183298"/>
    <w:rsid w:val="00183383"/>
    <w:rsid w:val="00183948"/>
    <w:rsid w:val="001848CE"/>
    <w:rsid w:val="00184D4C"/>
    <w:rsid w:val="001855F7"/>
    <w:rsid w:val="00185C23"/>
    <w:rsid w:val="001866DE"/>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2210"/>
    <w:rsid w:val="001B22B7"/>
    <w:rsid w:val="001B2814"/>
    <w:rsid w:val="001B4206"/>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4F1D"/>
    <w:rsid w:val="001D67A0"/>
    <w:rsid w:val="001D68B2"/>
    <w:rsid w:val="001D6A50"/>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67A2"/>
    <w:rsid w:val="001E6A43"/>
    <w:rsid w:val="001E6D20"/>
    <w:rsid w:val="001E6D3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D7D"/>
    <w:rsid w:val="00212DA7"/>
    <w:rsid w:val="00212FFF"/>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73FC"/>
    <w:rsid w:val="002177CF"/>
    <w:rsid w:val="00217818"/>
    <w:rsid w:val="002205A8"/>
    <w:rsid w:val="00220864"/>
    <w:rsid w:val="00220A7F"/>
    <w:rsid w:val="00220DD0"/>
    <w:rsid w:val="00220F8B"/>
    <w:rsid w:val="002211A3"/>
    <w:rsid w:val="002215B5"/>
    <w:rsid w:val="00221A7B"/>
    <w:rsid w:val="00221D3D"/>
    <w:rsid w:val="00221DAC"/>
    <w:rsid w:val="00222294"/>
    <w:rsid w:val="0022271C"/>
    <w:rsid w:val="00222981"/>
    <w:rsid w:val="0022342F"/>
    <w:rsid w:val="00223743"/>
    <w:rsid w:val="00223FA3"/>
    <w:rsid w:val="0022452A"/>
    <w:rsid w:val="0022544B"/>
    <w:rsid w:val="00225C42"/>
    <w:rsid w:val="00226443"/>
    <w:rsid w:val="0022661F"/>
    <w:rsid w:val="002267E5"/>
    <w:rsid w:val="00227461"/>
    <w:rsid w:val="00227D20"/>
    <w:rsid w:val="00230244"/>
    <w:rsid w:val="00230262"/>
    <w:rsid w:val="00230546"/>
    <w:rsid w:val="00230F3E"/>
    <w:rsid w:val="00231864"/>
    <w:rsid w:val="00232044"/>
    <w:rsid w:val="002328DC"/>
    <w:rsid w:val="00232D95"/>
    <w:rsid w:val="00232EFB"/>
    <w:rsid w:val="0023357C"/>
    <w:rsid w:val="00233656"/>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67F"/>
    <w:rsid w:val="002403C6"/>
    <w:rsid w:val="002408DE"/>
    <w:rsid w:val="00240BEA"/>
    <w:rsid w:val="00241582"/>
    <w:rsid w:val="00241642"/>
    <w:rsid w:val="0024199E"/>
    <w:rsid w:val="002419EE"/>
    <w:rsid w:val="00241AFA"/>
    <w:rsid w:val="00241C7D"/>
    <w:rsid w:val="0024254F"/>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51B1"/>
    <w:rsid w:val="002752FF"/>
    <w:rsid w:val="0027551B"/>
    <w:rsid w:val="0027557B"/>
    <w:rsid w:val="00275E36"/>
    <w:rsid w:val="002760E2"/>
    <w:rsid w:val="0027648E"/>
    <w:rsid w:val="00276564"/>
    <w:rsid w:val="00276850"/>
    <w:rsid w:val="002769AF"/>
    <w:rsid w:val="00276A5F"/>
    <w:rsid w:val="00276DE2"/>
    <w:rsid w:val="00276E7B"/>
    <w:rsid w:val="00277183"/>
    <w:rsid w:val="002776E2"/>
    <w:rsid w:val="00277902"/>
    <w:rsid w:val="00277BC3"/>
    <w:rsid w:val="00277D8F"/>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5165"/>
    <w:rsid w:val="00285228"/>
    <w:rsid w:val="00285531"/>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A0ACE"/>
    <w:rsid w:val="002A0BA9"/>
    <w:rsid w:val="002A0BD2"/>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9CF"/>
    <w:rsid w:val="002B473E"/>
    <w:rsid w:val="002B4BDB"/>
    <w:rsid w:val="002B57FE"/>
    <w:rsid w:val="002B5C32"/>
    <w:rsid w:val="002B60FC"/>
    <w:rsid w:val="002B62CF"/>
    <w:rsid w:val="002B6326"/>
    <w:rsid w:val="002B65E4"/>
    <w:rsid w:val="002B6639"/>
    <w:rsid w:val="002B6830"/>
    <w:rsid w:val="002B6A37"/>
    <w:rsid w:val="002B6ABA"/>
    <w:rsid w:val="002B7084"/>
    <w:rsid w:val="002B749A"/>
    <w:rsid w:val="002C003D"/>
    <w:rsid w:val="002C08A6"/>
    <w:rsid w:val="002C107E"/>
    <w:rsid w:val="002C2B0E"/>
    <w:rsid w:val="002C3252"/>
    <w:rsid w:val="002C3BE2"/>
    <w:rsid w:val="002C3C3F"/>
    <w:rsid w:val="002C4448"/>
    <w:rsid w:val="002C50AC"/>
    <w:rsid w:val="002C5C08"/>
    <w:rsid w:val="002C5E90"/>
    <w:rsid w:val="002C62BA"/>
    <w:rsid w:val="002C65C5"/>
    <w:rsid w:val="002C6983"/>
    <w:rsid w:val="002C6FCF"/>
    <w:rsid w:val="002C704B"/>
    <w:rsid w:val="002C7430"/>
    <w:rsid w:val="002C7DA6"/>
    <w:rsid w:val="002D067A"/>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50F4"/>
    <w:rsid w:val="002D54DF"/>
    <w:rsid w:val="002D587B"/>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FFC"/>
    <w:rsid w:val="002E36AD"/>
    <w:rsid w:val="002E3BD7"/>
    <w:rsid w:val="002E4148"/>
    <w:rsid w:val="002E4271"/>
    <w:rsid w:val="002E50D7"/>
    <w:rsid w:val="002E53DF"/>
    <w:rsid w:val="002E5642"/>
    <w:rsid w:val="002E600D"/>
    <w:rsid w:val="002E6151"/>
    <w:rsid w:val="002E64DA"/>
    <w:rsid w:val="002E69AA"/>
    <w:rsid w:val="002E6AA0"/>
    <w:rsid w:val="002E6E28"/>
    <w:rsid w:val="002E701B"/>
    <w:rsid w:val="002E7411"/>
    <w:rsid w:val="002E75D7"/>
    <w:rsid w:val="002F05F4"/>
    <w:rsid w:val="002F08EA"/>
    <w:rsid w:val="002F1B0E"/>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D20"/>
    <w:rsid w:val="002F7DC4"/>
    <w:rsid w:val="002F7E93"/>
    <w:rsid w:val="003006A3"/>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4635"/>
    <w:rsid w:val="0031463B"/>
    <w:rsid w:val="00314F23"/>
    <w:rsid w:val="00314FEB"/>
    <w:rsid w:val="0031529D"/>
    <w:rsid w:val="003152E7"/>
    <w:rsid w:val="00315433"/>
    <w:rsid w:val="00315557"/>
    <w:rsid w:val="00315B3C"/>
    <w:rsid w:val="00316107"/>
    <w:rsid w:val="003165FC"/>
    <w:rsid w:val="00316934"/>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FA7"/>
    <w:rsid w:val="0032419D"/>
    <w:rsid w:val="003249A5"/>
    <w:rsid w:val="00324B26"/>
    <w:rsid w:val="00324C24"/>
    <w:rsid w:val="0032617B"/>
    <w:rsid w:val="0032647F"/>
    <w:rsid w:val="0032672F"/>
    <w:rsid w:val="0032690F"/>
    <w:rsid w:val="0032707E"/>
    <w:rsid w:val="0033016A"/>
    <w:rsid w:val="003306BB"/>
    <w:rsid w:val="003308D9"/>
    <w:rsid w:val="0033098B"/>
    <w:rsid w:val="003309A8"/>
    <w:rsid w:val="00330BE8"/>
    <w:rsid w:val="00332248"/>
    <w:rsid w:val="00332B16"/>
    <w:rsid w:val="00332CDE"/>
    <w:rsid w:val="00333313"/>
    <w:rsid w:val="0033335F"/>
    <w:rsid w:val="003339D2"/>
    <w:rsid w:val="00333DD7"/>
    <w:rsid w:val="00333EB5"/>
    <w:rsid w:val="00333F09"/>
    <w:rsid w:val="00334165"/>
    <w:rsid w:val="0033491D"/>
    <w:rsid w:val="00334AB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B88"/>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3CC"/>
    <w:rsid w:val="00347D4B"/>
    <w:rsid w:val="00347E9C"/>
    <w:rsid w:val="003503D3"/>
    <w:rsid w:val="003514A7"/>
    <w:rsid w:val="00351D66"/>
    <w:rsid w:val="0035203B"/>
    <w:rsid w:val="003523B1"/>
    <w:rsid w:val="003526D7"/>
    <w:rsid w:val="00352788"/>
    <w:rsid w:val="00352AF6"/>
    <w:rsid w:val="00352F90"/>
    <w:rsid w:val="0035312F"/>
    <w:rsid w:val="003532F7"/>
    <w:rsid w:val="0035342A"/>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60718"/>
    <w:rsid w:val="00360CB3"/>
    <w:rsid w:val="00361031"/>
    <w:rsid w:val="00361402"/>
    <w:rsid w:val="00361450"/>
    <w:rsid w:val="00361680"/>
    <w:rsid w:val="00361890"/>
    <w:rsid w:val="003619A5"/>
    <w:rsid w:val="00361C4A"/>
    <w:rsid w:val="0036332D"/>
    <w:rsid w:val="00363627"/>
    <w:rsid w:val="0036385B"/>
    <w:rsid w:val="0036390D"/>
    <w:rsid w:val="00363D6E"/>
    <w:rsid w:val="0036411C"/>
    <w:rsid w:val="00364CF5"/>
    <w:rsid w:val="00365103"/>
    <w:rsid w:val="00365D98"/>
    <w:rsid w:val="003660D4"/>
    <w:rsid w:val="00366463"/>
    <w:rsid w:val="00366639"/>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8BE"/>
    <w:rsid w:val="00373A80"/>
    <w:rsid w:val="00373C42"/>
    <w:rsid w:val="00373D67"/>
    <w:rsid w:val="0037400D"/>
    <w:rsid w:val="003740B2"/>
    <w:rsid w:val="00374285"/>
    <w:rsid w:val="00374B27"/>
    <w:rsid w:val="003750AC"/>
    <w:rsid w:val="00375634"/>
    <w:rsid w:val="00375716"/>
    <w:rsid w:val="00375AC8"/>
    <w:rsid w:val="0037611C"/>
    <w:rsid w:val="00376C71"/>
    <w:rsid w:val="00376D3D"/>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F11"/>
    <w:rsid w:val="003836BC"/>
    <w:rsid w:val="00383FB5"/>
    <w:rsid w:val="003841D3"/>
    <w:rsid w:val="0038424A"/>
    <w:rsid w:val="003845C4"/>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3FF1"/>
    <w:rsid w:val="00394440"/>
    <w:rsid w:val="00394651"/>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AFC"/>
    <w:rsid w:val="003B644E"/>
    <w:rsid w:val="003B66D4"/>
    <w:rsid w:val="003B70B5"/>
    <w:rsid w:val="003B7219"/>
    <w:rsid w:val="003B75F5"/>
    <w:rsid w:val="003B783F"/>
    <w:rsid w:val="003B7AC8"/>
    <w:rsid w:val="003C0252"/>
    <w:rsid w:val="003C06F1"/>
    <w:rsid w:val="003C0B53"/>
    <w:rsid w:val="003C1C63"/>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4A6"/>
    <w:rsid w:val="003D3E79"/>
    <w:rsid w:val="003D400E"/>
    <w:rsid w:val="003D4408"/>
    <w:rsid w:val="003D451E"/>
    <w:rsid w:val="003D492D"/>
    <w:rsid w:val="003D4F6F"/>
    <w:rsid w:val="003D4FAA"/>
    <w:rsid w:val="003D5024"/>
    <w:rsid w:val="003D54A6"/>
    <w:rsid w:val="003D5A62"/>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7EC"/>
    <w:rsid w:val="003E2BF7"/>
    <w:rsid w:val="003E2DDE"/>
    <w:rsid w:val="003E3234"/>
    <w:rsid w:val="003E3456"/>
    <w:rsid w:val="003E368D"/>
    <w:rsid w:val="003E36C3"/>
    <w:rsid w:val="003E392C"/>
    <w:rsid w:val="003E3DD6"/>
    <w:rsid w:val="003E44DB"/>
    <w:rsid w:val="003E4901"/>
    <w:rsid w:val="003E5079"/>
    <w:rsid w:val="003E5339"/>
    <w:rsid w:val="003E5CB1"/>
    <w:rsid w:val="003E5F3B"/>
    <w:rsid w:val="003E63D3"/>
    <w:rsid w:val="003E63E3"/>
    <w:rsid w:val="003E6829"/>
    <w:rsid w:val="003E6C29"/>
    <w:rsid w:val="003E6E96"/>
    <w:rsid w:val="003E72EA"/>
    <w:rsid w:val="003F14B6"/>
    <w:rsid w:val="003F1DBB"/>
    <w:rsid w:val="003F203E"/>
    <w:rsid w:val="003F224F"/>
    <w:rsid w:val="003F27E6"/>
    <w:rsid w:val="003F2B0E"/>
    <w:rsid w:val="003F368A"/>
    <w:rsid w:val="003F3BDD"/>
    <w:rsid w:val="003F4167"/>
    <w:rsid w:val="003F4732"/>
    <w:rsid w:val="003F49F5"/>
    <w:rsid w:val="003F527F"/>
    <w:rsid w:val="003F5366"/>
    <w:rsid w:val="003F6BA1"/>
    <w:rsid w:val="003F7A4E"/>
    <w:rsid w:val="003F7B15"/>
    <w:rsid w:val="003F7D74"/>
    <w:rsid w:val="003F7E5C"/>
    <w:rsid w:val="004002E1"/>
    <w:rsid w:val="00400455"/>
    <w:rsid w:val="00401002"/>
    <w:rsid w:val="0040143C"/>
    <w:rsid w:val="004018DA"/>
    <w:rsid w:val="00401B20"/>
    <w:rsid w:val="004025FF"/>
    <w:rsid w:val="00402776"/>
    <w:rsid w:val="00402CC8"/>
    <w:rsid w:val="00402EAD"/>
    <w:rsid w:val="00403359"/>
    <w:rsid w:val="00403565"/>
    <w:rsid w:val="00403810"/>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3581"/>
    <w:rsid w:val="004237AD"/>
    <w:rsid w:val="004238B8"/>
    <w:rsid w:val="00423C59"/>
    <w:rsid w:val="00423CB5"/>
    <w:rsid w:val="00423D0B"/>
    <w:rsid w:val="0042433A"/>
    <w:rsid w:val="00424898"/>
    <w:rsid w:val="00424DA4"/>
    <w:rsid w:val="00424F82"/>
    <w:rsid w:val="004265A9"/>
    <w:rsid w:val="00427097"/>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57DC8"/>
    <w:rsid w:val="00460180"/>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E94"/>
    <w:rsid w:val="00471EAA"/>
    <w:rsid w:val="00471EFC"/>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6812"/>
    <w:rsid w:val="00496BA5"/>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735"/>
    <w:rsid w:val="004D062F"/>
    <w:rsid w:val="004D0B73"/>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0FE1"/>
    <w:rsid w:val="004E11C0"/>
    <w:rsid w:val="004E1311"/>
    <w:rsid w:val="004E1711"/>
    <w:rsid w:val="004E1AC4"/>
    <w:rsid w:val="004E2814"/>
    <w:rsid w:val="004E32BD"/>
    <w:rsid w:val="004E3703"/>
    <w:rsid w:val="004E3E58"/>
    <w:rsid w:val="004E4080"/>
    <w:rsid w:val="004E4229"/>
    <w:rsid w:val="004E4367"/>
    <w:rsid w:val="004E4665"/>
    <w:rsid w:val="004E470B"/>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98A"/>
    <w:rsid w:val="004F4B7D"/>
    <w:rsid w:val="004F566C"/>
    <w:rsid w:val="004F576D"/>
    <w:rsid w:val="004F58DF"/>
    <w:rsid w:val="004F592B"/>
    <w:rsid w:val="004F5BB3"/>
    <w:rsid w:val="004F640A"/>
    <w:rsid w:val="004F65EA"/>
    <w:rsid w:val="004F6688"/>
    <w:rsid w:val="004F6A9C"/>
    <w:rsid w:val="004F6AEE"/>
    <w:rsid w:val="004F73DE"/>
    <w:rsid w:val="005000EC"/>
    <w:rsid w:val="00500314"/>
    <w:rsid w:val="00500324"/>
    <w:rsid w:val="00500A32"/>
    <w:rsid w:val="00501328"/>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C89"/>
    <w:rsid w:val="005259D7"/>
    <w:rsid w:val="0052634D"/>
    <w:rsid w:val="00526902"/>
    <w:rsid w:val="00526BD4"/>
    <w:rsid w:val="00526EE8"/>
    <w:rsid w:val="0052754D"/>
    <w:rsid w:val="005303DE"/>
    <w:rsid w:val="00530436"/>
    <w:rsid w:val="00530532"/>
    <w:rsid w:val="00530A9E"/>
    <w:rsid w:val="00530B11"/>
    <w:rsid w:val="00530BFB"/>
    <w:rsid w:val="00530E73"/>
    <w:rsid w:val="0053122A"/>
    <w:rsid w:val="00531362"/>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4B7"/>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EF"/>
    <w:rsid w:val="00550F0B"/>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23C"/>
    <w:rsid w:val="00555901"/>
    <w:rsid w:val="00555B81"/>
    <w:rsid w:val="00555D5E"/>
    <w:rsid w:val="005570F2"/>
    <w:rsid w:val="005574CD"/>
    <w:rsid w:val="00557650"/>
    <w:rsid w:val="00557B2D"/>
    <w:rsid w:val="00560002"/>
    <w:rsid w:val="00560535"/>
    <w:rsid w:val="00560FE4"/>
    <w:rsid w:val="00560FFD"/>
    <w:rsid w:val="0056124B"/>
    <w:rsid w:val="00561362"/>
    <w:rsid w:val="0056189C"/>
    <w:rsid w:val="00561FBF"/>
    <w:rsid w:val="005621F7"/>
    <w:rsid w:val="0056244B"/>
    <w:rsid w:val="00562BE5"/>
    <w:rsid w:val="00563284"/>
    <w:rsid w:val="005636F2"/>
    <w:rsid w:val="00563760"/>
    <w:rsid w:val="005643D2"/>
    <w:rsid w:val="00564409"/>
    <w:rsid w:val="0056449E"/>
    <w:rsid w:val="00564C1F"/>
    <w:rsid w:val="00564D2A"/>
    <w:rsid w:val="00565603"/>
    <w:rsid w:val="0056573B"/>
    <w:rsid w:val="00565842"/>
    <w:rsid w:val="00565D04"/>
    <w:rsid w:val="0056652C"/>
    <w:rsid w:val="00566AA3"/>
    <w:rsid w:val="00566AAE"/>
    <w:rsid w:val="0056718F"/>
    <w:rsid w:val="00567B4E"/>
    <w:rsid w:val="00567D55"/>
    <w:rsid w:val="00567FDC"/>
    <w:rsid w:val="005704F2"/>
    <w:rsid w:val="00570974"/>
    <w:rsid w:val="00570AA2"/>
    <w:rsid w:val="00570BF8"/>
    <w:rsid w:val="00570F34"/>
    <w:rsid w:val="00571993"/>
    <w:rsid w:val="00572129"/>
    <w:rsid w:val="00572174"/>
    <w:rsid w:val="0057293F"/>
    <w:rsid w:val="005729D4"/>
    <w:rsid w:val="00572C33"/>
    <w:rsid w:val="00572E73"/>
    <w:rsid w:val="00572E9A"/>
    <w:rsid w:val="00572F12"/>
    <w:rsid w:val="005730B8"/>
    <w:rsid w:val="00573553"/>
    <w:rsid w:val="005735E1"/>
    <w:rsid w:val="0057405C"/>
    <w:rsid w:val="005746EA"/>
    <w:rsid w:val="00574D0C"/>
    <w:rsid w:val="00575AD0"/>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6BD2"/>
    <w:rsid w:val="00587558"/>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A08"/>
    <w:rsid w:val="00593EA2"/>
    <w:rsid w:val="005941E6"/>
    <w:rsid w:val="005942AB"/>
    <w:rsid w:val="0059453F"/>
    <w:rsid w:val="00594D6C"/>
    <w:rsid w:val="0059542E"/>
    <w:rsid w:val="00595562"/>
    <w:rsid w:val="00595C6D"/>
    <w:rsid w:val="00595FFB"/>
    <w:rsid w:val="005967B5"/>
    <w:rsid w:val="00596CF3"/>
    <w:rsid w:val="0059773E"/>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CDB"/>
    <w:rsid w:val="005A5E35"/>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D46"/>
    <w:rsid w:val="005C522A"/>
    <w:rsid w:val="005C5616"/>
    <w:rsid w:val="005C589C"/>
    <w:rsid w:val="005C60CC"/>
    <w:rsid w:val="005C64A9"/>
    <w:rsid w:val="005C67A0"/>
    <w:rsid w:val="005C6D70"/>
    <w:rsid w:val="005C6FC1"/>
    <w:rsid w:val="005C706A"/>
    <w:rsid w:val="005C73E9"/>
    <w:rsid w:val="005C7535"/>
    <w:rsid w:val="005C7F9C"/>
    <w:rsid w:val="005D00BA"/>
    <w:rsid w:val="005D04E2"/>
    <w:rsid w:val="005D09E5"/>
    <w:rsid w:val="005D0B41"/>
    <w:rsid w:val="005D0E00"/>
    <w:rsid w:val="005D12AE"/>
    <w:rsid w:val="005D16BC"/>
    <w:rsid w:val="005D1A67"/>
    <w:rsid w:val="005D1ADA"/>
    <w:rsid w:val="005D1FBB"/>
    <w:rsid w:val="005D2195"/>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C7"/>
    <w:rsid w:val="005E0F10"/>
    <w:rsid w:val="005E2139"/>
    <w:rsid w:val="005E248E"/>
    <w:rsid w:val="005E2B85"/>
    <w:rsid w:val="005E2D3C"/>
    <w:rsid w:val="005E30E4"/>
    <w:rsid w:val="005E3F78"/>
    <w:rsid w:val="005E48FB"/>
    <w:rsid w:val="005E5039"/>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2EC"/>
    <w:rsid w:val="005F25F9"/>
    <w:rsid w:val="005F28F2"/>
    <w:rsid w:val="005F2B03"/>
    <w:rsid w:val="005F31CD"/>
    <w:rsid w:val="005F3C21"/>
    <w:rsid w:val="005F3F13"/>
    <w:rsid w:val="005F40D3"/>
    <w:rsid w:val="005F43C3"/>
    <w:rsid w:val="005F4CB7"/>
    <w:rsid w:val="005F5203"/>
    <w:rsid w:val="005F5216"/>
    <w:rsid w:val="005F52D2"/>
    <w:rsid w:val="005F54AD"/>
    <w:rsid w:val="005F584C"/>
    <w:rsid w:val="005F5905"/>
    <w:rsid w:val="005F5942"/>
    <w:rsid w:val="005F5B24"/>
    <w:rsid w:val="005F5F9B"/>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6018"/>
    <w:rsid w:val="0060628C"/>
    <w:rsid w:val="006062D4"/>
    <w:rsid w:val="0060642B"/>
    <w:rsid w:val="00606526"/>
    <w:rsid w:val="00606745"/>
    <w:rsid w:val="00606D22"/>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5E6"/>
    <w:rsid w:val="00633F6F"/>
    <w:rsid w:val="00634180"/>
    <w:rsid w:val="006345D7"/>
    <w:rsid w:val="00634CE7"/>
    <w:rsid w:val="00635D18"/>
    <w:rsid w:val="00635DE6"/>
    <w:rsid w:val="00636948"/>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21D6"/>
    <w:rsid w:val="006523F0"/>
    <w:rsid w:val="00652660"/>
    <w:rsid w:val="00652F8D"/>
    <w:rsid w:val="006534AD"/>
    <w:rsid w:val="00653901"/>
    <w:rsid w:val="00653EC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52"/>
    <w:rsid w:val="006628B8"/>
    <w:rsid w:val="00662959"/>
    <w:rsid w:val="00662A8B"/>
    <w:rsid w:val="00663027"/>
    <w:rsid w:val="006636DB"/>
    <w:rsid w:val="0066391B"/>
    <w:rsid w:val="006639DA"/>
    <w:rsid w:val="00663CFB"/>
    <w:rsid w:val="0066463A"/>
    <w:rsid w:val="00664A12"/>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6D6"/>
    <w:rsid w:val="0067292F"/>
    <w:rsid w:val="00672A65"/>
    <w:rsid w:val="00672FF4"/>
    <w:rsid w:val="0067302C"/>
    <w:rsid w:val="00673447"/>
    <w:rsid w:val="006736E4"/>
    <w:rsid w:val="00673F8E"/>
    <w:rsid w:val="006744EB"/>
    <w:rsid w:val="00674A6D"/>
    <w:rsid w:val="00674CB6"/>
    <w:rsid w:val="00675574"/>
    <w:rsid w:val="0067562B"/>
    <w:rsid w:val="00675B0D"/>
    <w:rsid w:val="00675C94"/>
    <w:rsid w:val="0067650F"/>
    <w:rsid w:val="00676F2D"/>
    <w:rsid w:val="006775A4"/>
    <w:rsid w:val="00677608"/>
    <w:rsid w:val="00677BC0"/>
    <w:rsid w:val="00677D60"/>
    <w:rsid w:val="00677F50"/>
    <w:rsid w:val="00677F92"/>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BFF"/>
    <w:rsid w:val="0069118E"/>
    <w:rsid w:val="0069132E"/>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8BE"/>
    <w:rsid w:val="006B0B8D"/>
    <w:rsid w:val="006B0EF2"/>
    <w:rsid w:val="006B1863"/>
    <w:rsid w:val="006B1DDE"/>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7B9F"/>
    <w:rsid w:val="006C0302"/>
    <w:rsid w:val="006C08FF"/>
    <w:rsid w:val="006C1246"/>
    <w:rsid w:val="006C1297"/>
    <w:rsid w:val="006C1914"/>
    <w:rsid w:val="006C19D0"/>
    <w:rsid w:val="006C2368"/>
    <w:rsid w:val="006C2838"/>
    <w:rsid w:val="006C289E"/>
    <w:rsid w:val="006C2F9D"/>
    <w:rsid w:val="006C3027"/>
    <w:rsid w:val="006C3864"/>
    <w:rsid w:val="006C3DAA"/>
    <w:rsid w:val="006C4DF7"/>
    <w:rsid w:val="006C5254"/>
    <w:rsid w:val="006C5459"/>
    <w:rsid w:val="006C5471"/>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3CD"/>
    <w:rsid w:val="006D160F"/>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F81"/>
    <w:rsid w:val="006F5135"/>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66A1"/>
    <w:rsid w:val="0070737C"/>
    <w:rsid w:val="007079C5"/>
    <w:rsid w:val="00707AF1"/>
    <w:rsid w:val="00707F58"/>
    <w:rsid w:val="00710643"/>
    <w:rsid w:val="007106E5"/>
    <w:rsid w:val="007106F4"/>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281"/>
    <w:rsid w:val="00723459"/>
    <w:rsid w:val="00723A8F"/>
    <w:rsid w:val="00723FF1"/>
    <w:rsid w:val="00724367"/>
    <w:rsid w:val="00725104"/>
    <w:rsid w:val="0072533B"/>
    <w:rsid w:val="007253DA"/>
    <w:rsid w:val="00725484"/>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A5C"/>
    <w:rsid w:val="007316FA"/>
    <w:rsid w:val="00731926"/>
    <w:rsid w:val="0073205D"/>
    <w:rsid w:val="00732193"/>
    <w:rsid w:val="007324A4"/>
    <w:rsid w:val="007324EB"/>
    <w:rsid w:val="0073282F"/>
    <w:rsid w:val="00733DA7"/>
    <w:rsid w:val="00733FB2"/>
    <w:rsid w:val="007341CC"/>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217F"/>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22D"/>
    <w:rsid w:val="0075462D"/>
    <w:rsid w:val="00754646"/>
    <w:rsid w:val="00754886"/>
    <w:rsid w:val="00755157"/>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5E3"/>
    <w:rsid w:val="007607C1"/>
    <w:rsid w:val="007611FC"/>
    <w:rsid w:val="00761919"/>
    <w:rsid w:val="00762859"/>
    <w:rsid w:val="0076301C"/>
    <w:rsid w:val="0076358B"/>
    <w:rsid w:val="007637D8"/>
    <w:rsid w:val="00764900"/>
    <w:rsid w:val="00764C44"/>
    <w:rsid w:val="00765153"/>
    <w:rsid w:val="00766137"/>
    <w:rsid w:val="007663AA"/>
    <w:rsid w:val="00766538"/>
    <w:rsid w:val="007665E1"/>
    <w:rsid w:val="0076673E"/>
    <w:rsid w:val="007669E5"/>
    <w:rsid w:val="00766F29"/>
    <w:rsid w:val="00767399"/>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DD"/>
    <w:rsid w:val="00787E33"/>
    <w:rsid w:val="007905A4"/>
    <w:rsid w:val="007907F3"/>
    <w:rsid w:val="00790A98"/>
    <w:rsid w:val="00790DF6"/>
    <w:rsid w:val="00790F6C"/>
    <w:rsid w:val="00791374"/>
    <w:rsid w:val="00791EA7"/>
    <w:rsid w:val="00792356"/>
    <w:rsid w:val="00792FC8"/>
    <w:rsid w:val="007930A5"/>
    <w:rsid w:val="00793518"/>
    <w:rsid w:val="00793967"/>
    <w:rsid w:val="00793DB6"/>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A0"/>
    <w:rsid w:val="00797728"/>
    <w:rsid w:val="00797990"/>
    <w:rsid w:val="007A0259"/>
    <w:rsid w:val="007A0827"/>
    <w:rsid w:val="007A0B6F"/>
    <w:rsid w:val="007A0DC6"/>
    <w:rsid w:val="007A204A"/>
    <w:rsid w:val="007A30AA"/>
    <w:rsid w:val="007A3649"/>
    <w:rsid w:val="007A3808"/>
    <w:rsid w:val="007A3844"/>
    <w:rsid w:val="007A3A0F"/>
    <w:rsid w:val="007A4264"/>
    <w:rsid w:val="007A4DF5"/>
    <w:rsid w:val="007A4EBE"/>
    <w:rsid w:val="007A5070"/>
    <w:rsid w:val="007A557E"/>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47F"/>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7F"/>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608"/>
    <w:rsid w:val="007D496B"/>
    <w:rsid w:val="007D4C0A"/>
    <w:rsid w:val="007D4E6F"/>
    <w:rsid w:val="007D5309"/>
    <w:rsid w:val="007D56F1"/>
    <w:rsid w:val="007D6230"/>
    <w:rsid w:val="007D72BA"/>
    <w:rsid w:val="007D7FA2"/>
    <w:rsid w:val="007E0361"/>
    <w:rsid w:val="007E03F0"/>
    <w:rsid w:val="007E0431"/>
    <w:rsid w:val="007E049E"/>
    <w:rsid w:val="007E0E10"/>
    <w:rsid w:val="007E135C"/>
    <w:rsid w:val="007E1AE2"/>
    <w:rsid w:val="007E1B50"/>
    <w:rsid w:val="007E1E11"/>
    <w:rsid w:val="007E1E50"/>
    <w:rsid w:val="007E22A9"/>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B0"/>
    <w:rsid w:val="007F6CCF"/>
    <w:rsid w:val="007F719C"/>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2960"/>
    <w:rsid w:val="008036A6"/>
    <w:rsid w:val="0080379A"/>
    <w:rsid w:val="00803A72"/>
    <w:rsid w:val="00804415"/>
    <w:rsid w:val="00804450"/>
    <w:rsid w:val="008047C5"/>
    <w:rsid w:val="008048BC"/>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503"/>
    <w:rsid w:val="0081086A"/>
    <w:rsid w:val="00810BBF"/>
    <w:rsid w:val="00811350"/>
    <w:rsid w:val="00811386"/>
    <w:rsid w:val="0081142C"/>
    <w:rsid w:val="00811AE2"/>
    <w:rsid w:val="00811FB1"/>
    <w:rsid w:val="00812110"/>
    <w:rsid w:val="008124F1"/>
    <w:rsid w:val="00812BA4"/>
    <w:rsid w:val="00812D26"/>
    <w:rsid w:val="008136AD"/>
    <w:rsid w:val="0081379B"/>
    <w:rsid w:val="0081419D"/>
    <w:rsid w:val="00814A2B"/>
    <w:rsid w:val="00815A68"/>
    <w:rsid w:val="00815BC0"/>
    <w:rsid w:val="008162DA"/>
    <w:rsid w:val="008163B5"/>
    <w:rsid w:val="0081647C"/>
    <w:rsid w:val="008164F7"/>
    <w:rsid w:val="0081755E"/>
    <w:rsid w:val="00817787"/>
    <w:rsid w:val="008178D5"/>
    <w:rsid w:val="00817F22"/>
    <w:rsid w:val="00820315"/>
    <w:rsid w:val="00820392"/>
    <w:rsid w:val="00820DE5"/>
    <w:rsid w:val="00820E02"/>
    <w:rsid w:val="00821694"/>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84D"/>
    <w:rsid w:val="00847D70"/>
    <w:rsid w:val="00847DF3"/>
    <w:rsid w:val="0085033F"/>
    <w:rsid w:val="008509D1"/>
    <w:rsid w:val="00851129"/>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F95"/>
    <w:rsid w:val="0086023E"/>
    <w:rsid w:val="00860853"/>
    <w:rsid w:val="00860D1F"/>
    <w:rsid w:val="00860F4B"/>
    <w:rsid w:val="00861221"/>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6242"/>
    <w:rsid w:val="008664CC"/>
    <w:rsid w:val="008674C1"/>
    <w:rsid w:val="00870350"/>
    <w:rsid w:val="00870505"/>
    <w:rsid w:val="008705D1"/>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752"/>
    <w:rsid w:val="008867C0"/>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467"/>
    <w:rsid w:val="0089676B"/>
    <w:rsid w:val="00897665"/>
    <w:rsid w:val="0089776B"/>
    <w:rsid w:val="00897A91"/>
    <w:rsid w:val="008A0371"/>
    <w:rsid w:val="008A0EB1"/>
    <w:rsid w:val="008A0F6B"/>
    <w:rsid w:val="008A137C"/>
    <w:rsid w:val="008A1629"/>
    <w:rsid w:val="008A1678"/>
    <w:rsid w:val="008A18E0"/>
    <w:rsid w:val="008A24CD"/>
    <w:rsid w:val="008A428B"/>
    <w:rsid w:val="008A4825"/>
    <w:rsid w:val="008A499B"/>
    <w:rsid w:val="008A4FAD"/>
    <w:rsid w:val="008A5BC4"/>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B1D"/>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C68"/>
    <w:rsid w:val="008B7E81"/>
    <w:rsid w:val="008B7F2F"/>
    <w:rsid w:val="008C0C71"/>
    <w:rsid w:val="008C0D90"/>
    <w:rsid w:val="008C0E1E"/>
    <w:rsid w:val="008C16A5"/>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3993"/>
    <w:rsid w:val="008D3AE2"/>
    <w:rsid w:val="008D3B40"/>
    <w:rsid w:val="008D3DE4"/>
    <w:rsid w:val="008D3F13"/>
    <w:rsid w:val="008D41CA"/>
    <w:rsid w:val="008D4C41"/>
    <w:rsid w:val="008D4EC5"/>
    <w:rsid w:val="008D5097"/>
    <w:rsid w:val="008D5773"/>
    <w:rsid w:val="008D57CE"/>
    <w:rsid w:val="008D58DD"/>
    <w:rsid w:val="008D623A"/>
    <w:rsid w:val="008D62E0"/>
    <w:rsid w:val="008D65B7"/>
    <w:rsid w:val="008D6B25"/>
    <w:rsid w:val="008D6DAB"/>
    <w:rsid w:val="008D6E0C"/>
    <w:rsid w:val="008D757B"/>
    <w:rsid w:val="008D7978"/>
    <w:rsid w:val="008E0132"/>
    <w:rsid w:val="008E032B"/>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92E"/>
    <w:rsid w:val="008E5A2A"/>
    <w:rsid w:val="008E5BA5"/>
    <w:rsid w:val="008E5BB1"/>
    <w:rsid w:val="008E60EB"/>
    <w:rsid w:val="008E6A66"/>
    <w:rsid w:val="008E703E"/>
    <w:rsid w:val="008E798C"/>
    <w:rsid w:val="008E7F1F"/>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7E7"/>
    <w:rsid w:val="008F7E77"/>
    <w:rsid w:val="00900710"/>
    <w:rsid w:val="00900E95"/>
    <w:rsid w:val="00900FAC"/>
    <w:rsid w:val="0090103C"/>
    <w:rsid w:val="00901465"/>
    <w:rsid w:val="00901834"/>
    <w:rsid w:val="00901853"/>
    <w:rsid w:val="00901C82"/>
    <w:rsid w:val="009021EE"/>
    <w:rsid w:val="00902B43"/>
    <w:rsid w:val="009031EC"/>
    <w:rsid w:val="009035BF"/>
    <w:rsid w:val="00903615"/>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2A3"/>
    <w:rsid w:val="009115CC"/>
    <w:rsid w:val="00911845"/>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6676"/>
    <w:rsid w:val="0092766D"/>
    <w:rsid w:val="009276AA"/>
    <w:rsid w:val="0093003C"/>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8F3"/>
    <w:rsid w:val="0094091C"/>
    <w:rsid w:val="00940F51"/>
    <w:rsid w:val="009418DC"/>
    <w:rsid w:val="00941E0A"/>
    <w:rsid w:val="00942F18"/>
    <w:rsid w:val="00942F19"/>
    <w:rsid w:val="009436AD"/>
    <w:rsid w:val="009436D3"/>
    <w:rsid w:val="00943B0F"/>
    <w:rsid w:val="009440E0"/>
    <w:rsid w:val="009445F7"/>
    <w:rsid w:val="009446F7"/>
    <w:rsid w:val="00944C77"/>
    <w:rsid w:val="00945819"/>
    <w:rsid w:val="00945A1B"/>
    <w:rsid w:val="00945FBC"/>
    <w:rsid w:val="00947A61"/>
    <w:rsid w:val="00947ABF"/>
    <w:rsid w:val="0095050E"/>
    <w:rsid w:val="0095051A"/>
    <w:rsid w:val="0095082E"/>
    <w:rsid w:val="009508C0"/>
    <w:rsid w:val="00950E7D"/>
    <w:rsid w:val="0095132C"/>
    <w:rsid w:val="009515A1"/>
    <w:rsid w:val="009515E5"/>
    <w:rsid w:val="00951687"/>
    <w:rsid w:val="009517BF"/>
    <w:rsid w:val="00951B0D"/>
    <w:rsid w:val="00951F3C"/>
    <w:rsid w:val="009523BD"/>
    <w:rsid w:val="009523CF"/>
    <w:rsid w:val="00952F52"/>
    <w:rsid w:val="0095350C"/>
    <w:rsid w:val="009539D3"/>
    <w:rsid w:val="00953C4D"/>
    <w:rsid w:val="00953D60"/>
    <w:rsid w:val="00953F05"/>
    <w:rsid w:val="009546E6"/>
    <w:rsid w:val="00954E93"/>
    <w:rsid w:val="00955743"/>
    <w:rsid w:val="0095593D"/>
    <w:rsid w:val="00955B42"/>
    <w:rsid w:val="00955BAF"/>
    <w:rsid w:val="00955F0A"/>
    <w:rsid w:val="00955F68"/>
    <w:rsid w:val="00956C3F"/>
    <w:rsid w:val="00956EE7"/>
    <w:rsid w:val="009574C2"/>
    <w:rsid w:val="00957742"/>
    <w:rsid w:val="00957A93"/>
    <w:rsid w:val="00957CEF"/>
    <w:rsid w:val="00957F92"/>
    <w:rsid w:val="00960190"/>
    <w:rsid w:val="009609AA"/>
    <w:rsid w:val="009613AA"/>
    <w:rsid w:val="00961D69"/>
    <w:rsid w:val="00962499"/>
    <w:rsid w:val="00962EC9"/>
    <w:rsid w:val="0096327E"/>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9DF"/>
    <w:rsid w:val="00973EA0"/>
    <w:rsid w:val="00974743"/>
    <w:rsid w:val="0097565B"/>
    <w:rsid w:val="00975682"/>
    <w:rsid w:val="0097594B"/>
    <w:rsid w:val="00975E5F"/>
    <w:rsid w:val="00976025"/>
    <w:rsid w:val="00976062"/>
    <w:rsid w:val="009760F7"/>
    <w:rsid w:val="00976407"/>
    <w:rsid w:val="00976B57"/>
    <w:rsid w:val="00976D4B"/>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750F"/>
    <w:rsid w:val="009877B2"/>
    <w:rsid w:val="00987D8E"/>
    <w:rsid w:val="00987EAF"/>
    <w:rsid w:val="00990A7B"/>
    <w:rsid w:val="00990E91"/>
    <w:rsid w:val="00990FBB"/>
    <w:rsid w:val="0099113B"/>
    <w:rsid w:val="009914EC"/>
    <w:rsid w:val="00991677"/>
    <w:rsid w:val="00991718"/>
    <w:rsid w:val="00991875"/>
    <w:rsid w:val="0099195F"/>
    <w:rsid w:val="00991F5D"/>
    <w:rsid w:val="00992454"/>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CB3"/>
    <w:rsid w:val="009A4EDF"/>
    <w:rsid w:val="009A558E"/>
    <w:rsid w:val="009A5735"/>
    <w:rsid w:val="009A574D"/>
    <w:rsid w:val="009A586C"/>
    <w:rsid w:val="009A586D"/>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99"/>
    <w:rsid w:val="009B2FE5"/>
    <w:rsid w:val="009B399A"/>
    <w:rsid w:val="009B3C7C"/>
    <w:rsid w:val="009B3D1E"/>
    <w:rsid w:val="009B4D89"/>
    <w:rsid w:val="009B4ED7"/>
    <w:rsid w:val="009B52C6"/>
    <w:rsid w:val="009B5C25"/>
    <w:rsid w:val="009B5C3E"/>
    <w:rsid w:val="009B605C"/>
    <w:rsid w:val="009B62A4"/>
    <w:rsid w:val="009B64BB"/>
    <w:rsid w:val="009B7143"/>
    <w:rsid w:val="009B7819"/>
    <w:rsid w:val="009B7C05"/>
    <w:rsid w:val="009B7D23"/>
    <w:rsid w:val="009C01E2"/>
    <w:rsid w:val="009C0DCA"/>
    <w:rsid w:val="009C0DFB"/>
    <w:rsid w:val="009C139A"/>
    <w:rsid w:val="009C1E53"/>
    <w:rsid w:val="009C213D"/>
    <w:rsid w:val="009C21A1"/>
    <w:rsid w:val="009C251C"/>
    <w:rsid w:val="009C2CB9"/>
    <w:rsid w:val="009C3073"/>
    <w:rsid w:val="009C3451"/>
    <w:rsid w:val="009C3897"/>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914"/>
    <w:rsid w:val="009D49D6"/>
    <w:rsid w:val="009D511E"/>
    <w:rsid w:val="009D608F"/>
    <w:rsid w:val="009D64F9"/>
    <w:rsid w:val="009D7431"/>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10C"/>
    <w:rsid w:val="009E3607"/>
    <w:rsid w:val="009E382A"/>
    <w:rsid w:val="009E3CC5"/>
    <w:rsid w:val="009E3E25"/>
    <w:rsid w:val="009E409D"/>
    <w:rsid w:val="009E4DCB"/>
    <w:rsid w:val="009E4DCF"/>
    <w:rsid w:val="009E566D"/>
    <w:rsid w:val="009E577C"/>
    <w:rsid w:val="009E5A0D"/>
    <w:rsid w:val="009E6507"/>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BB5"/>
    <w:rsid w:val="009F5295"/>
    <w:rsid w:val="009F611F"/>
    <w:rsid w:val="009F629F"/>
    <w:rsid w:val="009F63E1"/>
    <w:rsid w:val="009F676F"/>
    <w:rsid w:val="009F6AB9"/>
    <w:rsid w:val="009F6B02"/>
    <w:rsid w:val="009F7169"/>
    <w:rsid w:val="00A000CD"/>
    <w:rsid w:val="00A0013E"/>
    <w:rsid w:val="00A0032F"/>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B28"/>
    <w:rsid w:val="00A16EEE"/>
    <w:rsid w:val="00A1706A"/>
    <w:rsid w:val="00A1744C"/>
    <w:rsid w:val="00A1796A"/>
    <w:rsid w:val="00A17A81"/>
    <w:rsid w:val="00A17CAC"/>
    <w:rsid w:val="00A200AC"/>
    <w:rsid w:val="00A2057D"/>
    <w:rsid w:val="00A20B10"/>
    <w:rsid w:val="00A20B23"/>
    <w:rsid w:val="00A20C03"/>
    <w:rsid w:val="00A20CDF"/>
    <w:rsid w:val="00A21B00"/>
    <w:rsid w:val="00A21CB1"/>
    <w:rsid w:val="00A231D2"/>
    <w:rsid w:val="00A23B0E"/>
    <w:rsid w:val="00A23ECF"/>
    <w:rsid w:val="00A24085"/>
    <w:rsid w:val="00A24B5F"/>
    <w:rsid w:val="00A24F02"/>
    <w:rsid w:val="00A251FD"/>
    <w:rsid w:val="00A25735"/>
    <w:rsid w:val="00A258FB"/>
    <w:rsid w:val="00A25CA5"/>
    <w:rsid w:val="00A25EA6"/>
    <w:rsid w:val="00A26ADC"/>
    <w:rsid w:val="00A26E5E"/>
    <w:rsid w:val="00A27806"/>
    <w:rsid w:val="00A27814"/>
    <w:rsid w:val="00A27FEF"/>
    <w:rsid w:val="00A30013"/>
    <w:rsid w:val="00A30981"/>
    <w:rsid w:val="00A30A5B"/>
    <w:rsid w:val="00A30E2E"/>
    <w:rsid w:val="00A311D1"/>
    <w:rsid w:val="00A32155"/>
    <w:rsid w:val="00A321D1"/>
    <w:rsid w:val="00A330C8"/>
    <w:rsid w:val="00A33CA6"/>
    <w:rsid w:val="00A33E03"/>
    <w:rsid w:val="00A34279"/>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516A"/>
    <w:rsid w:val="00A457B3"/>
    <w:rsid w:val="00A45878"/>
    <w:rsid w:val="00A45FEF"/>
    <w:rsid w:val="00A469BC"/>
    <w:rsid w:val="00A46A68"/>
    <w:rsid w:val="00A46D22"/>
    <w:rsid w:val="00A46F4D"/>
    <w:rsid w:val="00A474B9"/>
    <w:rsid w:val="00A479FA"/>
    <w:rsid w:val="00A506E6"/>
    <w:rsid w:val="00A50ACD"/>
    <w:rsid w:val="00A50C5A"/>
    <w:rsid w:val="00A514BD"/>
    <w:rsid w:val="00A51675"/>
    <w:rsid w:val="00A52877"/>
    <w:rsid w:val="00A52B81"/>
    <w:rsid w:val="00A52C00"/>
    <w:rsid w:val="00A52DF0"/>
    <w:rsid w:val="00A52F04"/>
    <w:rsid w:val="00A54129"/>
    <w:rsid w:val="00A54281"/>
    <w:rsid w:val="00A542FB"/>
    <w:rsid w:val="00A544A5"/>
    <w:rsid w:val="00A54901"/>
    <w:rsid w:val="00A54F19"/>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51F4"/>
    <w:rsid w:val="00A66201"/>
    <w:rsid w:val="00A662F9"/>
    <w:rsid w:val="00A66412"/>
    <w:rsid w:val="00A66A5B"/>
    <w:rsid w:val="00A670C3"/>
    <w:rsid w:val="00A6729A"/>
    <w:rsid w:val="00A676B0"/>
    <w:rsid w:val="00A67BD4"/>
    <w:rsid w:val="00A67C7F"/>
    <w:rsid w:val="00A67D0F"/>
    <w:rsid w:val="00A67FA9"/>
    <w:rsid w:val="00A7050D"/>
    <w:rsid w:val="00A70532"/>
    <w:rsid w:val="00A71665"/>
    <w:rsid w:val="00A71673"/>
    <w:rsid w:val="00A717B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304B"/>
    <w:rsid w:val="00A8370D"/>
    <w:rsid w:val="00A83C07"/>
    <w:rsid w:val="00A846D7"/>
    <w:rsid w:val="00A849D2"/>
    <w:rsid w:val="00A84A31"/>
    <w:rsid w:val="00A84E2C"/>
    <w:rsid w:val="00A856BB"/>
    <w:rsid w:val="00A86039"/>
    <w:rsid w:val="00A8613E"/>
    <w:rsid w:val="00A86751"/>
    <w:rsid w:val="00A86D1B"/>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3074"/>
    <w:rsid w:val="00A93095"/>
    <w:rsid w:val="00A93579"/>
    <w:rsid w:val="00A9413A"/>
    <w:rsid w:val="00A94929"/>
    <w:rsid w:val="00A94A3B"/>
    <w:rsid w:val="00A94AD7"/>
    <w:rsid w:val="00A95A38"/>
    <w:rsid w:val="00A95F38"/>
    <w:rsid w:val="00A96240"/>
    <w:rsid w:val="00A9654F"/>
    <w:rsid w:val="00A96600"/>
    <w:rsid w:val="00A9701F"/>
    <w:rsid w:val="00A970F5"/>
    <w:rsid w:val="00A974DE"/>
    <w:rsid w:val="00A975A5"/>
    <w:rsid w:val="00A9787E"/>
    <w:rsid w:val="00A97961"/>
    <w:rsid w:val="00A979F1"/>
    <w:rsid w:val="00A97DF4"/>
    <w:rsid w:val="00AA0482"/>
    <w:rsid w:val="00AA048C"/>
    <w:rsid w:val="00AA0910"/>
    <w:rsid w:val="00AA0BF5"/>
    <w:rsid w:val="00AA1C90"/>
    <w:rsid w:val="00AA1FA6"/>
    <w:rsid w:val="00AA2597"/>
    <w:rsid w:val="00AA2F00"/>
    <w:rsid w:val="00AA2F21"/>
    <w:rsid w:val="00AA3874"/>
    <w:rsid w:val="00AA4284"/>
    <w:rsid w:val="00AA4356"/>
    <w:rsid w:val="00AA479B"/>
    <w:rsid w:val="00AA4F05"/>
    <w:rsid w:val="00AA514B"/>
    <w:rsid w:val="00AA556D"/>
    <w:rsid w:val="00AA5E91"/>
    <w:rsid w:val="00AA683F"/>
    <w:rsid w:val="00AA68B1"/>
    <w:rsid w:val="00AA6E60"/>
    <w:rsid w:val="00AA788D"/>
    <w:rsid w:val="00AA7956"/>
    <w:rsid w:val="00AA7971"/>
    <w:rsid w:val="00AA7CF1"/>
    <w:rsid w:val="00AB046B"/>
    <w:rsid w:val="00AB0F32"/>
    <w:rsid w:val="00AB1442"/>
    <w:rsid w:val="00AB1836"/>
    <w:rsid w:val="00AB19C2"/>
    <w:rsid w:val="00AB1AF7"/>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65F9"/>
    <w:rsid w:val="00AB6F1E"/>
    <w:rsid w:val="00AB7A6F"/>
    <w:rsid w:val="00AC05F7"/>
    <w:rsid w:val="00AC0E33"/>
    <w:rsid w:val="00AC0E5C"/>
    <w:rsid w:val="00AC10E9"/>
    <w:rsid w:val="00AC15EF"/>
    <w:rsid w:val="00AC185F"/>
    <w:rsid w:val="00AC187B"/>
    <w:rsid w:val="00AC1C77"/>
    <w:rsid w:val="00AC1FE0"/>
    <w:rsid w:val="00AC23D6"/>
    <w:rsid w:val="00AC24C9"/>
    <w:rsid w:val="00AC24F8"/>
    <w:rsid w:val="00AC2EF5"/>
    <w:rsid w:val="00AC30F0"/>
    <w:rsid w:val="00AC3CFB"/>
    <w:rsid w:val="00AC3DB2"/>
    <w:rsid w:val="00AC4209"/>
    <w:rsid w:val="00AC4408"/>
    <w:rsid w:val="00AC4424"/>
    <w:rsid w:val="00AC4540"/>
    <w:rsid w:val="00AC4CFA"/>
    <w:rsid w:val="00AC4F9A"/>
    <w:rsid w:val="00AC556E"/>
    <w:rsid w:val="00AC57DB"/>
    <w:rsid w:val="00AC5A5F"/>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9E0"/>
    <w:rsid w:val="00AD2E06"/>
    <w:rsid w:val="00AD3657"/>
    <w:rsid w:val="00AD36EA"/>
    <w:rsid w:val="00AD371A"/>
    <w:rsid w:val="00AD3B04"/>
    <w:rsid w:val="00AD3DCA"/>
    <w:rsid w:val="00AD41E1"/>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6CE"/>
    <w:rsid w:val="00AF1708"/>
    <w:rsid w:val="00AF1E46"/>
    <w:rsid w:val="00AF2076"/>
    <w:rsid w:val="00AF223D"/>
    <w:rsid w:val="00AF2C7F"/>
    <w:rsid w:val="00AF2E4C"/>
    <w:rsid w:val="00AF342A"/>
    <w:rsid w:val="00AF357B"/>
    <w:rsid w:val="00AF3FEE"/>
    <w:rsid w:val="00AF4916"/>
    <w:rsid w:val="00AF4E63"/>
    <w:rsid w:val="00AF5021"/>
    <w:rsid w:val="00AF5301"/>
    <w:rsid w:val="00AF53A9"/>
    <w:rsid w:val="00AF544E"/>
    <w:rsid w:val="00AF580C"/>
    <w:rsid w:val="00AF676E"/>
    <w:rsid w:val="00AF69C7"/>
    <w:rsid w:val="00AF6A6A"/>
    <w:rsid w:val="00AF6B3A"/>
    <w:rsid w:val="00AF6D4A"/>
    <w:rsid w:val="00AF701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FFF"/>
    <w:rsid w:val="00B21CA7"/>
    <w:rsid w:val="00B22161"/>
    <w:rsid w:val="00B222D7"/>
    <w:rsid w:val="00B226E4"/>
    <w:rsid w:val="00B228A3"/>
    <w:rsid w:val="00B2295F"/>
    <w:rsid w:val="00B22A3F"/>
    <w:rsid w:val="00B22B96"/>
    <w:rsid w:val="00B22DE9"/>
    <w:rsid w:val="00B24461"/>
    <w:rsid w:val="00B24857"/>
    <w:rsid w:val="00B24B99"/>
    <w:rsid w:val="00B24F51"/>
    <w:rsid w:val="00B24FC2"/>
    <w:rsid w:val="00B25322"/>
    <w:rsid w:val="00B26393"/>
    <w:rsid w:val="00B26C84"/>
    <w:rsid w:val="00B27D22"/>
    <w:rsid w:val="00B27D9B"/>
    <w:rsid w:val="00B27DA7"/>
    <w:rsid w:val="00B30307"/>
    <w:rsid w:val="00B3064B"/>
    <w:rsid w:val="00B306AE"/>
    <w:rsid w:val="00B30904"/>
    <w:rsid w:val="00B30AE4"/>
    <w:rsid w:val="00B30E28"/>
    <w:rsid w:val="00B30E2B"/>
    <w:rsid w:val="00B318C9"/>
    <w:rsid w:val="00B318D7"/>
    <w:rsid w:val="00B31DE6"/>
    <w:rsid w:val="00B32633"/>
    <w:rsid w:val="00B3314A"/>
    <w:rsid w:val="00B334CC"/>
    <w:rsid w:val="00B35899"/>
    <w:rsid w:val="00B35A14"/>
    <w:rsid w:val="00B35D1C"/>
    <w:rsid w:val="00B35F8E"/>
    <w:rsid w:val="00B36150"/>
    <w:rsid w:val="00B36547"/>
    <w:rsid w:val="00B368A4"/>
    <w:rsid w:val="00B36941"/>
    <w:rsid w:val="00B3726B"/>
    <w:rsid w:val="00B40DA7"/>
    <w:rsid w:val="00B410FB"/>
    <w:rsid w:val="00B4145D"/>
    <w:rsid w:val="00B4286B"/>
    <w:rsid w:val="00B4327B"/>
    <w:rsid w:val="00B432F5"/>
    <w:rsid w:val="00B4371D"/>
    <w:rsid w:val="00B438FD"/>
    <w:rsid w:val="00B43E19"/>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2089"/>
    <w:rsid w:val="00B520AD"/>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76E"/>
    <w:rsid w:val="00B62D8D"/>
    <w:rsid w:val="00B633A6"/>
    <w:rsid w:val="00B636D0"/>
    <w:rsid w:val="00B64386"/>
    <w:rsid w:val="00B64FFF"/>
    <w:rsid w:val="00B65157"/>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84D"/>
    <w:rsid w:val="00B82A2D"/>
    <w:rsid w:val="00B831E6"/>
    <w:rsid w:val="00B83536"/>
    <w:rsid w:val="00B8361F"/>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D67"/>
    <w:rsid w:val="00B9112B"/>
    <w:rsid w:val="00B911EF"/>
    <w:rsid w:val="00B91755"/>
    <w:rsid w:val="00B925A4"/>
    <w:rsid w:val="00B927F0"/>
    <w:rsid w:val="00B92ADD"/>
    <w:rsid w:val="00B93562"/>
    <w:rsid w:val="00B938B3"/>
    <w:rsid w:val="00B939FF"/>
    <w:rsid w:val="00B93B6A"/>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A055B"/>
    <w:rsid w:val="00BA0A13"/>
    <w:rsid w:val="00BA0FDD"/>
    <w:rsid w:val="00BA1B68"/>
    <w:rsid w:val="00BA22E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67D"/>
    <w:rsid w:val="00BB1A36"/>
    <w:rsid w:val="00BB1C03"/>
    <w:rsid w:val="00BB21C8"/>
    <w:rsid w:val="00BB2B1C"/>
    <w:rsid w:val="00BB2B74"/>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EFD"/>
    <w:rsid w:val="00BB7109"/>
    <w:rsid w:val="00BB7E64"/>
    <w:rsid w:val="00BC0DFD"/>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46E"/>
    <w:rsid w:val="00BE0B68"/>
    <w:rsid w:val="00BE0B6E"/>
    <w:rsid w:val="00BE18C4"/>
    <w:rsid w:val="00BE23C0"/>
    <w:rsid w:val="00BE268B"/>
    <w:rsid w:val="00BE2D77"/>
    <w:rsid w:val="00BE2E0B"/>
    <w:rsid w:val="00BE2EFD"/>
    <w:rsid w:val="00BE330C"/>
    <w:rsid w:val="00BE4484"/>
    <w:rsid w:val="00BE4662"/>
    <w:rsid w:val="00BE46F8"/>
    <w:rsid w:val="00BE4741"/>
    <w:rsid w:val="00BE4746"/>
    <w:rsid w:val="00BE48B6"/>
    <w:rsid w:val="00BE5196"/>
    <w:rsid w:val="00BE52EF"/>
    <w:rsid w:val="00BE54B8"/>
    <w:rsid w:val="00BE5707"/>
    <w:rsid w:val="00BE5B21"/>
    <w:rsid w:val="00BE5B82"/>
    <w:rsid w:val="00BE5CB4"/>
    <w:rsid w:val="00BE60AC"/>
    <w:rsid w:val="00BE619B"/>
    <w:rsid w:val="00BE6581"/>
    <w:rsid w:val="00BE7345"/>
    <w:rsid w:val="00BE7498"/>
    <w:rsid w:val="00BE77BB"/>
    <w:rsid w:val="00BE7B9A"/>
    <w:rsid w:val="00BE7C9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540"/>
    <w:rsid w:val="00BF4610"/>
    <w:rsid w:val="00BF4FDC"/>
    <w:rsid w:val="00BF4FEC"/>
    <w:rsid w:val="00BF5AD3"/>
    <w:rsid w:val="00BF5D11"/>
    <w:rsid w:val="00BF5FD3"/>
    <w:rsid w:val="00BF606A"/>
    <w:rsid w:val="00BF63A2"/>
    <w:rsid w:val="00BF6476"/>
    <w:rsid w:val="00BF6CD8"/>
    <w:rsid w:val="00BF7050"/>
    <w:rsid w:val="00BF76BC"/>
    <w:rsid w:val="00BF7884"/>
    <w:rsid w:val="00BF7BB5"/>
    <w:rsid w:val="00C002D0"/>
    <w:rsid w:val="00C005B6"/>
    <w:rsid w:val="00C005CA"/>
    <w:rsid w:val="00C00B9D"/>
    <w:rsid w:val="00C00DF4"/>
    <w:rsid w:val="00C00F2C"/>
    <w:rsid w:val="00C0127C"/>
    <w:rsid w:val="00C01449"/>
    <w:rsid w:val="00C01650"/>
    <w:rsid w:val="00C01FD2"/>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D0"/>
    <w:rsid w:val="00C125E3"/>
    <w:rsid w:val="00C127D4"/>
    <w:rsid w:val="00C13713"/>
    <w:rsid w:val="00C13BF1"/>
    <w:rsid w:val="00C14ACB"/>
    <w:rsid w:val="00C14BF2"/>
    <w:rsid w:val="00C14CBF"/>
    <w:rsid w:val="00C14D05"/>
    <w:rsid w:val="00C14EFD"/>
    <w:rsid w:val="00C155A2"/>
    <w:rsid w:val="00C15613"/>
    <w:rsid w:val="00C16147"/>
    <w:rsid w:val="00C17044"/>
    <w:rsid w:val="00C173FD"/>
    <w:rsid w:val="00C175FD"/>
    <w:rsid w:val="00C1768D"/>
    <w:rsid w:val="00C17B96"/>
    <w:rsid w:val="00C200A0"/>
    <w:rsid w:val="00C20659"/>
    <w:rsid w:val="00C207C4"/>
    <w:rsid w:val="00C20B7E"/>
    <w:rsid w:val="00C20DCC"/>
    <w:rsid w:val="00C20E2B"/>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46E"/>
    <w:rsid w:val="00C2554E"/>
    <w:rsid w:val="00C25618"/>
    <w:rsid w:val="00C25815"/>
    <w:rsid w:val="00C258E0"/>
    <w:rsid w:val="00C26342"/>
    <w:rsid w:val="00C26B58"/>
    <w:rsid w:val="00C27A1E"/>
    <w:rsid w:val="00C27CD9"/>
    <w:rsid w:val="00C30065"/>
    <w:rsid w:val="00C300B9"/>
    <w:rsid w:val="00C3039F"/>
    <w:rsid w:val="00C3043E"/>
    <w:rsid w:val="00C3086D"/>
    <w:rsid w:val="00C30966"/>
    <w:rsid w:val="00C3124E"/>
    <w:rsid w:val="00C31257"/>
    <w:rsid w:val="00C31586"/>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E1E"/>
    <w:rsid w:val="00C378F0"/>
    <w:rsid w:val="00C401A7"/>
    <w:rsid w:val="00C40B95"/>
    <w:rsid w:val="00C4121D"/>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CC9"/>
    <w:rsid w:val="00C6648D"/>
    <w:rsid w:val="00C66676"/>
    <w:rsid w:val="00C666A5"/>
    <w:rsid w:val="00C669DA"/>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87A"/>
    <w:rsid w:val="00C75048"/>
    <w:rsid w:val="00C759A2"/>
    <w:rsid w:val="00C75BD6"/>
    <w:rsid w:val="00C76C81"/>
    <w:rsid w:val="00C76ECA"/>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E9E"/>
    <w:rsid w:val="00C872DA"/>
    <w:rsid w:val="00C87CE3"/>
    <w:rsid w:val="00C87E14"/>
    <w:rsid w:val="00C87E3E"/>
    <w:rsid w:val="00C9072E"/>
    <w:rsid w:val="00C90904"/>
    <w:rsid w:val="00C90C2F"/>
    <w:rsid w:val="00C911BA"/>
    <w:rsid w:val="00C9174D"/>
    <w:rsid w:val="00C91ADC"/>
    <w:rsid w:val="00C91E77"/>
    <w:rsid w:val="00C9246F"/>
    <w:rsid w:val="00C926F9"/>
    <w:rsid w:val="00C92803"/>
    <w:rsid w:val="00C931BB"/>
    <w:rsid w:val="00C93DBA"/>
    <w:rsid w:val="00C940A1"/>
    <w:rsid w:val="00C943CE"/>
    <w:rsid w:val="00C945B2"/>
    <w:rsid w:val="00C9460E"/>
    <w:rsid w:val="00C94B8D"/>
    <w:rsid w:val="00C95C63"/>
    <w:rsid w:val="00C95E93"/>
    <w:rsid w:val="00C962DB"/>
    <w:rsid w:val="00C96840"/>
    <w:rsid w:val="00C968C3"/>
    <w:rsid w:val="00C96937"/>
    <w:rsid w:val="00C96F7F"/>
    <w:rsid w:val="00C9750C"/>
    <w:rsid w:val="00C97E96"/>
    <w:rsid w:val="00CA0000"/>
    <w:rsid w:val="00CA003D"/>
    <w:rsid w:val="00CA0186"/>
    <w:rsid w:val="00CA03A7"/>
    <w:rsid w:val="00CA03AA"/>
    <w:rsid w:val="00CA03FE"/>
    <w:rsid w:val="00CA04A7"/>
    <w:rsid w:val="00CA0E12"/>
    <w:rsid w:val="00CA1958"/>
    <w:rsid w:val="00CA2151"/>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CB7"/>
    <w:rsid w:val="00CA6D73"/>
    <w:rsid w:val="00CA7252"/>
    <w:rsid w:val="00CA7572"/>
    <w:rsid w:val="00CA7BF1"/>
    <w:rsid w:val="00CA7D9C"/>
    <w:rsid w:val="00CB0001"/>
    <w:rsid w:val="00CB0130"/>
    <w:rsid w:val="00CB025E"/>
    <w:rsid w:val="00CB0678"/>
    <w:rsid w:val="00CB0C8D"/>
    <w:rsid w:val="00CB0EB0"/>
    <w:rsid w:val="00CB1340"/>
    <w:rsid w:val="00CB23E6"/>
    <w:rsid w:val="00CB24F3"/>
    <w:rsid w:val="00CB272C"/>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6B8"/>
    <w:rsid w:val="00CB79D7"/>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51F2"/>
    <w:rsid w:val="00CD5235"/>
    <w:rsid w:val="00CD5557"/>
    <w:rsid w:val="00CD5648"/>
    <w:rsid w:val="00CD59B0"/>
    <w:rsid w:val="00CD5B62"/>
    <w:rsid w:val="00CD5DC2"/>
    <w:rsid w:val="00CD5FAB"/>
    <w:rsid w:val="00CD61EF"/>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73"/>
    <w:rsid w:val="00CE70C5"/>
    <w:rsid w:val="00CE72F3"/>
    <w:rsid w:val="00CE7B96"/>
    <w:rsid w:val="00CE7E6A"/>
    <w:rsid w:val="00CF061D"/>
    <w:rsid w:val="00CF0BA1"/>
    <w:rsid w:val="00CF10FB"/>
    <w:rsid w:val="00CF11A0"/>
    <w:rsid w:val="00CF253B"/>
    <w:rsid w:val="00CF2789"/>
    <w:rsid w:val="00CF2CFE"/>
    <w:rsid w:val="00CF34E5"/>
    <w:rsid w:val="00CF35BF"/>
    <w:rsid w:val="00CF3742"/>
    <w:rsid w:val="00CF3F14"/>
    <w:rsid w:val="00CF40C1"/>
    <w:rsid w:val="00CF4370"/>
    <w:rsid w:val="00CF49C8"/>
    <w:rsid w:val="00CF4B6E"/>
    <w:rsid w:val="00CF52CB"/>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D37"/>
    <w:rsid w:val="00D02F38"/>
    <w:rsid w:val="00D03188"/>
    <w:rsid w:val="00D03363"/>
    <w:rsid w:val="00D036E6"/>
    <w:rsid w:val="00D03D0E"/>
    <w:rsid w:val="00D04187"/>
    <w:rsid w:val="00D041FF"/>
    <w:rsid w:val="00D04661"/>
    <w:rsid w:val="00D046DA"/>
    <w:rsid w:val="00D048FE"/>
    <w:rsid w:val="00D057B5"/>
    <w:rsid w:val="00D05A38"/>
    <w:rsid w:val="00D05B14"/>
    <w:rsid w:val="00D062CB"/>
    <w:rsid w:val="00D0671C"/>
    <w:rsid w:val="00D0752C"/>
    <w:rsid w:val="00D07561"/>
    <w:rsid w:val="00D07C63"/>
    <w:rsid w:val="00D07D6C"/>
    <w:rsid w:val="00D10086"/>
    <w:rsid w:val="00D10FC5"/>
    <w:rsid w:val="00D1158A"/>
    <w:rsid w:val="00D1158B"/>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DF7"/>
    <w:rsid w:val="00D23755"/>
    <w:rsid w:val="00D23894"/>
    <w:rsid w:val="00D23C66"/>
    <w:rsid w:val="00D2405A"/>
    <w:rsid w:val="00D24A25"/>
    <w:rsid w:val="00D25486"/>
    <w:rsid w:val="00D255DB"/>
    <w:rsid w:val="00D258BB"/>
    <w:rsid w:val="00D263D4"/>
    <w:rsid w:val="00D26D8E"/>
    <w:rsid w:val="00D2701D"/>
    <w:rsid w:val="00D27553"/>
    <w:rsid w:val="00D277E2"/>
    <w:rsid w:val="00D27C48"/>
    <w:rsid w:val="00D3079D"/>
    <w:rsid w:val="00D30D07"/>
    <w:rsid w:val="00D30EC6"/>
    <w:rsid w:val="00D31977"/>
    <w:rsid w:val="00D31A78"/>
    <w:rsid w:val="00D31D9E"/>
    <w:rsid w:val="00D31E47"/>
    <w:rsid w:val="00D323AD"/>
    <w:rsid w:val="00D336A7"/>
    <w:rsid w:val="00D34547"/>
    <w:rsid w:val="00D34B13"/>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3213"/>
    <w:rsid w:val="00D439A6"/>
    <w:rsid w:val="00D44382"/>
    <w:rsid w:val="00D4445D"/>
    <w:rsid w:val="00D44A4C"/>
    <w:rsid w:val="00D44B04"/>
    <w:rsid w:val="00D44D3F"/>
    <w:rsid w:val="00D45056"/>
    <w:rsid w:val="00D45469"/>
    <w:rsid w:val="00D454EB"/>
    <w:rsid w:val="00D455A4"/>
    <w:rsid w:val="00D45A62"/>
    <w:rsid w:val="00D45E8A"/>
    <w:rsid w:val="00D46046"/>
    <w:rsid w:val="00D46448"/>
    <w:rsid w:val="00D46703"/>
    <w:rsid w:val="00D46BC3"/>
    <w:rsid w:val="00D46D10"/>
    <w:rsid w:val="00D473E7"/>
    <w:rsid w:val="00D503F8"/>
    <w:rsid w:val="00D5063C"/>
    <w:rsid w:val="00D50B26"/>
    <w:rsid w:val="00D50DE6"/>
    <w:rsid w:val="00D51071"/>
    <w:rsid w:val="00D5171E"/>
    <w:rsid w:val="00D5172B"/>
    <w:rsid w:val="00D51B10"/>
    <w:rsid w:val="00D51FA0"/>
    <w:rsid w:val="00D522AA"/>
    <w:rsid w:val="00D52437"/>
    <w:rsid w:val="00D52B35"/>
    <w:rsid w:val="00D530CE"/>
    <w:rsid w:val="00D533BD"/>
    <w:rsid w:val="00D533BE"/>
    <w:rsid w:val="00D53834"/>
    <w:rsid w:val="00D53AB0"/>
    <w:rsid w:val="00D53EE5"/>
    <w:rsid w:val="00D54B2D"/>
    <w:rsid w:val="00D54BEC"/>
    <w:rsid w:val="00D5519E"/>
    <w:rsid w:val="00D55290"/>
    <w:rsid w:val="00D56628"/>
    <w:rsid w:val="00D56709"/>
    <w:rsid w:val="00D56729"/>
    <w:rsid w:val="00D571BB"/>
    <w:rsid w:val="00D57349"/>
    <w:rsid w:val="00D5757C"/>
    <w:rsid w:val="00D57CB9"/>
    <w:rsid w:val="00D603E2"/>
    <w:rsid w:val="00D605BA"/>
    <w:rsid w:val="00D6096A"/>
    <w:rsid w:val="00D60DB1"/>
    <w:rsid w:val="00D61076"/>
    <w:rsid w:val="00D61522"/>
    <w:rsid w:val="00D61BA5"/>
    <w:rsid w:val="00D62F78"/>
    <w:rsid w:val="00D6370D"/>
    <w:rsid w:val="00D63DA8"/>
    <w:rsid w:val="00D64812"/>
    <w:rsid w:val="00D648A4"/>
    <w:rsid w:val="00D65502"/>
    <w:rsid w:val="00D65582"/>
    <w:rsid w:val="00D65E50"/>
    <w:rsid w:val="00D6628E"/>
    <w:rsid w:val="00D667D9"/>
    <w:rsid w:val="00D6690B"/>
    <w:rsid w:val="00D67047"/>
    <w:rsid w:val="00D6768B"/>
    <w:rsid w:val="00D677CD"/>
    <w:rsid w:val="00D67A77"/>
    <w:rsid w:val="00D70FB6"/>
    <w:rsid w:val="00D715CF"/>
    <w:rsid w:val="00D717F4"/>
    <w:rsid w:val="00D717FA"/>
    <w:rsid w:val="00D71EA8"/>
    <w:rsid w:val="00D729C8"/>
    <w:rsid w:val="00D72E84"/>
    <w:rsid w:val="00D7345D"/>
    <w:rsid w:val="00D73EB1"/>
    <w:rsid w:val="00D741E2"/>
    <w:rsid w:val="00D75362"/>
    <w:rsid w:val="00D75572"/>
    <w:rsid w:val="00D7578C"/>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3079"/>
    <w:rsid w:val="00D835EC"/>
    <w:rsid w:val="00D83B0B"/>
    <w:rsid w:val="00D83E2A"/>
    <w:rsid w:val="00D841A7"/>
    <w:rsid w:val="00D84262"/>
    <w:rsid w:val="00D8445F"/>
    <w:rsid w:val="00D84596"/>
    <w:rsid w:val="00D84703"/>
    <w:rsid w:val="00D848BC"/>
    <w:rsid w:val="00D84FB9"/>
    <w:rsid w:val="00D8557E"/>
    <w:rsid w:val="00D85A71"/>
    <w:rsid w:val="00D85C1B"/>
    <w:rsid w:val="00D85C20"/>
    <w:rsid w:val="00D86054"/>
    <w:rsid w:val="00D87075"/>
    <w:rsid w:val="00D87288"/>
    <w:rsid w:val="00D8743C"/>
    <w:rsid w:val="00D874BB"/>
    <w:rsid w:val="00D904D4"/>
    <w:rsid w:val="00D9065E"/>
    <w:rsid w:val="00D90871"/>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9B"/>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AEC"/>
    <w:rsid w:val="00DE00D1"/>
    <w:rsid w:val="00DE01D6"/>
    <w:rsid w:val="00DE0F5F"/>
    <w:rsid w:val="00DE1338"/>
    <w:rsid w:val="00DE24D1"/>
    <w:rsid w:val="00DE3F29"/>
    <w:rsid w:val="00DE49D9"/>
    <w:rsid w:val="00DE4D8E"/>
    <w:rsid w:val="00DE4FCF"/>
    <w:rsid w:val="00DE56D2"/>
    <w:rsid w:val="00DE5ADF"/>
    <w:rsid w:val="00DE5AF3"/>
    <w:rsid w:val="00DE5C27"/>
    <w:rsid w:val="00DE5F96"/>
    <w:rsid w:val="00DE6C0C"/>
    <w:rsid w:val="00DE6C1D"/>
    <w:rsid w:val="00DE7148"/>
    <w:rsid w:val="00DE77BF"/>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3C9C"/>
    <w:rsid w:val="00E047C2"/>
    <w:rsid w:val="00E049F6"/>
    <w:rsid w:val="00E052B8"/>
    <w:rsid w:val="00E052EA"/>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DEF"/>
    <w:rsid w:val="00E2064D"/>
    <w:rsid w:val="00E20AF4"/>
    <w:rsid w:val="00E21960"/>
    <w:rsid w:val="00E219CC"/>
    <w:rsid w:val="00E21A8D"/>
    <w:rsid w:val="00E224A6"/>
    <w:rsid w:val="00E22982"/>
    <w:rsid w:val="00E22D74"/>
    <w:rsid w:val="00E22F05"/>
    <w:rsid w:val="00E231A3"/>
    <w:rsid w:val="00E23355"/>
    <w:rsid w:val="00E233E6"/>
    <w:rsid w:val="00E23714"/>
    <w:rsid w:val="00E23898"/>
    <w:rsid w:val="00E2417B"/>
    <w:rsid w:val="00E243BA"/>
    <w:rsid w:val="00E2496D"/>
    <w:rsid w:val="00E24F3A"/>
    <w:rsid w:val="00E25B9A"/>
    <w:rsid w:val="00E25CE5"/>
    <w:rsid w:val="00E25EC5"/>
    <w:rsid w:val="00E25F3B"/>
    <w:rsid w:val="00E26595"/>
    <w:rsid w:val="00E265CF"/>
    <w:rsid w:val="00E26821"/>
    <w:rsid w:val="00E2697F"/>
    <w:rsid w:val="00E272DB"/>
    <w:rsid w:val="00E272F7"/>
    <w:rsid w:val="00E27539"/>
    <w:rsid w:val="00E277E6"/>
    <w:rsid w:val="00E27AFB"/>
    <w:rsid w:val="00E27FCD"/>
    <w:rsid w:val="00E27FFB"/>
    <w:rsid w:val="00E30166"/>
    <w:rsid w:val="00E303CC"/>
    <w:rsid w:val="00E30860"/>
    <w:rsid w:val="00E30A6B"/>
    <w:rsid w:val="00E315C1"/>
    <w:rsid w:val="00E317FB"/>
    <w:rsid w:val="00E3197F"/>
    <w:rsid w:val="00E31BAA"/>
    <w:rsid w:val="00E3219A"/>
    <w:rsid w:val="00E323A9"/>
    <w:rsid w:val="00E32828"/>
    <w:rsid w:val="00E33C90"/>
    <w:rsid w:val="00E33F11"/>
    <w:rsid w:val="00E341B2"/>
    <w:rsid w:val="00E342F1"/>
    <w:rsid w:val="00E34991"/>
    <w:rsid w:val="00E34AC0"/>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51B"/>
    <w:rsid w:val="00E4359A"/>
    <w:rsid w:val="00E43D4E"/>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736"/>
    <w:rsid w:val="00E567C4"/>
    <w:rsid w:val="00E56A0A"/>
    <w:rsid w:val="00E56D19"/>
    <w:rsid w:val="00E5769C"/>
    <w:rsid w:val="00E57816"/>
    <w:rsid w:val="00E57971"/>
    <w:rsid w:val="00E57B2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735"/>
    <w:rsid w:val="00E96D29"/>
    <w:rsid w:val="00E970FC"/>
    <w:rsid w:val="00E9711A"/>
    <w:rsid w:val="00E97B24"/>
    <w:rsid w:val="00E97BF3"/>
    <w:rsid w:val="00EA02A2"/>
    <w:rsid w:val="00EA0405"/>
    <w:rsid w:val="00EA0512"/>
    <w:rsid w:val="00EA06CC"/>
    <w:rsid w:val="00EA0ABB"/>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61C7"/>
    <w:rsid w:val="00EB63D3"/>
    <w:rsid w:val="00EB65DF"/>
    <w:rsid w:val="00EB672C"/>
    <w:rsid w:val="00EB6757"/>
    <w:rsid w:val="00EB7894"/>
    <w:rsid w:val="00EB7AD7"/>
    <w:rsid w:val="00EC03A9"/>
    <w:rsid w:val="00EC0994"/>
    <w:rsid w:val="00EC0D6E"/>
    <w:rsid w:val="00EC148E"/>
    <w:rsid w:val="00EC195C"/>
    <w:rsid w:val="00EC1B1F"/>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0E2"/>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40D6"/>
    <w:rsid w:val="00EE4579"/>
    <w:rsid w:val="00EE47DC"/>
    <w:rsid w:val="00EE4A4C"/>
    <w:rsid w:val="00EE5140"/>
    <w:rsid w:val="00EE5307"/>
    <w:rsid w:val="00EE53EE"/>
    <w:rsid w:val="00EE5EF9"/>
    <w:rsid w:val="00EE6236"/>
    <w:rsid w:val="00EE6703"/>
    <w:rsid w:val="00EE68D2"/>
    <w:rsid w:val="00EE6E32"/>
    <w:rsid w:val="00EE6F7C"/>
    <w:rsid w:val="00EE77E6"/>
    <w:rsid w:val="00EE7E4E"/>
    <w:rsid w:val="00EF0037"/>
    <w:rsid w:val="00EF1212"/>
    <w:rsid w:val="00EF1652"/>
    <w:rsid w:val="00EF1FB3"/>
    <w:rsid w:val="00EF270A"/>
    <w:rsid w:val="00EF2E31"/>
    <w:rsid w:val="00EF3178"/>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D4F"/>
    <w:rsid w:val="00F20233"/>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69FC"/>
    <w:rsid w:val="00F27B2F"/>
    <w:rsid w:val="00F302CA"/>
    <w:rsid w:val="00F30BB5"/>
    <w:rsid w:val="00F30C2B"/>
    <w:rsid w:val="00F31AF1"/>
    <w:rsid w:val="00F31D2B"/>
    <w:rsid w:val="00F31E23"/>
    <w:rsid w:val="00F321B6"/>
    <w:rsid w:val="00F326C7"/>
    <w:rsid w:val="00F335F7"/>
    <w:rsid w:val="00F3404C"/>
    <w:rsid w:val="00F341F8"/>
    <w:rsid w:val="00F35279"/>
    <w:rsid w:val="00F356A6"/>
    <w:rsid w:val="00F358B1"/>
    <w:rsid w:val="00F359AA"/>
    <w:rsid w:val="00F3619A"/>
    <w:rsid w:val="00F36411"/>
    <w:rsid w:val="00F364F0"/>
    <w:rsid w:val="00F37A2C"/>
    <w:rsid w:val="00F37C63"/>
    <w:rsid w:val="00F40080"/>
    <w:rsid w:val="00F40085"/>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D81"/>
    <w:rsid w:val="00F54DC4"/>
    <w:rsid w:val="00F54FA5"/>
    <w:rsid w:val="00F558CC"/>
    <w:rsid w:val="00F558D9"/>
    <w:rsid w:val="00F55BA5"/>
    <w:rsid w:val="00F5670B"/>
    <w:rsid w:val="00F568E1"/>
    <w:rsid w:val="00F56986"/>
    <w:rsid w:val="00F569AD"/>
    <w:rsid w:val="00F57296"/>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07E"/>
    <w:rsid w:val="00F6530A"/>
    <w:rsid w:val="00F655ED"/>
    <w:rsid w:val="00F6565D"/>
    <w:rsid w:val="00F65A30"/>
    <w:rsid w:val="00F65D54"/>
    <w:rsid w:val="00F660E3"/>
    <w:rsid w:val="00F66D45"/>
    <w:rsid w:val="00F66DE9"/>
    <w:rsid w:val="00F70466"/>
    <w:rsid w:val="00F707C4"/>
    <w:rsid w:val="00F70C17"/>
    <w:rsid w:val="00F71046"/>
    <w:rsid w:val="00F710C3"/>
    <w:rsid w:val="00F71786"/>
    <w:rsid w:val="00F71DA5"/>
    <w:rsid w:val="00F71DFD"/>
    <w:rsid w:val="00F7304E"/>
    <w:rsid w:val="00F736D2"/>
    <w:rsid w:val="00F74041"/>
    <w:rsid w:val="00F745DB"/>
    <w:rsid w:val="00F74A3D"/>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BE8"/>
    <w:rsid w:val="00F84D07"/>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367B"/>
    <w:rsid w:val="00F95271"/>
    <w:rsid w:val="00F95442"/>
    <w:rsid w:val="00F9563E"/>
    <w:rsid w:val="00F95A16"/>
    <w:rsid w:val="00F95C64"/>
    <w:rsid w:val="00F95D0B"/>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7DD"/>
    <w:rsid w:val="00FB018A"/>
    <w:rsid w:val="00FB0271"/>
    <w:rsid w:val="00FB0860"/>
    <w:rsid w:val="00FB096A"/>
    <w:rsid w:val="00FB0C60"/>
    <w:rsid w:val="00FB0FAB"/>
    <w:rsid w:val="00FB158A"/>
    <w:rsid w:val="00FB1D2C"/>
    <w:rsid w:val="00FB219D"/>
    <w:rsid w:val="00FB22D8"/>
    <w:rsid w:val="00FB2C75"/>
    <w:rsid w:val="00FB34FD"/>
    <w:rsid w:val="00FB3697"/>
    <w:rsid w:val="00FB3AE2"/>
    <w:rsid w:val="00FB3E7D"/>
    <w:rsid w:val="00FB432B"/>
    <w:rsid w:val="00FB4559"/>
    <w:rsid w:val="00FB5688"/>
    <w:rsid w:val="00FB5C84"/>
    <w:rsid w:val="00FB6171"/>
    <w:rsid w:val="00FB6324"/>
    <w:rsid w:val="00FB65C4"/>
    <w:rsid w:val="00FB6B71"/>
    <w:rsid w:val="00FB6F76"/>
    <w:rsid w:val="00FB7159"/>
    <w:rsid w:val="00FB7682"/>
    <w:rsid w:val="00FB770F"/>
    <w:rsid w:val="00FB7A4A"/>
    <w:rsid w:val="00FB7AA1"/>
    <w:rsid w:val="00FC0474"/>
    <w:rsid w:val="00FC04E3"/>
    <w:rsid w:val="00FC0CBD"/>
    <w:rsid w:val="00FC0CD8"/>
    <w:rsid w:val="00FC10C5"/>
    <w:rsid w:val="00FC1250"/>
    <w:rsid w:val="00FC2055"/>
    <w:rsid w:val="00FC27D8"/>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570"/>
    <w:rsid w:val="00FC7CD9"/>
    <w:rsid w:val="00FD003D"/>
    <w:rsid w:val="00FD03AC"/>
    <w:rsid w:val="00FD0730"/>
    <w:rsid w:val="00FD0807"/>
    <w:rsid w:val="00FD0B43"/>
    <w:rsid w:val="00FD11E0"/>
    <w:rsid w:val="00FD1345"/>
    <w:rsid w:val="00FD1A0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856"/>
    <w:rsid w:val="00FE2C72"/>
    <w:rsid w:val="00FE3D4D"/>
    <w:rsid w:val="00FE40DD"/>
    <w:rsid w:val="00FE40DE"/>
    <w:rsid w:val="00FE53CF"/>
    <w:rsid w:val="00FE5AD0"/>
    <w:rsid w:val="00FE5C5A"/>
    <w:rsid w:val="00FE610E"/>
    <w:rsid w:val="00FE62E8"/>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55FE4"/>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http://www.arc.gov.au/arc-statement-support-interdisciplinary-research" TargetMode="External"/><Relationship Id="rId39" Type="http://schemas.openxmlformats.org/officeDocument/2006/relationships/hyperlink" Target="https://www.arc.gov.au/about-arc/program-policies/conflict-interest-and-confidentiality-policy" TargetMode="External"/><Relationship Id="rId21" Type="http://schemas.openxmlformats.org/officeDocument/2006/relationships/hyperlink" Target="mailto:ARC-College@arc.gov.au" TargetMode="External"/><Relationship Id="rId34" Type="http://schemas.openxmlformats.org/officeDocument/2006/relationships/image" Target="cid:image014.jpg@01D6CCA5.17F683B0" TargetMode="External"/><Relationship Id="rId42" Type="http://schemas.openxmlformats.org/officeDocument/2006/relationships/hyperlink" Target="http://www.arc.gov.au/codes-and-guidelines" TargetMode="External"/><Relationship Id="rId47" Type="http://schemas.openxmlformats.org/officeDocument/2006/relationships/hyperlink" Target="mailto:ARC-College@arc.gov.au" TargetMode="External"/><Relationship Id="rId50" Type="http://schemas.openxmlformats.org/officeDocument/2006/relationships/hyperlink" Target="https://www.grants.gov.au/Fo/Show?FoUuid=704f9f6f-10de-4c2e-ad0d-7022e8b74a2a"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media/image3.png"/><Relationship Id="rId11" Type="http://schemas.openxmlformats.org/officeDocument/2006/relationships/image" Target="media/image1.jpg"/><Relationship Id="rId24" Type="http://schemas.openxmlformats.org/officeDocument/2006/relationships/hyperlink" Target="https://www.arc.gov.au/funding-research/national-interest-test-statement" TargetMode="External"/><Relationship Id="rId32" Type="http://schemas.openxmlformats.org/officeDocument/2006/relationships/image" Target="media/image6.png"/><Relationship Id="rId37" Type="http://schemas.openxmlformats.org/officeDocument/2006/relationships/hyperlink" Target="https://www.arc.gov.au/policies-strategies/policy/arc-conflict-interest-and-confidentiality-policy/identifying-and-handling-conflict-interest-ncgp-processes" TargetMode="External"/><Relationship Id="rId40" Type="http://schemas.openxmlformats.org/officeDocument/2006/relationships/hyperlink" Target="mailto:researchintegrity@arc.gov.au" TargetMode="External"/><Relationship Id="rId45" Type="http://schemas.openxmlformats.org/officeDocument/2006/relationships/hyperlink" Target="mailto:ARC-College@arc.gov.au"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rc.gov.au/assessor-resources" TargetMode="External"/><Relationship Id="rId31" Type="http://schemas.openxmlformats.org/officeDocument/2006/relationships/image" Target="media/image5.png"/><Relationship Id="rId44" Type="http://schemas.openxmlformats.org/officeDocument/2006/relationships/hyperlink" Target="mailto:ARC-College@arc.gov.au" TargetMode="External"/><Relationship Id="rId52" Type="http://schemas.openxmlformats.org/officeDocument/2006/relationships/hyperlink" Target="https://www.grants.gov.au/Fo/Show?FoUuid=704f9f6f-10de-4c2e-ad0d-7022e8b74a2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hyperlink" Target="mailto:mailtoARC-NCGP@arc.gov.au" TargetMode="External"/><Relationship Id="rId30" Type="http://schemas.openxmlformats.org/officeDocument/2006/relationships/image" Target="media/image4.png"/><Relationship Id="rId35" Type="http://schemas.openxmlformats.org/officeDocument/2006/relationships/image" Target="media/image8.png"/><Relationship Id="rId43" Type="http://schemas.openxmlformats.org/officeDocument/2006/relationships/hyperlink" Target="mailto:mailtoARC-NCGP@arc.gov.au" TargetMode="External"/><Relationship Id="rId48" Type="http://schemas.openxmlformats.org/officeDocument/2006/relationships/hyperlink" Target="mailto:ARC-College@arc.gov.au" TargetMode="External"/><Relationship Id="rId8" Type="http://schemas.openxmlformats.org/officeDocument/2006/relationships/webSettings" Target="webSettings.xml"/><Relationship Id="rId51" Type="http://schemas.openxmlformats.org/officeDocument/2006/relationships/hyperlink" Target="https://www.grants.gov.au/Fo/Show?FoUuid=704f9f6f-10de-4c2e-ad0d-7022e8b74a2a"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Fo/Show?FoUuid=a7f42e2b-c84c-44b6-8577-798b33ff3d67" TargetMode="External"/><Relationship Id="rId25" Type="http://schemas.openxmlformats.org/officeDocument/2006/relationships/hyperlink" Target="http://www.arc.gov.au/arc-research-opportunity-and-performance-evidence-rope-statement" TargetMode="External"/><Relationship Id="rId33" Type="http://schemas.openxmlformats.org/officeDocument/2006/relationships/image" Target="media/image7.jpeg"/><Relationship Id="rId38" Type="http://schemas.openxmlformats.org/officeDocument/2006/relationships/hyperlink" Target="https://www.arc.gov.au/sites/default/files/2023-07/Policy%20on%20Use%20of%20Generative%20Artificial%20Intelligence%20in%20the%20ARCs%20grants%20programs%202023.pdf" TargetMode="External"/><Relationship Id="rId46" Type="http://schemas.openxmlformats.org/officeDocument/2006/relationships/hyperlink" Target="https://implicit.harvard.edu/implicit/" TargetMode="External"/><Relationship Id="rId20" Type="http://schemas.openxmlformats.org/officeDocument/2006/relationships/hyperlink" Target="https://www.arc.gov.au/assessor-resources" TargetMode="External"/><Relationship Id="rId41" Type="http://schemas.openxmlformats.org/officeDocument/2006/relationships/hyperlink" Target="http://www.arc.gov.au/arc-research-integrity-and-research-misconduct-polic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2.png"/><Relationship Id="rId36" Type="http://schemas.openxmlformats.org/officeDocument/2006/relationships/hyperlink" Target="http://www.arc.gov.au/arc-conflict-interest-and-confidentiality-policy" TargetMode="External"/><Relationship Id="rId49" Type="http://schemas.openxmlformats.org/officeDocument/2006/relationships/hyperlink" Target="https://www.grants.gov.au/FO/Show?FoUuid=a7f42e2b-c84c-44b6-8577-798b33ff3d67&amp;keyword=DProg20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5" ma:contentTypeDescription="Create a new document." ma:contentTypeScope="" ma:versionID="19226ac39f55624ec58f16b2c857a639">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f60dc56b8b5c0ab978363c79d330d74a"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description="Outstanding KPIs for 13 projects. Move KPI to relevant folder once assessed "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Note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2A870-D938-4F3A-967E-13CFEDD4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90E60-B7BA-417C-B875-B7434D36CF0B}">
  <ds:schemaRefs>
    <ds:schemaRef ds:uri="16cd8759-af10-43af-87b3-f9b8cdbf06cc"/>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baa1c320-c67a-48df-a3eb-05c3b81cb7a2"/>
    <ds:schemaRef ds:uri="http://purl.org/dc/terms/"/>
  </ds:schemaRefs>
</ds:datastoreItem>
</file>

<file path=customXml/itemProps3.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4.xml><?xml version="1.0" encoding="utf-8"?>
<ds:datastoreItem xmlns:ds="http://schemas.openxmlformats.org/officeDocument/2006/customXml" ds:itemID="{BA3869C2-2A00-4CC5-AB93-C3BF1D303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9273</Words>
  <Characters>52860</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2023-10-20T14:35:00Z</dcterms:created>
  <dcterms:modified xsi:type="dcterms:W3CDTF">2023-10-20T20:17:00Z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