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3106757"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799C9F22" w:rsidR="00352788" w:rsidRPr="00863F06" w:rsidRDefault="00A63B68" w:rsidP="00352788">
      <w:pPr>
        <w:tabs>
          <w:tab w:val="left" w:pos="4111"/>
        </w:tabs>
        <w:ind w:left="2552" w:hanging="1701"/>
        <w:jc w:val="center"/>
        <w:rPr>
          <w:sz w:val="28"/>
        </w:rPr>
      </w:pPr>
      <w:r>
        <w:rPr>
          <w:sz w:val="28"/>
        </w:rPr>
        <w:t xml:space="preserve">Research Hubs </w:t>
      </w:r>
      <w:r w:rsidR="00352788">
        <w:rPr>
          <w:sz w:val="28"/>
        </w:rPr>
        <w:t xml:space="preserve">- </w:t>
      </w:r>
      <w:r>
        <w:rPr>
          <w:sz w:val="28"/>
        </w:rPr>
        <w:t>IH</w:t>
      </w:r>
      <w:r w:rsidR="00352788" w:rsidRPr="00863F06">
        <w:rPr>
          <w:sz w:val="28"/>
        </w:rPr>
        <w:t>2</w:t>
      </w:r>
      <w:r w:rsidR="00352788">
        <w:rPr>
          <w:sz w:val="28"/>
        </w:rPr>
        <w:t>4</w:t>
      </w:r>
    </w:p>
    <w:p w14:paraId="4AD80771" w14:textId="6F4D251E" w:rsidR="00352788" w:rsidRPr="00863F06" w:rsidRDefault="006D0D77" w:rsidP="00352788">
      <w:pPr>
        <w:tabs>
          <w:tab w:val="left" w:pos="4111"/>
          <w:tab w:val="left" w:pos="4536"/>
        </w:tabs>
        <w:ind w:left="2552" w:hanging="1701"/>
        <w:jc w:val="center"/>
        <w:rPr>
          <w:sz w:val="28"/>
        </w:rPr>
      </w:pPr>
      <w:r>
        <w:rPr>
          <w:sz w:val="28"/>
        </w:rPr>
        <w:t xml:space="preserve">Training Centres </w:t>
      </w:r>
      <w:r w:rsidR="00352788">
        <w:rPr>
          <w:sz w:val="28"/>
        </w:rPr>
        <w:t xml:space="preserve">- </w:t>
      </w:r>
      <w:r>
        <w:rPr>
          <w:sz w:val="28"/>
        </w:rPr>
        <w:t>IC</w:t>
      </w:r>
      <w:r w:rsidR="00352788" w:rsidRPr="00863F06">
        <w:rPr>
          <w:sz w:val="28"/>
        </w:rPr>
        <w:t>2</w:t>
      </w:r>
      <w:r w:rsidR="00352788">
        <w:rPr>
          <w:sz w:val="28"/>
        </w:rPr>
        <w:t>4</w:t>
      </w:r>
    </w:p>
    <w:p w14:paraId="7C95EAD4" w14:textId="32EBA23B" w:rsidR="006D7A67" w:rsidRPr="00D95938" w:rsidRDefault="006D7A67" w:rsidP="00C4328C">
      <w:pPr>
        <w:tabs>
          <w:tab w:val="left" w:pos="4395"/>
        </w:tabs>
        <w:ind w:left="4536"/>
        <w:rPr>
          <w:sz w:val="28"/>
        </w:rPr>
      </w:pPr>
    </w:p>
    <w:p w14:paraId="09D05C5C" w14:textId="07B28B49"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3D6979" w:rsidRPr="00285716">
        <w:rPr>
          <w:sz w:val="28"/>
          <w:szCs w:val="28"/>
        </w:rPr>
        <w:t>01</w:t>
      </w:r>
      <w:r w:rsidR="00EF4ECF">
        <w:rPr>
          <w:sz w:val="28"/>
          <w:szCs w:val="28"/>
        </w:rPr>
        <w:t xml:space="preserve">December </w:t>
      </w:r>
      <w:r w:rsidR="009877B2" w:rsidRPr="00285716">
        <w:rPr>
          <w:sz w:val="28"/>
        </w:rPr>
        <w:t>2023</w:t>
      </w:r>
    </w:p>
    <w:p w14:paraId="1973F8A3" w14:textId="4ABD48DB" w:rsidR="004B41FC" w:rsidRPr="00863F06" w:rsidRDefault="00E15585" w:rsidP="00E15585">
      <w:pPr>
        <w:tabs>
          <w:tab w:val="center" w:pos="5240"/>
          <w:tab w:val="right" w:pos="10480"/>
        </w:tabs>
        <w:rPr>
          <w:sz w:val="22"/>
        </w:rPr>
        <w:sectPr w:rsidR="004B41FC" w:rsidRPr="00863F06" w:rsidSect="0005059C">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2EE7C309" w14:textId="7EA87674" w:rsidR="00BE7D1E" w:rsidRDefault="00136397" w:rsidP="00BE7D1E">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51545794" w:history="1">
            <w:r w:rsidR="00BE7D1E" w:rsidRPr="00404BB1">
              <w:rPr>
                <w:rStyle w:val="Hyperlink"/>
                <w:noProof/>
              </w:rPr>
              <w:t>1. Overview</w:t>
            </w:r>
            <w:r w:rsidR="00BE7D1E">
              <w:rPr>
                <w:noProof/>
                <w:webHidden/>
              </w:rPr>
              <w:tab/>
            </w:r>
            <w:r w:rsidR="00BE7D1E">
              <w:rPr>
                <w:noProof/>
                <w:webHidden/>
              </w:rPr>
              <w:fldChar w:fldCharType="begin"/>
            </w:r>
            <w:r w:rsidR="00BE7D1E">
              <w:rPr>
                <w:noProof/>
                <w:webHidden/>
              </w:rPr>
              <w:instrText xml:space="preserve"> PAGEREF _Toc151545794 \h </w:instrText>
            </w:r>
            <w:r w:rsidR="00BE7D1E">
              <w:rPr>
                <w:noProof/>
                <w:webHidden/>
              </w:rPr>
            </w:r>
            <w:r w:rsidR="00BE7D1E">
              <w:rPr>
                <w:noProof/>
                <w:webHidden/>
              </w:rPr>
              <w:fldChar w:fldCharType="separate"/>
            </w:r>
            <w:r w:rsidR="008D5E58">
              <w:rPr>
                <w:noProof/>
                <w:webHidden/>
              </w:rPr>
              <w:t>3</w:t>
            </w:r>
            <w:r w:rsidR="00BE7D1E">
              <w:rPr>
                <w:noProof/>
                <w:webHidden/>
              </w:rPr>
              <w:fldChar w:fldCharType="end"/>
            </w:r>
          </w:hyperlink>
        </w:p>
        <w:p w14:paraId="0C31EE8A" w14:textId="0FA10C23" w:rsidR="00BE7D1E" w:rsidRDefault="00000000" w:rsidP="00BE7D1E">
          <w:pPr>
            <w:pStyle w:val="TOC2"/>
            <w:rPr>
              <w:rFonts w:asciiTheme="minorHAnsi" w:eastAsiaTheme="minorEastAsia" w:hAnsiTheme="minorHAnsi"/>
              <w:noProof/>
              <w:kern w:val="2"/>
              <w:sz w:val="22"/>
              <w:lang w:eastAsia="en-AU"/>
              <w14:ligatures w14:val="standardContextual"/>
            </w:rPr>
          </w:pPr>
          <w:hyperlink w:anchor="_Toc151545795" w:history="1">
            <w:r w:rsidR="00BE7D1E" w:rsidRPr="00404BB1">
              <w:rPr>
                <w:rStyle w:val="Hyperlink"/>
                <w:noProof/>
              </w:rPr>
              <w:t>2. The assessment process</w:t>
            </w:r>
            <w:r w:rsidR="00BE7D1E">
              <w:rPr>
                <w:noProof/>
                <w:webHidden/>
              </w:rPr>
              <w:tab/>
            </w:r>
            <w:r w:rsidR="00BE7D1E">
              <w:rPr>
                <w:noProof/>
                <w:webHidden/>
              </w:rPr>
              <w:fldChar w:fldCharType="begin"/>
            </w:r>
            <w:r w:rsidR="00BE7D1E">
              <w:rPr>
                <w:noProof/>
                <w:webHidden/>
              </w:rPr>
              <w:instrText xml:space="preserve"> PAGEREF _Toc151545795 \h </w:instrText>
            </w:r>
            <w:r w:rsidR="00BE7D1E">
              <w:rPr>
                <w:noProof/>
                <w:webHidden/>
              </w:rPr>
            </w:r>
            <w:r w:rsidR="00BE7D1E">
              <w:rPr>
                <w:noProof/>
                <w:webHidden/>
              </w:rPr>
              <w:fldChar w:fldCharType="separate"/>
            </w:r>
            <w:r w:rsidR="008D5E58">
              <w:rPr>
                <w:noProof/>
                <w:webHidden/>
              </w:rPr>
              <w:t>3</w:t>
            </w:r>
            <w:r w:rsidR="00BE7D1E">
              <w:rPr>
                <w:noProof/>
                <w:webHidden/>
              </w:rPr>
              <w:fldChar w:fldCharType="end"/>
            </w:r>
          </w:hyperlink>
        </w:p>
        <w:p w14:paraId="7298D56F" w14:textId="3A0CFCE3"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796" w:history="1">
            <w:r w:rsidR="00BE7D1E" w:rsidRPr="00404BB1">
              <w:rPr>
                <w:rStyle w:val="Hyperlink"/>
                <w:noProof/>
              </w:rPr>
              <w:t>2.2 Scoring and ranking assessments</w:t>
            </w:r>
            <w:r w:rsidR="00BE7D1E">
              <w:rPr>
                <w:noProof/>
                <w:webHidden/>
              </w:rPr>
              <w:tab/>
            </w:r>
            <w:r w:rsidR="00BE7D1E">
              <w:rPr>
                <w:noProof/>
                <w:webHidden/>
              </w:rPr>
              <w:fldChar w:fldCharType="begin"/>
            </w:r>
            <w:r w:rsidR="00BE7D1E">
              <w:rPr>
                <w:noProof/>
                <w:webHidden/>
              </w:rPr>
              <w:instrText xml:space="preserve"> PAGEREF _Toc151545796 \h </w:instrText>
            </w:r>
            <w:r w:rsidR="00BE7D1E">
              <w:rPr>
                <w:noProof/>
                <w:webHidden/>
              </w:rPr>
            </w:r>
            <w:r w:rsidR="00BE7D1E">
              <w:rPr>
                <w:noProof/>
                <w:webHidden/>
              </w:rPr>
              <w:fldChar w:fldCharType="separate"/>
            </w:r>
            <w:r w:rsidR="008D5E58">
              <w:rPr>
                <w:noProof/>
                <w:webHidden/>
              </w:rPr>
              <w:t>6</w:t>
            </w:r>
            <w:r w:rsidR="00BE7D1E">
              <w:rPr>
                <w:noProof/>
                <w:webHidden/>
              </w:rPr>
              <w:fldChar w:fldCharType="end"/>
            </w:r>
          </w:hyperlink>
        </w:p>
        <w:p w14:paraId="6C40F117" w14:textId="1D654E9D"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797" w:history="1">
            <w:r w:rsidR="00BE7D1E" w:rsidRPr="00404BB1">
              <w:rPr>
                <w:rStyle w:val="Hyperlink"/>
                <w:noProof/>
              </w:rPr>
              <w:t>2.3 Important factors to consider when assessing</w:t>
            </w:r>
            <w:r w:rsidR="00BE7D1E">
              <w:rPr>
                <w:noProof/>
                <w:webHidden/>
              </w:rPr>
              <w:tab/>
            </w:r>
            <w:r w:rsidR="00BE7D1E">
              <w:rPr>
                <w:noProof/>
                <w:webHidden/>
              </w:rPr>
              <w:fldChar w:fldCharType="begin"/>
            </w:r>
            <w:r w:rsidR="00BE7D1E">
              <w:rPr>
                <w:noProof/>
                <w:webHidden/>
              </w:rPr>
              <w:instrText xml:space="preserve"> PAGEREF _Toc151545797 \h </w:instrText>
            </w:r>
            <w:r w:rsidR="00BE7D1E">
              <w:rPr>
                <w:noProof/>
                <w:webHidden/>
              </w:rPr>
            </w:r>
            <w:r w:rsidR="00BE7D1E">
              <w:rPr>
                <w:noProof/>
                <w:webHidden/>
              </w:rPr>
              <w:fldChar w:fldCharType="separate"/>
            </w:r>
            <w:r w:rsidR="008D5E58">
              <w:rPr>
                <w:noProof/>
                <w:webHidden/>
              </w:rPr>
              <w:t>7</w:t>
            </w:r>
            <w:r w:rsidR="00BE7D1E">
              <w:rPr>
                <w:noProof/>
                <w:webHidden/>
              </w:rPr>
              <w:fldChar w:fldCharType="end"/>
            </w:r>
          </w:hyperlink>
        </w:p>
        <w:p w14:paraId="126E039B" w14:textId="6D9A8E7F" w:rsidR="00BE7D1E" w:rsidRDefault="00000000" w:rsidP="00BE7D1E">
          <w:pPr>
            <w:pStyle w:val="TOC2"/>
            <w:rPr>
              <w:rFonts w:asciiTheme="minorHAnsi" w:eastAsiaTheme="minorEastAsia" w:hAnsiTheme="minorHAnsi"/>
              <w:noProof/>
              <w:kern w:val="2"/>
              <w:sz w:val="22"/>
              <w:lang w:eastAsia="en-AU"/>
              <w14:ligatures w14:val="standardContextual"/>
            </w:rPr>
          </w:pPr>
          <w:hyperlink w:anchor="_Toc151545798" w:history="1">
            <w:r w:rsidR="00BE7D1E" w:rsidRPr="00404BB1">
              <w:rPr>
                <w:rStyle w:val="Hyperlink"/>
                <w:noProof/>
              </w:rPr>
              <w:t>3. General Assessors: Selection Advisory Committee (SAC) meeting preparation</w:t>
            </w:r>
            <w:r w:rsidR="00BE7D1E">
              <w:rPr>
                <w:noProof/>
                <w:webHidden/>
              </w:rPr>
              <w:tab/>
            </w:r>
            <w:r w:rsidR="00BE7D1E">
              <w:rPr>
                <w:noProof/>
                <w:webHidden/>
              </w:rPr>
              <w:fldChar w:fldCharType="begin"/>
            </w:r>
            <w:r w:rsidR="00BE7D1E">
              <w:rPr>
                <w:noProof/>
                <w:webHidden/>
              </w:rPr>
              <w:instrText xml:space="preserve"> PAGEREF _Toc151545798 \h </w:instrText>
            </w:r>
            <w:r w:rsidR="00BE7D1E">
              <w:rPr>
                <w:noProof/>
                <w:webHidden/>
              </w:rPr>
            </w:r>
            <w:r w:rsidR="00BE7D1E">
              <w:rPr>
                <w:noProof/>
                <w:webHidden/>
              </w:rPr>
              <w:fldChar w:fldCharType="separate"/>
            </w:r>
            <w:r w:rsidR="008D5E58">
              <w:rPr>
                <w:noProof/>
                <w:webHidden/>
              </w:rPr>
              <w:t>9</w:t>
            </w:r>
            <w:r w:rsidR="00BE7D1E">
              <w:rPr>
                <w:noProof/>
                <w:webHidden/>
              </w:rPr>
              <w:fldChar w:fldCharType="end"/>
            </w:r>
          </w:hyperlink>
        </w:p>
        <w:p w14:paraId="218D1BB7" w14:textId="4D4838F6"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799" w:history="1">
            <w:r w:rsidR="00BE7D1E" w:rsidRPr="00404BB1">
              <w:rPr>
                <w:rStyle w:val="Hyperlink"/>
                <w:noProof/>
              </w:rPr>
              <w:t>3.1 Roles and responsibilities before the SAC meeting</w:t>
            </w:r>
            <w:r w:rsidR="00BE7D1E">
              <w:rPr>
                <w:noProof/>
                <w:webHidden/>
              </w:rPr>
              <w:tab/>
            </w:r>
            <w:r w:rsidR="00BE7D1E">
              <w:rPr>
                <w:noProof/>
                <w:webHidden/>
              </w:rPr>
              <w:fldChar w:fldCharType="begin"/>
            </w:r>
            <w:r w:rsidR="00BE7D1E">
              <w:rPr>
                <w:noProof/>
                <w:webHidden/>
              </w:rPr>
              <w:instrText xml:space="preserve"> PAGEREF _Toc151545799 \h </w:instrText>
            </w:r>
            <w:r w:rsidR="00BE7D1E">
              <w:rPr>
                <w:noProof/>
                <w:webHidden/>
              </w:rPr>
            </w:r>
            <w:r w:rsidR="00BE7D1E">
              <w:rPr>
                <w:noProof/>
                <w:webHidden/>
              </w:rPr>
              <w:fldChar w:fldCharType="separate"/>
            </w:r>
            <w:r w:rsidR="008D5E58">
              <w:rPr>
                <w:noProof/>
                <w:webHidden/>
              </w:rPr>
              <w:t>9</w:t>
            </w:r>
            <w:r w:rsidR="00BE7D1E">
              <w:rPr>
                <w:noProof/>
                <w:webHidden/>
              </w:rPr>
              <w:fldChar w:fldCharType="end"/>
            </w:r>
          </w:hyperlink>
        </w:p>
        <w:p w14:paraId="3D6CFD1E" w14:textId="266DFE01"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0" w:history="1">
            <w:r w:rsidR="00BE7D1E" w:rsidRPr="00404BB1">
              <w:rPr>
                <w:rStyle w:val="Hyperlink"/>
                <w:noProof/>
              </w:rPr>
              <w:t>3.2 Roles and responsibilities at the SAC meeting and information on the Selection Meeting</w:t>
            </w:r>
            <w:r w:rsidR="00BE7D1E">
              <w:rPr>
                <w:noProof/>
                <w:webHidden/>
              </w:rPr>
              <w:tab/>
            </w:r>
            <w:r w:rsidR="00BE7D1E">
              <w:rPr>
                <w:noProof/>
                <w:webHidden/>
              </w:rPr>
              <w:fldChar w:fldCharType="begin"/>
            </w:r>
            <w:r w:rsidR="00BE7D1E">
              <w:rPr>
                <w:noProof/>
                <w:webHidden/>
              </w:rPr>
              <w:instrText xml:space="preserve"> PAGEREF _Toc151545800 \h </w:instrText>
            </w:r>
            <w:r w:rsidR="00BE7D1E">
              <w:rPr>
                <w:noProof/>
                <w:webHidden/>
              </w:rPr>
            </w:r>
            <w:r w:rsidR="00BE7D1E">
              <w:rPr>
                <w:noProof/>
                <w:webHidden/>
              </w:rPr>
              <w:fldChar w:fldCharType="separate"/>
            </w:r>
            <w:r w:rsidR="008D5E58">
              <w:rPr>
                <w:noProof/>
                <w:webHidden/>
              </w:rPr>
              <w:t>11</w:t>
            </w:r>
            <w:r w:rsidR="00BE7D1E">
              <w:rPr>
                <w:noProof/>
                <w:webHidden/>
              </w:rPr>
              <w:fldChar w:fldCharType="end"/>
            </w:r>
          </w:hyperlink>
        </w:p>
        <w:p w14:paraId="1937463C" w14:textId="3A99E526"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1" w:history="1">
            <w:r w:rsidR="00BE7D1E" w:rsidRPr="00404BB1">
              <w:rPr>
                <w:rStyle w:val="Hyperlink"/>
                <w:noProof/>
              </w:rPr>
              <w:t>4.1 Confidentiality and Conflict of Interest (COI)</w:t>
            </w:r>
            <w:r w:rsidR="00BE7D1E">
              <w:rPr>
                <w:noProof/>
                <w:webHidden/>
              </w:rPr>
              <w:tab/>
            </w:r>
            <w:r w:rsidR="00BE7D1E">
              <w:rPr>
                <w:noProof/>
                <w:webHidden/>
              </w:rPr>
              <w:fldChar w:fldCharType="begin"/>
            </w:r>
            <w:r w:rsidR="00BE7D1E">
              <w:rPr>
                <w:noProof/>
                <w:webHidden/>
              </w:rPr>
              <w:instrText xml:space="preserve"> PAGEREF _Toc151545801 \h </w:instrText>
            </w:r>
            <w:r w:rsidR="00BE7D1E">
              <w:rPr>
                <w:noProof/>
                <w:webHidden/>
              </w:rPr>
            </w:r>
            <w:r w:rsidR="00BE7D1E">
              <w:rPr>
                <w:noProof/>
                <w:webHidden/>
              </w:rPr>
              <w:fldChar w:fldCharType="separate"/>
            </w:r>
            <w:r w:rsidR="008D5E58">
              <w:rPr>
                <w:noProof/>
                <w:webHidden/>
              </w:rPr>
              <w:t>12</w:t>
            </w:r>
            <w:r w:rsidR="00BE7D1E">
              <w:rPr>
                <w:noProof/>
                <w:webHidden/>
              </w:rPr>
              <w:fldChar w:fldCharType="end"/>
            </w:r>
          </w:hyperlink>
        </w:p>
        <w:p w14:paraId="788E3992" w14:textId="2B674EC4"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2" w:history="1">
            <w:r w:rsidR="00BE7D1E" w:rsidRPr="00404BB1">
              <w:rPr>
                <w:rStyle w:val="Hyperlink"/>
                <w:noProof/>
              </w:rPr>
              <w:t>4.2 Research integrity and research misconduct</w:t>
            </w:r>
            <w:r w:rsidR="00BE7D1E">
              <w:rPr>
                <w:noProof/>
                <w:webHidden/>
              </w:rPr>
              <w:tab/>
            </w:r>
            <w:r w:rsidR="00BE7D1E">
              <w:rPr>
                <w:noProof/>
                <w:webHidden/>
              </w:rPr>
              <w:fldChar w:fldCharType="begin"/>
            </w:r>
            <w:r w:rsidR="00BE7D1E">
              <w:rPr>
                <w:noProof/>
                <w:webHidden/>
              </w:rPr>
              <w:instrText xml:space="preserve"> PAGEREF _Toc151545802 \h </w:instrText>
            </w:r>
            <w:r w:rsidR="00BE7D1E">
              <w:rPr>
                <w:noProof/>
                <w:webHidden/>
              </w:rPr>
            </w:r>
            <w:r w:rsidR="00BE7D1E">
              <w:rPr>
                <w:noProof/>
                <w:webHidden/>
              </w:rPr>
              <w:fldChar w:fldCharType="separate"/>
            </w:r>
            <w:r w:rsidR="008D5E58">
              <w:rPr>
                <w:noProof/>
                <w:webHidden/>
              </w:rPr>
              <w:t>13</w:t>
            </w:r>
            <w:r w:rsidR="00BE7D1E">
              <w:rPr>
                <w:noProof/>
                <w:webHidden/>
              </w:rPr>
              <w:fldChar w:fldCharType="end"/>
            </w:r>
          </w:hyperlink>
        </w:p>
        <w:p w14:paraId="034384B6" w14:textId="440CBE87"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3" w:history="1">
            <w:r w:rsidR="00BE7D1E" w:rsidRPr="00404BB1">
              <w:rPr>
                <w:rStyle w:val="Hyperlink"/>
                <w:noProof/>
              </w:rPr>
              <w:t>4.3 Applications outside the General Assessor’s area of expertise</w:t>
            </w:r>
            <w:r w:rsidR="00BE7D1E">
              <w:rPr>
                <w:noProof/>
                <w:webHidden/>
              </w:rPr>
              <w:tab/>
            </w:r>
            <w:r w:rsidR="00BE7D1E">
              <w:rPr>
                <w:noProof/>
                <w:webHidden/>
              </w:rPr>
              <w:fldChar w:fldCharType="begin"/>
            </w:r>
            <w:r w:rsidR="00BE7D1E">
              <w:rPr>
                <w:noProof/>
                <w:webHidden/>
              </w:rPr>
              <w:instrText xml:space="preserve"> PAGEREF _Toc151545803 \h </w:instrText>
            </w:r>
            <w:r w:rsidR="00BE7D1E">
              <w:rPr>
                <w:noProof/>
                <w:webHidden/>
              </w:rPr>
            </w:r>
            <w:r w:rsidR="00BE7D1E">
              <w:rPr>
                <w:noProof/>
                <w:webHidden/>
              </w:rPr>
              <w:fldChar w:fldCharType="separate"/>
            </w:r>
            <w:r w:rsidR="008D5E58">
              <w:rPr>
                <w:noProof/>
                <w:webHidden/>
              </w:rPr>
              <w:t>13</w:t>
            </w:r>
            <w:r w:rsidR="00BE7D1E">
              <w:rPr>
                <w:noProof/>
                <w:webHidden/>
              </w:rPr>
              <w:fldChar w:fldCharType="end"/>
            </w:r>
          </w:hyperlink>
        </w:p>
        <w:p w14:paraId="5046F888" w14:textId="77D0FD81"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4" w:history="1">
            <w:r w:rsidR="00BE7D1E" w:rsidRPr="00404BB1">
              <w:rPr>
                <w:rStyle w:val="Hyperlink"/>
                <w:noProof/>
              </w:rPr>
              <w:t>4.4 Eligibility</w:t>
            </w:r>
            <w:r w:rsidR="00BE7D1E">
              <w:rPr>
                <w:noProof/>
                <w:webHidden/>
              </w:rPr>
              <w:tab/>
            </w:r>
            <w:r w:rsidR="00BE7D1E">
              <w:rPr>
                <w:noProof/>
                <w:webHidden/>
              </w:rPr>
              <w:fldChar w:fldCharType="begin"/>
            </w:r>
            <w:r w:rsidR="00BE7D1E">
              <w:rPr>
                <w:noProof/>
                <w:webHidden/>
              </w:rPr>
              <w:instrText xml:space="preserve"> PAGEREF _Toc151545804 \h </w:instrText>
            </w:r>
            <w:r w:rsidR="00BE7D1E">
              <w:rPr>
                <w:noProof/>
                <w:webHidden/>
              </w:rPr>
            </w:r>
            <w:r w:rsidR="00BE7D1E">
              <w:rPr>
                <w:noProof/>
                <w:webHidden/>
              </w:rPr>
              <w:fldChar w:fldCharType="separate"/>
            </w:r>
            <w:r w:rsidR="008D5E58">
              <w:rPr>
                <w:noProof/>
                <w:webHidden/>
              </w:rPr>
              <w:t>13</w:t>
            </w:r>
            <w:r w:rsidR="00BE7D1E">
              <w:rPr>
                <w:noProof/>
                <w:webHidden/>
              </w:rPr>
              <w:fldChar w:fldCharType="end"/>
            </w:r>
          </w:hyperlink>
        </w:p>
        <w:p w14:paraId="4DB95F03" w14:textId="6018A8DB"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5" w:history="1">
            <w:r w:rsidR="00BE7D1E" w:rsidRPr="00404BB1">
              <w:rPr>
                <w:rStyle w:val="Hyperlink"/>
                <w:noProof/>
              </w:rPr>
              <w:t>4.5 Unconscious bias</w:t>
            </w:r>
            <w:r w:rsidR="00BE7D1E">
              <w:rPr>
                <w:noProof/>
                <w:webHidden/>
              </w:rPr>
              <w:tab/>
            </w:r>
            <w:r w:rsidR="00BE7D1E">
              <w:rPr>
                <w:noProof/>
                <w:webHidden/>
              </w:rPr>
              <w:fldChar w:fldCharType="begin"/>
            </w:r>
            <w:r w:rsidR="00BE7D1E">
              <w:rPr>
                <w:noProof/>
                <w:webHidden/>
              </w:rPr>
              <w:instrText xml:space="preserve"> PAGEREF _Toc151545805 \h </w:instrText>
            </w:r>
            <w:r w:rsidR="00BE7D1E">
              <w:rPr>
                <w:noProof/>
                <w:webHidden/>
              </w:rPr>
            </w:r>
            <w:r w:rsidR="00BE7D1E">
              <w:rPr>
                <w:noProof/>
                <w:webHidden/>
              </w:rPr>
              <w:fldChar w:fldCharType="separate"/>
            </w:r>
            <w:r w:rsidR="008D5E58">
              <w:rPr>
                <w:noProof/>
                <w:webHidden/>
              </w:rPr>
              <w:t>14</w:t>
            </w:r>
            <w:r w:rsidR="00BE7D1E">
              <w:rPr>
                <w:noProof/>
                <w:webHidden/>
              </w:rPr>
              <w:fldChar w:fldCharType="end"/>
            </w:r>
          </w:hyperlink>
        </w:p>
        <w:p w14:paraId="5B7ECC42" w14:textId="414843ED" w:rsidR="00BE7D1E" w:rsidRDefault="00000000" w:rsidP="00BE7D1E">
          <w:pPr>
            <w:pStyle w:val="TOC2"/>
            <w:rPr>
              <w:rFonts w:asciiTheme="minorHAnsi" w:eastAsiaTheme="minorEastAsia" w:hAnsiTheme="minorHAnsi"/>
              <w:noProof/>
              <w:kern w:val="2"/>
              <w:sz w:val="22"/>
              <w:lang w:eastAsia="en-AU"/>
              <w14:ligatures w14:val="standardContextual"/>
            </w:rPr>
          </w:pPr>
          <w:hyperlink w:anchor="_Toc151545806" w:history="1">
            <w:r w:rsidR="00BE7D1E" w:rsidRPr="00404BB1">
              <w:rPr>
                <w:rStyle w:val="Hyperlink"/>
                <w:noProof/>
              </w:rPr>
              <w:t>5. Contact details for queries during the assessment process</w:t>
            </w:r>
            <w:r w:rsidR="00BE7D1E">
              <w:rPr>
                <w:noProof/>
                <w:webHidden/>
              </w:rPr>
              <w:tab/>
            </w:r>
            <w:r w:rsidR="00BE7D1E">
              <w:rPr>
                <w:noProof/>
                <w:webHidden/>
              </w:rPr>
              <w:fldChar w:fldCharType="begin"/>
            </w:r>
            <w:r w:rsidR="00BE7D1E">
              <w:rPr>
                <w:noProof/>
                <w:webHidden/>
              </w:rPr>
              <w:instrText xml:space="preserve"> PAGEREF _Toc151545806 \h </w:instrText>
            </w:r>
            <w:r w:rsidR="00BE7D1E">
              <w:rPr>
                <w:noProof/>
                <w:webHidden/>
              </w:rPr>
            </w:r>
            <w:r w:rsidR="00BE7D1E">
              <w:rPr>
                <w:noProof/>
                <w:webHidden/>
              </w:rPr>
              <w:fldChar w:fldCharType="separate"/>
            </w:r>
            <w:r w:rsidR="008D5E58">
              <w:rPr>
                <w:noProof/>
                <w:webHidden/>
              </w:rPr>
              <w:t>14</w:t>
            </w:r>
            <w:r w:rsidR="00BE7D1E">
              <w:rPr>
                <w:noProof/>
                <w:webHidden/>
              </w:rPr>
              <w:fldChar w:fldCharType="end"/>
            </w:r>
          </w:hyperlink>
        </w:p>
        <w:p w14:paraId="2A6ED579" w14:textId="40B31925" w:rsidR="00BE7D1E" w:rsidRDefault="00000000" w:rsidP="00BE7D1E">
          <w:pPr>
            <w:pStyle w:val="TOC2"/>
            <w:rPr>
              <w:rFonts w:asciiTheme="minorHAnsi" w:eastAsiaTheme="minorEastAsia" w:hAnsiTheme="minorHAnsi"/>
              <w:noProof/>
              <w:kern w:val="2"/>
              <w:sz w:val="22"/>
              <w:lang w:eastAsia="en-AU"/>
              <w14:ligatures w14:val="standardContextual"/>
            </w:rPr>
          </w:pPr>
          <w:hyperlink w:anchor="_Toc151545807" w:history="1">
            <w:r w:rsidR="00BE7D1E" w:rsidRPr="00404BB1">
              <w:rPr>
                <w:rStyle w:val="Hyperlink"/>
                <w:noProof/>
              </w:rPr>
              <w:t>Appendix: ITRP Program Scoring Matrix and assessment criteria considerations</w:t>
            </w:r>
            <w:r w:rsidR="00BE7D1E">
              <w:rPr>
                <w:noProof/>
                <w:webHidden/>
              </w:rPr>
              <w:tab/>
            </w:r>
            <w:r w:rsidR="00BE7D1E">
              <w:rPr>
                <w:noProof/>
                <w:webHidden/>
              </w:rPr>
              <w:fldChar w:fldCharType="begin"/>
            </w:r>
            <w:r w:rsidR="00BE7D1E">
              <w:rPr>
                <w:noProof/>
                <w:webHidden/>
              </w:rPr>
              <w:instrText xml:space="preserve"> PAGEREF _Toc151545807 \h </w:instrText>
            </w:r>
            <w:r w:rsidR="00BE7D1E">
              <w:rPr>
                <w:noProof/>
                <w:webHidden/>
              </w:rPr>
            </w:r>
            <w:r w:rsidR="00BE7D1E">
              <w:rPr>
                <w:noProof/>
                <w:webHidden/>
              </w:rPr>
              <w:fldChar w:fldCharType="separate"/>
            </w:r>
            <w:r w:rsidR="008D5E58">
              <w:rPr>
                <w:noProof/>
                <w:webHidden/>
              </w:rPr>
              <w:t>14</w:t>
            </w:r>
            <w:r w:rsidR="00BE7D1E">
              <w:rPr>
                <w:noProof/>
                <w:webHidden/>
              </w:rPr>
              <w:fldChar w:fldCharType="end"/>
            </w:r>
          </w:hyperlink>
        </w:p>
        <w:p w14:paraId="79004018" w14:textId="59F48106"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8" w:history="1">
            <w:r w:rsidR="00BE7D1E" w:rsidRPr="00404BB1">
              <w:rPr>
                <w:rStyle w:val="Hyperlink"/>
                <w:noProof/>
              </w:rPr>
              <w:t>ITRP Research Hubs (IH24)</w:t>
            </w:r>
            <w:r w:rsidR="00BE7D1E">
              <w:rPr>
                <w:noProof/>
                <w:webHidden/>
              </w:rPr>
              <w:tab/>
            </w:r>
            <w:r w:rsidR="00BE7D1E">
              <w:rPr>
                <w:noProof/>
                <w:webHidden/>
              </w:rPr>
              <w:fldChar w:fldCharType="begin"/>
            </w:r>
            <w:r w:rsidR="00BE7D1E">
              <w:rPr>
                <w:noProof/>
                <w:webHidden/>
              </w:rPr>
              <w:instrText xml:space="preserve"> PAGEREF _Toc151545808 \h </w:instrText>
            </w:r>
            <w:r w:rsidR="00BE7D1E">
              <w:rPr>
                <w:noProof/>
                <w:webHidden/>
              </w:rPr>
            </w:r>
            <w:r w:rsidR="00BE7D1E">
              <w:rPr>
                <w:noProof/>
                <w:webHidden/>
              </w:rPr>
              <w:fldChar w:fldCharType="separate"/>
            </w:r>
            <w:r w:rsidR="008D5E58">
              <w:rPr>
                <w:noProof/>
                <w:webHidden/>
              </w:rPr>
              <w:t>14</w:t>
            </w:r>
            <w:r w:rsidR="00BE7D1E">
              <w:rPr>
                <w:noProof/>
                <w:webHidden/>
              </w:rPr>
              <w:fldChar w:fldCharType="end"/>
            </w:r>
          </w:hyperlink>
        </w:p>
        <w:p w14:paraId="19A7E151" w14:textId="5ECAE314" w:rsidR="00BE7D1E" w:rsidRDefault="00000000" w:rsidP="003D6979">
          <w:pPr>
            <w:pStyle w:val="TOC3"/>
            <w:rPr>
              <w:rFonts w:asciiTheme="minorHAnsi" w:eastAsiaTheme="minorEastAsia" w:hAnsiTheme="minorHAnsi"/>
              <w:noProof/>
              <w:kern w:val="2"/>
              <w:sz w:val="22"/>
              <w:lang w:eastAsia="en-AU"/>
              <w14:ligatures w14:val="standardContextual"/>
            </w:rPr>
          </w:pPr>
          <w:hyperlink w:anchor="_Toc151545809" w:history="1">
            <w:r w:rsidR="00BE7D1E" w:rsidRPr="00404BB1">
              <w:rPr>
                <w:rStyle w:val="Hyperlink"/>
                <w:noProof/>
              </w:rPr>
              <w:t>Training Centres (IC24)</w:t>
            </w:r>
            <w:r w:rsidR="00BE7D1E">
              <w:rPr>
                <w:noProof/>
                <w:webHidden/>
              </w:rPr>
              <w:tab/>
            </w:r>
            <w:r w:rsidR="00BE7D1E">
              <w:rPr>
                <w:noProof/>
                <w:webHidden/>
              </w:rPr>
              <w:fldChar w:fldCharType="begin"/>
            </w:r>
            <w:r w:rsidR="00BE7D1E">
              <w:rPr>
                <w:noProof/>
                <w:webHidden/>
              </w:rPr>
              <w:instrText xml:space="preserve"> PAGEREF _Toc151545809 \h </w:instrText>
            </w:r>
            <w:r w:rsidR="00BE7D1E">
              <w:rPr>
                <w:noProof/>
                <w:webHidden/>
              </w:rPr>
            </w:r>
            <w:r w:rsidR="00BE7D1E">
              <w:rPr>
                <w:noProof/>
                <w:webHidden/>
              </w:rPr>
              <w:fldChar w:fldCharType="separate"/>
            </w:r>
            <w:r w:rsidR="008D5E58">
              <w:rPr>
                <w:noProof/>
                <w:webHidden/>
              </w:rPr>
              <w:t>17</w:t>
            </w:r>
            <w:r w:rsidR="00BE7D1E">
              <w:rPr>
                <w:noProof/>
                <w:webHidden/>
              </w:rPr>
              <w:fldChar w:fldCharType="end"/>
            </w:r>
          </w:hyperlink>
        </w:p>
        <w:p w14:paraId="3BA79147" w14:textId="587B98FF"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51545794"/>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6AF881B1" w:rsidR="00A10214" w:rsidRPr="00896467" w:rsidRDefault="00901242" w:rsidP="00896467">
      <w:pPr>
        <w:pStyle w:val="ListParagraph"/>
        <w:numPr>
          <w:ilvl w:val="0"/>
          <w:numId w:val="69"/>
        </w:numPr>
        <w:spacing w:after="120"/>
        <w:rPr>
          <w:rFonts w:cs="Arial"/>
          <w:sz w:val="22"/>
        </w:rPr>
      </w:pPr>
      <w:r>
        <w:rPr>
          <w:sz w:val="22"/>
        </w:rPr>
        <w:t>Research Hubs</w:t>
      </w:r>
      <w:r w:rsidRPr="00A45046">
        <w:rPr>
          <w:sz w:val="22"/>
        </w:rPr>
        <w:t xml:space="preserve"> </w:t>
      </w:r>
      <w:r w:rsidR="001F4B2C" w:rsidRPr="00896467">
        <w:rPr>
          <w:sz w:val="22"/>
        </w:rPr>
        <w:t>(</w:t>
      </w:r>
      <w:r>
        <w:rPr>
          <w:sz w:val="22"/>
        </w:rPr>
        <w:t>IH</w:t>
      </w:r>
      <w:r w:rsidR="001F4B2C" w:rsidRPr="00896467">
        <w:rPr>
          <w:rFonts w:cs="Arial"/>
          <w:sz w:val="22"/>
        </w:rPr>
        <w:t>)</w:t>
      </w:r>
      <w:r w:rsidR="002B0D78" w:rsidRPr="00896467">
        <w:rPr>
          <w:rFonts w:cs="Arial"/>
          <w:sz w:val="22"/>
        </w:rPr>
        <w:t xml:space="preserve"> </w:t>
      </w:r>
    </w:p>
    <w:p w14:paraId="640C0309" w14:textId="2339AB1F" w:rsidR="002615B2" w:rsidRPr="00896467" w:rsidRDefault="00936EC5" w:rsidP="00A10214">
      <w:pPr>
        <w:pStyle w:val="ListParagraph"/>
        <w:numPr>
          <w:ilvl w:val="0"/>
          <w:numId w:val="69"/>
        </w:numPr>
        <w:spacing w:after="120"/>
        <w:rPr>
          <w:sz w:val="22"/>
          <w:u w:val="single"/>
        </w:rPr>
      </w:pPr>
      <w:r>
        <w:rPr>
          <w:rFonts w:cs="Arial"/>
          <w:sz w:val="22"/>
        </w:rPr>
        <w:t>Training Centres</w:t>
      </w:r>
      <w:r w:rsidRPr="00A45046">
        <w:rPr>
          <w:rFonts w:cs="Arial"/>
          <w:sz w:val="22"/>
        </w:rPr>
        <w:t xml:space="preserve"> </w:t>
      </w:r>
      <w:r w:rsidR="001F4B2C" w:rsidRPr="00896467">
        <w:rPr>
          <w:rFonts w:cs="Arial"/>
          <w:sz w:val="22"/>
        </w:rPr>
        <w:t>(</w:t>
      </w:r>
      <w:r>
        <w:rPr>
          <w:rFonts w:cs="Arial"/>
          <w:sz w:val="22"/>
        </w:rPr>
        <w:t>IC</w:t>
      </w:r>
      <w:r w:rsidR="001F4B2C" w:rsidRPr="00896467">
        <w:rPr>
          <w:rFonts w:cs="Arial"/>
          <w:sz w:val="22"/>
        </w:rPr>
        <w:t>)</w:t>
      </w:r>
    </w:p>
    <w:p w14:paraId="3491318D" w14:textId="50EE741B" w:rsidR="007F6156" w:rsidRPr="00863F06" w:rsidRDefault="00E4359A" w:rsidP="0080203A">
      <w:pPr>
        <w:spacing w:after="120"/>
        <w:rPr>
          <w:rStyle w:val="Hyperlink"/>
          <w:sz w:val="22"/>
          <w:szCs w:val="22"/>
        </w:rPr>
      </w:pPr>
      <w:r>
        <w:rPr>
          <w:rFonts w:cs="Arial"/>
          <w:sz w:val="22"/>
        </w:rPr>
        <w:t xml:space="preserve">These </w:t>
      </w:r>
      <w:r w:rsidR="002B0D78" w:rsidRPr="00896467">
        <w:rPr>
          <w:rFonts w:cs="Arial"/>
          <w:sz w:val="22"/>
        </w:rPr>
        <w:t>schemes</w:t>
      </w:r>
      <w:r w:rsidR="0080203A" w:rsidRPr="00896467">
        <w:rPr>
          <w:sz w:val="22"/>
        </w:rPr>
        <w:t xml:space="preserve"> </w:t>
      </w:r>
      <w:r>
        <w:rPr>
          <w:sz w:val="22"/>
        </w:rPr>
        <w:t xml:space="preserve">are </w:t>
      </w:r>
      <w:r w:rsidR="003D5A62">
        <w:rPr>
          <w:sz w:val="22"/>
        </w:rPr>
        <w:t xml:space="preserve">part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DE38E5">
      <w:pPr>
        <w:pStyle w:val="ListParagraph"/>
        <w:numPr>
          <w:ilvl w:val="0"/>
          <w:numId w:val="73"/>
        </w:numPr>
        <w:spacing w:after="120"/>
        <w:rPr>
          <w:sz w:val="22"/>
        </w:rPr>
      </w:pPr>
      <w:r w:rsidRPr="00DE38E5">
        <w:rPr>
          <w:sz w:val="22"/>
        </w:rPr>
        <w:t>encourage and extend cooperative approaches to research; and</w:t>
      </w:r>
    </w:p>
    <w:p w14:paraId="454DC6C8" w14:textId="3CC0E7F5" w:rsidR="00DE38E5" w:rsidRPr="00DE38E5" w:rsidRDefault="00DE38E5" w:rsidP="00DE38E5">
      <w:pPr>
        <w:pStyle w:val="ListParagraph"/>
        <w:numPr>
          <w:ilvl w:val="0"/>
          <w:numId w:val="73"/>
        </w:numPr>
        <w:spacing w:after="120"/>
        <w:rPr>
          <w:sz w:val="22"/>
        </w:rPr>
      </w:pPr>
      <w:r w:rsidRPr="00DE38E5">
        <w:rPr>
          <w:sz w:val="22"/>
        </w:rPr>
        <w:t>improve the use of research outcomes by strengthening links within the innovation system in Australia and internationally.</w:t>
      </w:r>
    </w:p>
    <w:p w14:paraId="0833E313" w14:textId="62E4BACD" w:rsidR="00DE38E5" w:rsidRPr="00DE38E5" w:rsidRDefault="00DE38E5" w:rsidP="00DE38E5">
      <w:pPr>
        <w:spacing w:after="120"/>
        <w:rPr>
          <w:sz w:val="22"/>
        </w:rPr>
      </w:pPr>
      <w:r w:rsidRPr="00DE38E5">
        <w:rPr>
          <w:sz w:val="22"/>
        </w:rPr>
        <w:t>Linkage promotes national and international research partnerships between researchers and</w:t>
      </w:r>
      <w:r>
        <w:rPr>
          <w:sz w:val="22"/>
        </w:rPr>
        <w:t xml:space="preserve"> </w:t>
      </w:r>
      <w:r w:rsidRPr="00DE38E5">
        <w:rPr>
          <w:sz w:val="22"/>
        </w:rPr>
        <w:t>business</w:t>
      </w:r>
      <w:r w:rsidR="00241C04">
        <w:rPr>
          <w:sz w:val="22"/>
        </w:rPr>
        <w:t xml:space="preserve">, </w:t>
      </w:r>
      <w:r w:rsidRPr="00DE38E5">
        <w:rPr>
          <w:sz w:val="22"/>
        </w:rPr>
        <w:t>industry</w:t>
      </w:r>
      <w:r w:rsidR="00241C04">
        <w:rPr>
          <w:sz w:val="22"/>
        </w:rPr>
        <w:t xml:space="preserve">, </w:t>
      </w:r>
      <w:r w:rsidRPr="00DE38E5">
        <w:rPr>
          <w:sz w:val="22"/>
        </w:rPr>
        <w:t>community organisations and</w:t>
      </w:r>
      <w:r w:rsidR="00241C04">
        <w:rPr>
          <w:sz w:val="22"/>
        </w:rPr>
        <w:t xml:space="preserve"> </w:t>
      </w:r>
      <w:r w:rsidRPr="00DE38E5">
        <w:rPr>
          <w:sz w:val="22"/>
        </w:rPr>
        <w:t>other publicly funded research agencies.</w:t>
      </w:r>
    </w:p>
    <w:p w14:paraId="2D6AB55E" w14:textId="77777777" w:rsidR="00241C04" w:rsidRDefault="00DE38E5" w:rsidP="00DE38E5">
      <w:pPr>
        <w:spacing w:after="120"/>
        <w:rPr>
          <w:sz w:val="22"/>
        </w:rPr>
      </w:pPr>
      <w:r w:rsidRPr="00DE38E5">
        <w:rPr>
          <w:sz w:val="22"/>
        </w:rPr>
        <w:t xml:space="preserve">Through these partnerships, the ARC encourages the transfer of skills, </w:t>
      </w:r>
      <w:proofErr w:type="gramStart"/>
      <w:r w:rsidRPr="00DE38E5">
        <w:rPr>
          <w:sz w:val="22"/>
        </w:rPr>
        <w:t>knowledge</w:t>
      </w:r>
      <w:proofErr w:type="gramEnd"/>
      <w:r w:rsidRPr="00DE38E5">
        <w:rPr>
          <w:sz w:val="22"/>
        </w:rPr>
        <w:t xml:space="preserve"> and ideas as a basis for securing commercial and other benefits of research.</w:t>
      </w:r>
    </w:p>
    <w:p w14:paraId="05F2F537" w14:textId="629A83CB"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 xml:space="preserve">covered in the Handbook are listed in </w:t>
      </w:r>
      <w:r w:rsidR="00C60522">
        <w:rPr>
          <w:sz w:val="22"/>
        </w:rPr>
        <w:t xml:space="preserve">the </w:t>
      </w:r>
      <w:r w:rsidRPr="00863F06">
        <w:rPr>
          <w:sz w:val="22"/>
        </w:rPr>
        <w:t>Appendi</w:t>
      </w:r>
      <w:r w:rsidR="00DA6B19">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51545795"/>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3B6CF5F8"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 xml:space="preserve">s, </w:t>
      </w:r>
      <w:proofErr w:type="gramStart"/>
      <w:r w:rsidRPr="00863F06">
        <w:rPr>
          <w:bCs/>
          <w:sz w:val="22"/>
        </w:rPr>
        <w:t>assessments</w:t>
      </w:r>
      <w:proofErr w:type="gramEnd"/>
      <w:r w:rsidRPr="00863F06">
        <w:rPr>
          <w:bCs/>
          <w:sz w:val="22"/>
        </w:rPr>
        <w:t xml:space="preserve">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9436AA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Sections 2.1</w:t>
      </w:r>
      <w:r w:rsidR="00964D51">
        <w:rPr>
          <w:sz w:val="22"/>
        </w:rPr>
        <w:t>.</w:t>
      </w:r>
      <w:r w:rsidR="0080203A" w:rsidRPr="00863F06">
        <w:rPr>
          <w:sz w:val="22"/>
        </w:rPr>
        <w:t xml:space="preserve"> </w:t>
      </w:r>
      <w:bookmarkStart w:id="8" w:name="_Toc494357527"/>
      <w:bookmarkStart w:id="9" w:name="_Toc476659947"/>
    </w:p>
    <w:p w14:paraId="3EDF2431" w14:textId="2C92935D" w:rsidR="00B846D9" w:rsidRPr="009A574D" w:rsidRDefault="00126A2C" w:rsidP="00126A2C">
      <w:pPr>
        <w:rPr>
          <w:sz w:val="22"/>
        </w:rPr>
      </w:pPr>
      <w:r w:rsidRPr="009A574D">
        <w:rPr>
          <w:sz w:val="22"/>
        </w:rPr>
        <w:t xml:space="preserve">Assessor scores and comments are now available </w:t>
      </w:r>
      <w:r w:rsidRPr="00F01938">
        <w:rPr>
          <w:sz w:val="22"/>
        </w:rPr>
        <w:t xml:space="preserve">to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52312236" w14:textId="77777777" w:rsidR="00126A2C" w:rsidRDefault="00126A2C">
      <w:pPr>
        <w:rPr>
          <w:sz w:val="22"/>
        </w:rPr>
      </w:pPr>
    </w:p>
    <w:p w14:paraId="45DF4566" w14:textId="77777777" w:rsidR="00565BFC" w:rsidRDefault="00565BFC" w:rsidP="00A32C89">
      <w:pPr>
        <w:spacing w:after="0"/>
        <w:rPr>
          <w:rFonts w:eastAsia="Times New Roman" w:cs="Times New Roman"/>
          <w:b/>
          <w:bCs/>
          <w:sz w:val="24"/>
          <w:szCs w:val="24"/>
          <w:lang w:eastAsia="en-AU"/>
        </w:rPr>
      </w:pPr>
    </w:p>
    <w:p w14:paraId="4FB7498F" w14:textId="77777777" w:rsidR="00565BFC" w:rsidRDefault="00565BFC" w:rsidP="00A32C89">
      <w:pPr>
        <w:spacing w:after="0"/>
        <w:rPr>
          <w:rFonts w:eastAsia="Times New Roman" w:cs="Times New Roman"/>
          <w:b/>
          <w:bCs/>
          <w:sz w:val="24"/>
          <w:szCs w:val="24"/>
          <w:lang w:eastAsia="en-AU"/>
        </w:rPr>
      </w:pPr>
    </w:p>
    <w:p w14:paraId="6BFBF2CB" w14:textId="77777777" w:rsidR="00565BFC" w:rsidRDefault="00565BFC" w:rsidP="00A32C89">
      <w:pPr>
        <w:spacing w:after="0"/>
        <w:rPr>
          <w:rFonts w:eastAsia="Times New Roman" w:cs="Times New Roman"/>
          <w:b/>
          <w:bCs/>
          <w:sz w:val="24"/>
          <w:szCs w:val="24"/>
          <w:lang w:eastAsia="en-AU"/>
        </w:rPr>
      </w:pPr>
    </w:p>
    <w:p w14:paraId="4306AC07" w14:textId="77777777" w:rsidR="00565BFC" w:rsidRDefault="00565BFC" w:rsidP="00A32C89">
      <w:pPr>
        <w:spacing w:after="0"/>
        <w:rPr>
          <w:rFonts w:eastAsia="Times New Roman" w:cs="Times New Roman"/>
          <w:b/>
          <w:bCs/>
          <w:sz w:val="24"/>
          <w:szCs w:val="24"/>
          <w:lang w:eastAsia="en-AU"/>
        </w:rPr>
      </w:pPr>
    </w:p>
    <w:p w14:paraId="5E65D3B7" w14:textId="77777777" w:rsidR="00565BFC" w:rsidRDefault="00565BFC" w:rsidP="00A32C89">
      <w:pPr>
        <w:spacing w:after="0"/>
        <w:rPr>
          <w:rFonts w:eastAsia="Times New Roman" w:cs="Times New Roman"/>
          <w:b/>
          <w:bCs/>
          <w:sz w:val="24"/>
          <w:szCs w:val="24"/>
          <w:lang w:eastAsia="en-AU"/>
        </w:rPr>
      </w:pPr>
    </w:p>
    <w:p w14:paraId="2C876110" w14:textId="77777777" w:rsidR="00565BFC" w:rsidRDefault="00565BFC" w:rsidP="00A32C89">
      <w:pPr>
        <w:spacing w:after="0"/>
        <w:rPr>
          <w:rFonts w:eastAsia="Times New Roman" w:cs="Times New Roman"/>
          <w:b/>
          <w:bCs/>
          <w:sz w:val="24"/>
          <w:szCs w:val="24"/>
          <w:lang w:eastAsia="en-AU"/>
        </w:rPr>
      </w:pPr>
    </w:p>
    <w:p w14:paraId="68254394" w14:textId="77777777" w:rsidR="001C0E5A" w:rsidRDefault="001C0E5A"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42A21382" w14:textId="0BBB93E5" w:rsidR="00A32C89" w:rsidRPr="00863F06" w:rsidRDefault="00A32C89" w:rsidP="00A32C89">
      <w:pPr>
        <w:spacing w:before="120" w:after="120"/>
        <w:rPr>
          <w:sz w:val="22"/>
        </w:rPr>
      </w:pPr>
      <w:r w:rsidRPr="00863F06">
        <w:rPr>
          <w:sz w:val="22"/>
        </w:rPr>
        <w:lastRenderedPageBreak/>
        <w:t>The following diagram provides an overview of the assessment process.</w:t>
      </w: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07ABFA51">
                <wp:simplePos x="0" y="0"/>
                <wp:positionH relativeFrom="margin">
                  <wp:posOffset>117475</wp:posOffset>
                </wp:positionH>
                <wp:positionV relativeFrom="paragraph">
                  <wp:posOffset>262255</wp:posOffset>
                </wp:positionV>
                <wp:extent cx="4394835" cy="1331595"/>
                <wp:effectExtent l="19050" t="0" r="5715" b="40005"/>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331595"/>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w:t>
                              </w:r>
                              <w:proofErr w:type="gramStart"/>
                              <w:r>
                                <w:rPr>
                                  <w:sz w:val="22"/>
                                </w:rPr>
                                <w:t>COI</w:t>
                              </w:r>
                              <w:proofErr w:type="gramEnd"/>
                            </w:p>
                            <w:p w14:paraId="6FEA6B4F" w14:textId="77777777" w:rsidR="00A32C89" w:rsidRPr="00215C65" w:rsidRDefault="00A32C89" w:rsidP="00A32C89">
                              <w:pPr>
                                <w:rPr>
                                  <w:sz w:val="22"/>
                                </w:rPr>
                              </w:pPr>
                              <w:r w:rsidRPr="00215C65">
                                <w:rPr>
                                  <w:sz w:val="22"/>
                                </w:rPr>
                                <w:t xml:space="preserve">Detailed Assessors assigned </w:t>
                              </w:r>
                              <w:proofErr w:type="gramStart"/>
                              <w:r w:rsidRPr="00215C65">
                                <w:rPr>
                                  <w:sz w:val="22"/>
                                </w:rPr>
                                <w:t>applications</w:t>
                              </w:r>
                              <w:proofErr w:type="gramEnd"/>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w:t>
                              </w:r>
                              <w:proofErr w:type="gramStart"/>
                              <w:r w:rsidRPr="00215C65">
                                <w:rPr>
                                  <w:sz w:val="22"/>
                                </w:rPr>
                                <w:t>scores</w:t>
                              </w:r>
                              <w:proofErr w:type="gramEnd"/>
                            </w:p>
                            <w:p w14:paraId="6500F387" w14:textId="77777777" w:rsidR="00A32C89" w:rsidRPr="00215C65" w:rsidRDefault="00A32C89" w:rsidP="00A32C89">
                              <w:pPr>
                                <w:rPr>
                                  <w:sz w:val="22"/>
                                </w:rPr>
                              </w:pPr>
                              <w:r w:rsidRPr="00215C65">
                                <w:rPr>
                                  <w:sz w:val="22"/>
                                </w:rPr>
                                <w:t xml:space="preserve">Rejoinders are </w:t>
                              </w:r>
                              <w:proofErr w:type="gramStart"/>
                              <w:r w:rsidRPr="00215C65">
                                <w:rPr>
                                  <w:sz w:val="22"/>
                                </w:rPr>
                                <w:t>submitted</w:t>
                              </w:r>
                              <w:proofErr w:type="gramEnd"/>
                              <w:r w:rsidRPr="00215C65">
                                <w:rPr>
                                  <w:sz w:val="22"/>
                                </w:rPr>
                                <w:t xml:space="preserve"> </w:t>
                              </w:r>
                            </w:p>
                            <w:p w14:paraId="708B6565" w14:textId="77777777" w:rsidR="00A32C89" w:rsidRPr="00215C65" w:rsidRDefault="00A32C89" w:rsidP="00A32C89">
                              <w:pPr>
                                <w:rPr>
                                  <w:sz w:val="22"/>
                                </w:rPr>
                              </w:pPr>
                              <w:r w:rsidRPr="00215C65">
                                <w:rPr>
                                  <w:sz w:val="22"/>
                                </w:rPr>
                                <w:t xml:space="preserve">General Assessors revise and submit </w:t>
                              </w:r>
                              <w:r>
                                <w:rPr>
                                  <w:sz w:val="22"/>
                                </w:rPr>
                                <w:t xml:space="preserve">final </w:t>
                              </w:r>
                              <w:proofErr w:type="gramStart"/>
                              <w:r>
                                <w:rPr>
                                  <w:sz w:val="22"/>
                                </w:rPr>
                                <w:t>scores</w:t>
                              </w:r>
                              <w:proofErr w:type="gramEnd"/>
                            </w:p>
                          </w:txbxContent>
                        </wps:txbx>
                        <wps:bodyPr rot="0" vert="horz" wrap="square" lIns="91440" tIns="45720" rIns="91440" bIns="45720" anchor="t" anchorCtr="0">
                          <a:noAutofit/>
                        </wps:bodyPr>
                      </wps:wsp>
                      <wps:wsp>
                        <wps:cNvPr id="647170539" name="Arrow: Down 647170539"/>
                        <wps:cNvSpPr/>
                        <wps:spPr>
                          <a:xfrm>
                            <a:off x="-3905250" y="1041229"/>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25pt;margin-top:20.65pt;width:346.05pt;height:104.85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WPuAMAABgJAAAOAAAAZHJzL2Uyb0RvYy54bWy0Vttu3DYQfQ/QfyD4buu+uxIsB1s7NgK4&#10;iRG7yDOXolZCKZIluZbcr8+Quqy9TooibfdBS4ozh8Mzc4a6eD90HD0xbVopShydhxgxQWXVin2J&#10;f3+8OdtgZCwRFeFSsBI/M4PfX/7y7qJXBYtlI3nFNAIQYYpelbixVhVBYGjDOmLOpWICFmupO2Jh&#10;qvdBpUkP6B0P4jBcBb3UldKSMmPg7fW4iC89fl0zaj/XtWEW8RJDbNY/tX/u3DO4vCDFXhPVtHQK&#10;g/xEFB1pBWy6QF0TS9BBt2+gupZqaWRtz6nsAlnXLWX+DHCaKDw5za2WB+XPsi/6vVpoAmpPePpp&#10;WPrp6VarB3WvgYle7YELP3NnGWrduX+IEg2esueFMjZYROFlmuTpJskworAWJUmU5dlIKm2Aeed3&#10;luRhFmfAPpjkWZZm+Wzx4YiSxfF6RolW63zjbII5iOBVaL2CYjFHPsy/4+OhIYp5mk0BfNxr1FZw&#10;mDxNomQNsWAkSAe1++gO/ascUOxic0GAtaMO2QFeg4svAaPuJP3DICGvGiL2bKu17BtGKggz8qd6&#10;4TriGAey63+TFWxDDlZ6oBP+z5LVOkzi9A2PSy6iVZiE0Y9ZJIXSxt4y2SE3KLEGffityNOdsSPh&#10;s4nLvJG8rW5azv1E73dXXKMnAlq68b8pR6/MuEC9y3OceWQhnT9Ak6JrLWidt12JN6H7OXdSOGo+&#10;iMqPLWn5OIbUcwEV4Lhy9IxE2WE3gKF7uZPVM7Cm5ahp6EEwaKT+C6Me9Fxi8+eBaIYR/yiA+TxK&#10;U9cA/CTN1jFM9MuV3csVIihAldhiNA6vrG8aLl4ht5ChuvV8HSOZYoW6HOP73wt0la6jdZgl+Vyf&#10;vtAKdC17gY6LE11TqU6zkdFZXYvEX0k1CtMojietzjUW55vUSdnLPU7CfOUNFqG+KbEKovGB/bjO&#10;TnJs7DNnjmguvrAatAjKir23vxXYUoOEUibsJLqGVGwszWwuLQhq8fC9xAM65BpKcsGeANyN8xYb&#10;+AKYyd65Mn+pLM7h3wU2Oi8efmcp7OLctULq7wFwONW082g/C2Gk5lh0S/kbRW9a0PQdMfaeaLjD&#10;IElOE5/hUXMJkpTTCCOnku+9/281JA7dlYRWAQ0JovNDpznL52GtZfcVru+tUy4szaKjVs+TSXYI&#10;PgAo2269GVycitg78aDo3HJdz3ocvhKtpsZmoV4/ybmxk+Kkv422Lh//QMz+7oHr11fC9Kng7veX&#10;c5+f4wfN5TcAAAD//wMAUEsDBBQABgAIAAAAIQBxrBsa3wAAAAkBAAAPAAAAZHJzL2Rvd25yZXYu&#10;eG1sTI9BS8NAFITvgv9heYI3u7utqSVmU0pRT0WwFcTba/KahGZ3Q3abpP/e50mPwwwz32TrybZi&#10;oD403hnQMwWCXOHLxlUGPg+vDysQIaIrsfWODFwpwDq/vckwLf3oPmjYx0pwiQspGqhj7FIpQ1GT&#10;xTDzHTn2Tr63GFn2lSx7HLnctnKu1FJabBwv1NjRtqbivL9YA28jjpuFfhl259P2+n1I3r92moy5&#10;v5s2zyAiTfEvDL/4jA45Mx39xZVBtKxXCScNPOoFCPaftFqCOBqYJ1qBzDP5/0H+AwAA//8DAFBL&#10;AQItABQABgAIAAAAIQC2gziS/gAAAOEBAAATAAAAAAAAAAAAAAAAAAAAAABbQ29udGVudF9UeXBl&#10;c10ueG1sUEsBAi0AFAAGAAgAAAAhADj9If/WAAAAlAEAAAsAAAAAAAAAAAAAAAAALwEAAF9yZWxz&#10;Ly5yZWxzUEsBAi0AFAAGAAgAAAAhANHZhY+4AwAAGAkAAA4AAAAAAAAAAAAAAAAALgIAAGRycy9l&#10;Mm9Eb2MueG1sUEsBAi0AFAAGAAgAAAAhAHGsGxrfAAAACQEAAA8AAAAAAAAAAAAAAAAAEg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w:t>
                        </w:r>
                        <w:proofErr w:type="gramStart"/>
                        <w:r>
                          <w:rPr>
                            <w:sz w:val="22"/>
                          </w:rPr>
                          <w:t>COI</w:t>
                        </w:r>
                        <w:proofErr w:type="gramEnd"/>
                      </w:p>
                      <w:p w14:paraId="6FEA6B4F" w14:textId="77777777" w:rsidR="00A32C89" w:rsidRPr="00215C65" w:rsidRDefault="00A32C89" w:rsidP="00A32C89">
                        <w:pPr>
                          <w:rPr>
                            <w:sz w:val="22"/>
                          </w:rPr>
                        </w:pPr>
                        <w:r w:rsidRPr="00215C65">
                          <w:rPr>
                            <w:sz w:val="22"/>
                          </w:rPr>
                          <w:t xml:space="preserve">Detailed Assessors assigned </w:t>
                        </w:r>
                        <w:proofErr w:type="gramStart"/>
                        <w:r w:rsidRPr="00215C65">
                          <w:rPr>
                            <w:sz w:val="22"/>
                          </w:rPr>
                          <w:t>applications</w:t>
                        </w:r>
                        <w:proofErr w:type="gramEnd"/>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w:t>
                        </w:r>
                        <w:proofErr w:type="gramStart"/>
                        <w:r w:rsidRPr="00215C65">
                          <w:rPr>
                            <w:sz w:val="22"/>
                          </w:rPr>
                          <w:t>scores</w:t>
                        </w:r>
                        <w:proofErr w:type="gramEnd"/>
                      </w:p>
                      <w:p w14:paraId="6500F387" w14:textId="77777777" w:rsidR="00A32C89" w:rsidRPr="00215C65" w:rsidRDefault="00A32C89" w:rsidP="00A32C89">
                        <w:pPr>
                          <w:rPr>
                            <w:sz w:val="22"/>
                          </w:rPr>
                        </w:pPr>
                        <w:r w:rsidRPr="00215C65">
                          <w:rPr>
                            <w:sz w:val="22"/>
                          </w:rPr>
                          <w:t xml:space="preserve">Rejoinders are </w:t>
                        </w:r>
                        <w:proofErr w:type="gramStart"/>
                        <w:r w:rsidRPr="00215C65">
                          <w:rPr>
                            <w:sz w:val="22"/>
                          </w:rPr>
                          <w:t>submitted</w:t>
                        </w:r>
                        <w:proofErr w:type="gramEnd"/>
                        <w:r w:rsidRPr="00215C65">
                          <w:rPr>
                            <w:sz w:val="22"/>
                          </w:rPr>
                          <w:t xml:space="preserve"> </w:t>
                        </w:r>
                      </w:p>
                      <w:p w14:paraId="708B6565" w14:textId="77777777" w:rsidR="00A32C89" w:rsidRPr="00215C65" w:rsidRDefault="00A32C89" w:rsidP="00A32C89">
                        <w:pPr>
                          <w:rPr>
                            <w:sz w:val="22"/>
                          </w:rPr>
                        </w:pPr>
                        <w:r w:rsidRPr="00215C65">
                          <w:rPr>
                            <w:sz w:val="22"/>
                          </w:rPr>
                          <w:t xml:space="preserve">General Assessors revise and submit </w:t>
                        </w:r>
                        <w:r>
                          <w:rPr>
                            <w:sz w:val="22"/>
                          </w:rPr>
                          <w:t xml:space="preserve">final </w:t>
                        </w:r>
                        <w:proofErr w:type="gramStart"/>
                        <w:r>
                          <w:rPr>
                            <w:sz w:val="22"/>
                          </w:rPr>
                          <w:t>scores</w:t>
                        </w:r>
                        <w:proofErr w:type="gram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AMygAAAOIAAAAPAAAAZHJzL2Rvd25yZXYueG1sRI/NasJA&#10;FIX3Qt9huAV3OrFatamjiBLQdtPGZn/N3CbBzJ00M2r69o5Q6PJwfj7OYtWZWlyodZVlBaNhBII4&#10;t7riQsHXIRnMQTiPrLG2TAp+ycFq+dBbYKztlT/pkvpChBF2MSoovW9iKV1ekkE3tA1x8L5ta9AH&#10;2RZSt3gN46aWT1E0lQYrDoQSG9qUlJ/Ss7lzT+ssy5Jkstsff9KPt/f9Njkq1X/s1q8gPHX+P/zX&#10;3mkF08lsNIuexy9wvxTugFzeAAAA//8DAFBLAQItABQABgAIAAAAIQDb4fbL7gAAAIUBAAATAAAA&#10;AAAAAAAAAAAAAAAAAABbQ29udGVudF9UeXBlc10ueG1sUEsBAi0AFAAGAAgAAAAhAFr0LFu/AAAA&#10;FQEAAAsAAAAAAAAAAAAAAAAAHwEAAF9yZWxzLy5yZWxzUEsBAi0AFAAGAAgAAAAhAK5U8AzKAAAA&#10;4gAAAA8AAAAAAAAAAAAAAAAABwIAAGRycy9kb3ducmV2LnhtbFBLBQYAAAAAAwADALcAAAD+AgAA&#10;AAA=&#10;" adj="18982"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38E4AF1E" w14:textId="77777777" w:rsidR="001C0E5A" w:rsidRDefault="001C0E5A" w:rsidP="00A32C89">
      <w:pPr>
        <w:spacing w:before="120" w:after="240"/>
      </w:pPr>
    </w:p>
    <w:p w14:paraId="6FB666BB" w14:textId="36BC6B1F" w:rsidR="0080203A" w:rsidRPr="00A32C89" w:rsidRDefault="0080203A" w:rsidP="00A32C89">
      <w:pPr>
        <w:rPr>
          <w:b/>
          <w:sz w:val="24"/>
        </w:rPr>
      </w:pPr>
      <w:bookmarkStart w:id="10" w:name="_Toc148516043"/>
      <w:r w:rsidRPr="00A32C89">
        <w:rPr>
          <w:b/>
          <w:sz w:val="24"/>
        </w:rPr>
        <w:t>2.1 General Assessors</w:t>
      </w:r>
      <w:bookmarkEnd w:id="8"/>
      <w:bookmarkEnd w:id="9"/>
      <w:bookmarkEnd w:id="10"/>
      <w:r w:rsidRPr="00A32C89">
        <w:rPr>
          <w:b/>
          <w:sz w:val="24"/>
        </w:rPr>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proofErr w:type="gramStart"/>
      <w:r w:rsidR="00F51B73" w:rsidRPr="00863F06">
        <w:rPr>
          <w:sz w:val="22"/>
          <w:lang w:eastAsia="en-AU"/>
        </w:rPr>
        <w:t>techniques</w:t>
      </w:r>
      <w:proofErr w:type="gramEnd"/>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Chief Executive Officer</w:t>
      </w:r>
      <w:r>
        <w:rPr>
          <w:sz w:val="22"/>
        </w:rPr>
        <w:t>.</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3D86ECAA" w:rsidR="005B5494" w:rsidRPr="00863F06" w:rsidRDefault="0080203A" w:rsidP="00B82A2D">
      <w:pPr>
        <w:rPr>
          <w:sz w:val="22"/>
        </w:rPr>
      </w:pPr>
      <w:r w:rsidRPr="00863F06">
        <w:rPr>
          <w:sz w:val="22"/>
        </w:rPr>
        <w:t xml:space="preserve">Detailed Assessors are assigned by </w:t>
      </w:r>
      <w:r w:rsidRPr="00863F06" w:rsidDel="00D34A90">
        <w:rPr>
          <w:sz w:val="22"/>
        </w:rPr>
        <w:t xml:space="preserve">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sidDel="00F84DDA">
        <w:rPr>
          <w:sz w:val="22"/>
        </w:rPr>
        <w:t>T</w:t>
      </w:r>
      <w:r w:rsidR="00B9490C" w:rsidRPr="00863F06" w:rsidDel="00F84DDA">
        <w:rPr>
          <w:sz w:val="22"/>
        </w:rPr>
        <w:t>he number of Detailed A</w:t>
      </w:r>
      <w:r w:rsidR="00D40F07" w:rsidRPr="00863F06" w:rsidDel="00F84DDA">
        <w:rPr>
          <w:sz w:val="22"/>
        </w:rPr>
        <w:t xml:space="preserve">ssessors required </w:t>
      </w:r>
      <w:r w:rsidR="0053284C" w:rsidRPr="00863F06" w:rsidDel="00F84DDA">
        <w:rPr>
          <w:sz w:val="22"/>
        </w:rPr>
        <w:t xml:space="preserve">to be assigned </w:t>
      </w:r>
      <w:r w:rsidR="00D40F07" w:rsidRPr="00863F06" w:rsidDel="00F84DDA">
        <w:rPr>
          <w:sz w:val="22"/>
        </w:rPr>
        <w:t xml:space="preserve">for each </w:t>
      </w:r>
      <w:r w:rsidR="00D40F07" w:rsidRPr="00863F06" w:rsidDel="00F84DDA">
        <w:rPr>
          <w:sz w:val="22"/>
        </w:rPr>
        <w:lastRenderedPageBreak/>
        <w:t>specific grant opportunity</w:t>
      </w:r>
      <w:r w:rsidR="00256A2C" w:rsidRPr="00863F06" w:rsidDel="00F84DDA">
        <w:rPr>
          <w:sz w:val="22"/>
        </w:rPr>
        <w:t>, including reserves,</w:t>
      </w:r>
      <w:r w:rsidR="00D40F07" w:rsidRPr="00863F06" w:rsidDel="00F84DDA">
        <w:rPr>
          <w:sz w:val="22"/>
        </w:rPr>
        <w:t xml:space="preserve"> is shown on the assignment p</w:t>
      </w:r>
      <w:r w:rsidR="0053284C" w:rsidRPr="00863F06" w:rsidDel="00F84DDA">
        <w:rPr>
          <w:sz w:val="22"/>
        </w:rPr>
        <w:t>age in RMS</w:t>
      </w:r>
      <w:r w:rsidR="0053284C" w:rsidRPr="00863F06">
        <w:rPr>
          <w:sz w:val="22"/>
        </w:rPr>
        <w:t xml:space="preserve"> and communicated to General A</w:t>
      </w:r>
      <w:r w:rsidR="00D40F07" w:rsidRPr="00863F06">
        <w:rPr>
          <w:sz w:val="22"/>
        </w:rPr>
        <w:t>ssessors via email</w:t>
      </w:r>
      <w:r w:rsidR="00027E9A" w:rsidRPr="00863F06" w:rsidDel="00F84DDA">
        <w:rPr>
          <w:sz w:val="22"/>
        </w:rPr>
        <w:t>.</w:t>
      </w:r>
      <w:r w:rsidRPr="00863F06" w:rsidDel="00F84DDA">
        <w:rPr>
          <w:sz w:val="22"/>
        </w:rPr>
        <w:t xml:space="preserve"> </w:t>
      </w:r>
    </w:p>
    <w:p w14:paraId="3F227F52" w14:textId="77777777"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 xml:space="preserve">and discipline appropriate </w:t>
      </w:r>
      <w:r w:rsidR="0080203A" w:rsidRPr="00863F06">
        <w:rPr>
          <w:sz w:val="22"/>
        </w:rPr>
        <w:t xml:space="preserve">evaluation of the </w:t>
      </w:r>
      <w:r w:rsidR="00B35899" w:rsidRPr="00863F06">
        <w:rPr>
          <w:sz w:val="22"/>
        </w:rPr>
        <w:t>application</w:t>
      </w:r>
      <w:r w:rsidR="0080203A" w:rsidRPr="00863F06">
        <w:rPr>
          <w:sz w:val="22"/>
        </w:rPr>
        <w:t xml:space="preserve">. </w:t>
      </w:r>
    </w:p>
    <w:p w14:paraId="297B497A" w14:textId="77777777"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0B9E1B11" w14:textId="77777777" w:rsidR="00BB6C5E"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proofErr w:type="gramStart"/>
      <w:r w:rsidR="0080203A" w:rsidRPr="00863F06">
        <w:rPr>
          <w:sz w:val="22"/>
        </w:rPr>
        <w:t>rejection</w:t>
      </w:r>
      <w:proofErr w:type="gramEnd"/>
      <w:r w:rsidR="0080203A" w:rsidRPr="00863F06">
        <w:rPr>
          <w:sz w:val="22"/>
        </w:rPr>
        <w:t xml:space="preserve">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r w:rsidR="008D4D49">
        <w:rPr>
          <w:sz w:val="22"/>
        </w:rPr>
        <w:t xml:space="preserve"> </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34CA4C87" w14:textId="77777777" w:rsidR="008F177E" w:rsidRPr="00863F06" w:rsidRDefault="00533FBA" w:rsidP="00112F84">
      <w:pPr>
        <w:pStyle w:val="Heading4"/>
        <w:spacing w:before="120" w:after="120"/>
        <w:rPr>
          <w:b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4FE69708" w14:textId="77777777" w:rsidR="5E1716E8" w:rsidRPr="00863F06" w:rsidRDefault="008F177E" w:rsidP="00112F84">
      <w:pPr>
        <w:pStyle w:val="Heading4"/>
        <w:spacing w:before="120" w:after="120"/>
        <w:rPr>
          <w:b w:val="0"/>
          <w:sz w:val="22"/>
          <w:szCs w:val="22"/>
        </w:rPr>
      </w:pPr>
      <w:r w:rsidRPr="00863F06">
        <w:rPr>
          <w:b w:val="0"/>
          <w:sz w:val="22"/>
          <w:szCs w:val="22"/>
        </w:rPr>
        <w:t>General Assessors assigned to a cross</w:t>
      </w:r>
      <w:r w:rsidR="004F6A9C" w:rsidRPr="00863F06">
        <w:rPr>
          <w:b w:val="0"/>
          <w:sz w:val="22"/>
          <w:szCs w:val="22"/>
        </w:rPr>
        <w:t>-</w:t>
      </w:r>
      <w:r w:rsidRPr="00863F06">
        <w:rPr>
          <w:b w:val="0"/>
          <w:sz w:val="22"/>
          <w:szCs w:val="22"/>
        </w:rPr>
        <w:t>panel application who are not Carriage 1</w:t>
      </w:r>
      <w:r w:rsidR="007B52DB" w:rsidRPr="00863F06">
        <w:rPr>
          <w:b w:val="0"/>
          <w:sz w:val="22"/>
          <w:szCs w:val="22"/>
        </w:rPr>
        <w:t xml:space="preserve"> and are from a different panel (for expertise)</w:t>
      </w:r>
      <w:r w:rsidR="00A16369" w:rsidRPr="00863F06">
        <w:rPr>
          <w:b w:val="0"/>
          <w:sz w:val="22"/>
          <w:szCs w:val="22"/>
        </w:rPr>
        <w:t xml:space="preserve">, </w:t>
      </w:r>
      <w:r w:rsidR="00595FFB" w:rsidRPr="00863F06">
        <w:rPr>
          <w:b w:val="0"/>
          <w:sz w:val="22"/>
          <w:szCs w:val="22"/>
        </w:rPr>
        <w:t xml:space="preserve">will not have access to </w:t>
      </w:r>
      <w:r w:rsidR="00AB53A1" w:rsidRPr="00863F06">
        <w:rPr>
          <w:b w:val="0"/>
          <w:sz w:val="22"/>
          <w:szCs w:val="22"/>
        </w:rPr>
        <w:t>the application in the</w:t>
      </w:r>
      <w:r w:rsidRPr="00863F06">
        <w:rPr>
          <w:b w:val="0"/>
          <w:sz w:val="22"/>
          <w:szCs w:val="22"/>
        </w:rPr>
        <w:t xml:space="preserve"> </w:t>
      </w:r>
      <w:r w:rsidR="00595FFB" w:rsidRPr="00863F06">
        <w:rPr>
          <w:b w:val="0"/>
          <w:sz w:val="22"/>
          <w:szCs w:val="22"/>
        </w:rPr>
        <w:t>RMS Meeting App</w:t>
      </w:r>
      <w:r w:rsidR="008B6D76" w:rsidRPr="00863F06">
        <w:rPr>
          <w:b w:val="0"/>
          <w:sz w:val="22"/>
          <w:szCs w:val="22"/>
        </w:rPr>
        <w:t>lication</w:t>
      </w:r>
      <w:r w:rsidR="694542DF" w:rsidRPr="00863F06">
        <w:rPr>
          <w:b w:val="0"/>
          <w:sz w:val="22"/>
          <w:szCs w:val="22"/>
        </w:rPr>
        <w:t>, so will not be able to see the final ranking of the application, and will need to ask the Carriage 1 for this information</w:t>
      </w:r>
      <w:r w:rsidR="000B3CC2" w:rsidRPr="00863F06">
        <w:rPr>
          <w:b w:val="0"/>
          <w:sz w:val="22"/>
          <w:szCs w:val="22"/>
        </w:rPr>
        <w:t>.</w:t>
      </w:r>
      <w:r w:rsidR="008B6D76" w:rsidRPr="00863F06">
        <w:rPr>
          <w:b w:val="0"/>
          <w:sz w:val="22"/>
          <w:szCs w:val="22"/>
        </w:rPr>
        <w:t xml:space="preserve"> </w:t>
      </w:r>
      <w:r w:rsidR="000A4D66" w:rsidRPr="00863F06">
        <w:rPr>
          <w:b w:val="0"/>
          <w:sz w:val="22"/>
          <w:szCs w:val="22"/>
        </w:rPr>
        <w:t>A cross-panel application will</w:t>
      </w:r>
      <w:r w:rsidR="008C7F1A" w:rsidRPr="00863F06">
        <w:rPr>
          <w:bCs w:val="0"/>
          <w:sz w:val="22"/>
        </w:rPr>
        <w:t xml:space="preserve"> </w:t>
      </w:r>
      <w:r w:rsidR="008C7F1A" w:rsidRPr="00863F06">
        <w:rPr>
          <w:b w:val="0"/>
          <w:sz w:val="22"/>
          <w:szCs w:val="22"/>
          <w:u w:val="single"/>
        </w:rPr>
        <w:t>not</w:t>
      </w:r>
      <w:r w:rsidR="000A4D66" w:rsidRPr="00863F06">
        <w:rPr>
          <w:b w:val="0"/>
          <w:sz w:val="22"/>
          <w:szCs w:val="22"/>
        </w:rPr>
        <w:t xml:space="preserve"> be automatically tagged for discussion at the SAC meeting unless requested by</w:t>
      </w:r>
      <w:r w:rsidR="008B61FE" w:rsidRPr="00863F06">
        <w:rPr>
          <w:b w:val="0"/>
          <w:sz w:val="22"/>
          <w:szCs w:val="22"/>
        </w:rPr>
        <w:t xml:space="preserve"> one of the General Assessors</w:t>
      </w:r>
      <w:r w:rsidR="45FFD54C" w:rsidRPr="00863F06">
        <w:rPr>
          <w:b w:val="0"/>
          <w:sz w:val="22"/>
          <w:szCs w:val="22"/>
        </w:rPr>
        <w:t xml:space="preserve"> (this can be the General Assessor from the other panel)</w:t>
      </w:r>
      <w:r w:rsidR="008B61FE" w:rsidRPr="00863F06">
        <w:rPr>
          <w:b w:val="0"/>
          <w:sz w:val="22"/>
          <w:szCs w:val="22"/>
        </w:rPr>
        <w:t>.</w:t>
      </w:r>
      <w:r w:rsidR="00595FFB" w:rsidRPr="00863F06">
        <w:rPr>
          <w:b w:val="0"/>
          <w:sz w:val="22"/>
          <w:szCs w:val="22"/>
        </w:rPr>
        <w:t xml:space="preserve"> </w:t>
      </w:r>
    </w:p>
    <w:p w14:paraId="5C3CEC64" w14:textId="77777777" w:rsidR="00647632" w:rsidRPr="00863F06" w:rsidRDefault="3377E8EB" w:rsidP="00E90386">
      <w:pPr>
        <w:pStyle w:val="Heading4"/>
        <w:spacing w:before="120" w:after="120"/>
        <w:rPr>
          <w:b w:val="0"/>
          <w:sz w:val="22"/>
          <w:szCs w:val="22"/>
        </w:rPr>
      </w:pPr>
      <w:r w:rsidRPr="00863F06">
        <w:rPr>
          <w:b w:val="0"/>
          <w:sz w:val="22"/>
          <w:szCs w:val="22"/>
        </w:rPr>
        <w:t xml:space="preserve">Prior to the Selection Advisory Committee meeting, it is important that the General Assessor(s) who are not in the Carriage 1’s selection meeting ensure that the Carriage 1 has </w:t>
      </w:r>
      <w:r w:rsidR="00CF52CB" w:rsidRPr="00863F06">
        <w:rPr>
          <w:b w:val="0"/>
          <w:sz w:val="22"/>
          <w:szCs w:val="22"/>
        </w:rPr>
        <w:t>sufficient</w:t>
      </w:r>
      <w:r w:rsidRPr="00863F06">
        <w:rPr>
          <w:b w:val="0"/>
          <w:sz w:val="22"/>
          <w:szCs w:val="22"/>
        </w:rPr>
        <w:t xml:space="preserve"> information to represent their views</w:t>
      </w:r>
      <w:r w:rsidR="46300FD7" w:rsidRPr="00863F06">
        <w:rPr>
          <w:b w:val="0"/>
          <w:sz w:val="22"/>
          <w:szCs w:val="22"/>
        </w:rPr>
        <w:t xml:space="preserve"> in the meeting. </w:t>
      </w:r>
    </w:p>
    <w:p w14:paraId="2845940B" w14:textId="77777777" w:rsidR="3377E8EB" w:rsidRPr="00863F06" w:rsidRDefault="00647632" w:rsidP="00112F84">
      <w:pPr>
        <w:pStyle w:val="Heading4"/>
        <w:spacing w:before="120" w:after="120"/>
        <w:rPr>
          <w:b w:val="0"/>
          <w:sz w:val="22"/>
          <w:szCs w:val="22"/>
        </w:rPr>
      </w:pPr>
      <w:r w:rsidRPr="00863F06">
        <w:rPr>
          <w:bCs w:val="0"/>
          <w:sz w:val="22"/>
          <w:szCs w:val="22"/>
        </w:rPr>
        <w:t xml:space="preserve">Note: </w:t>
      </w:r>
      <w:r w:rsidR="46300FD7" w:rsidRPr="00863F06">
        <w:rPr>
          <w:b w:val="0"/>
          <w:sz w:val="22"/>
          <w:szCs w:val="22"/>
        </w:rPr>
        <w:t xml:space="preserve">it is rare that General Assessors from other panels are brought into the meeting to present their </w:t>
      </w:r>
      <w:r w:rsidR="00DB5B88" w:rsidRPr="00863F06">
        <w:rPr>
          <w:b w:val="0"/>
          <w:sz w:val="22"/>
          <w:szCs w:val="22"/>
        </w:rPr>
        <w:t>views</w:t>
      </w:r>
      <w:r w:rsidR="004B60DF" w:rsidRPr="00863F06">
        <w:rPr>
          <w:b w:val="0"/>
          <w:sz w:val="22"/>
          <w:szCs w:val="22"/>
        </w:rPr>
        <w:t>,</w:t>
      </w:r>
      <w:r w:rsidR="00DB5B88" w:rsidRPr="00863F06">
        <w:rPr>
          <w:b w:val="0"/>
          <w:sz w:val="22"/>
          <w:szCs w:val="22"/>
        </w:rPr>
        <w:t xml:space="preserve"> but</w:t>
      </w:r>
      <w:r w:rsidR="61CE1594" w:rsidRPr="00863F06">
        <w:rPr>
          <w:b w:val="0"/>
          <w:sz w:val="22"/>
          <w:szCs w:val="22"/>
        </w:rPr>
        <w:t xml:space="preserve"> </w:t>
      </w:r>
      <w:r w:rsidR="00DB1FCA">
        <w:rPr>
          <w:b w:val="0"/>
          <w:sz w:val="22"/>
          <w:szCs w:val="22"/>
        </w:rPr>
        <w:t xml:space="preserve">this </w:t>
      </w:r>
      <w:r w:rsidR="61CE1594" w:rsidRPr="00863F06">
        <w:rPr>
          <w:b w:val="0"/>
          <w:sz w:val="22"/>
          <w:szCs w:val="22"/>
        </w:rPr>
        <w:t>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lastRenderedPageBreak/>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591E5273" w14:textId="7293A6D6" w:rsidR="00BC14FC" w:rsidRPr="00B4172E" w:rsidRDefault="00856A56" w:rsidP="00E00659">
      <w:pPr>
        <w:pStyle w:val="Heading4"/>
        <w:spacing w:after="120"/>
      </w:pPr>
      <w:r w:rsidRPr="00B4172E">
        <w:t>Feedback to applicants</w:t>
      </w:r>
    </w:p>
    <w:p w14:paraId="7A2D0BDE" w14:textId="6626DAB3" w:rsidR="00DB43A3" w:rsidRPr="00B4528D" w:rsidRDefault="00BF42CA" w:rsidP="00E00659">
      <w:pPr>
        <w:rPr>
          <w:b/>
          <w:bCs/>
          <w:sz w:val="22"/>
        </w:rPr>
      </w:pPr>
      <w:r w:rsidRPr="00790BD4">
        <w:rPr>
          <w:sz w:val="22"/>
        </w:rPr>
        <w:t xml:space="preserve">From this year, </w:t>
      </w:r>
      <w:r w:rsidR="00E71FD7" w:rsidRPr="00790BD4">
        <w:rPr>
          <w:sz w:val="22"/>
        </w:rPr>
        <w:t>G</w:t>
      </w:r>
      <w:r w:rsidRPr="00790BD4">
        <w:rPr>
          <w:sz w:val="22"/>
        </w:rPr>
        <w:t xml:space="preserve">eneral </w:t>
      </w:r>
      <w:r w:rsidR="00E71FD7" w:rsidRPr="00790BD4">
        <w:rPr>
          <w:sz w:val="22"/>
        </w:rPr>
        <w:t>A</w:t>
      </w:r>
      <w:r w:rsidRPr="00790BD4">
        <w:rPr>
          <w:sz w:val="22"/>
        </w:rPr>
        <w:t>ssessors</w:t>
      </w:r>
      <w:r w:rsidR="0079763C" w:rsidRPr="00790BD4">
        <w:rPr>
          <w:sz w:val="22"/>
        </w:rPr>
        <w:t xml:space="preserve"> </w:t>
      </w:r>
      <w:r w:rsidR="00B85040" w:rsidRPr="00790BD4">
        <w:rPr>
          <w:sz w:val="22"/>
        </w:rPr>
        <w:t xml:space="preserve">who are Carriages </w:t>
      </w:r>
      <w:r w:rsidR="0079763C" w:rsidRPr="00790BD4">
        <w:rPr>
          <w:sz w:val="22"/>
        </w:rPr>
        <w:t>need to select feedback</w:t>
      </w:r>
      <w:r w:rsidR="00F94C96" w:rsidRPr="00790BD4">
        <w:rPr>
          <w:sz w:val="22"/>
        </w:rPr>
        <w:t xml:space="preserve"> for applica</w:t>
      </w:r>
      <w:r w:rsidR="00766F33" w:rsidRPr="00790BD4">
        <w:rPr>
          <w:sz w:val="22"/>
        </w:rPr>
        <w:t xml:space="preserve">tions they assess. </w:t>
      </w:r>
      <w:r w:rsidR="005272CA" w:rsidRPr="00790BD4">
        <w:rPr>
          <w:sz w:val="22"/>
        </w:rPr>
        <w:t xml:space="preserve">Before submitting their </w:t>
      </w:r>
      <w:r w:rsidR="008C32FD" w:rsidRPr="00790BD4">
        <w:rPr>
          <w:sz w:val="22"/>
        </w:rPr>
        <w:t xml:space="preserve">final </w:t>
      </w:r>
      <w:r w:rsidR="005272CA" w:rsidRPr="00790BD4">
        <w:rPr>
          <w:sz w:val="22"/>
        </w:rPr>
        <w:t>scores</w:t>
      </w:r>
      <w:r w:rsidR="00BD17C1" w:rsidRPr="00790BD4">
        <w:rPr>
          <w:sz w:val="22"/>
        </w:rPr>
        <w:t xml:space="preserve"> for an application</w:t>
      </w:r>
      <w:r w:rsidR="005272CA" w:rsidRPr="00790BD4">
        <w:rPr>
          <w:sz w:val="22"/>
        </w:rPr>
        <w:t>, a</w:t>
      </w:r>
      <w:r w:rsidR="003D4837" w:rsidRPr="00790BD4">
        <w:rPr>
          <w:sz w:val="22"/>
        </w:rPr>
        <w:t xml:space="preserve">ll carriages </w:t>
      </w:r>
      <w:r w:rsidR="00BD17C1" w:rsidRPr="00790BD4">
        <w:rPr>
          <w:sz w:val="22"/>
        </w:rPr>
        <w:t>must</w:t>
      </w:r>
      <w:r w:rsidR="003D4837" w:rsidRPr="00790BD4">
        <w:rPr>
          <w:sz w:val="22"/>
        </w:rPr>
        <w:t xml:space="preserve"> </w:t>
      </w:r>
      <w:r w:rsidR="007B5C7A" w:rsidRPr="00790BD4">
        <w:rPr>
          <w:sz w:val="22"/>
        </w:rPr>
        <w:t xml:space="preserve">choose relevant feedback for </w:t>
      </w:r>
      <w:r w:rsidR="00F94C96" w:rsidRPr="00790BD4">
        <w:rPr>
          <w:sz w:val="22"/>
        </w:rPr>
        <w:t xml:space="preserve">each </w:t>
      </w:r>
      <w:r w:rsidR="003D4837" w:rsidRPr="00790BD4">
        <w:rPr>
          <w:sz w:val="22"/>
        </w:rPr>
        <w:t>application</w:t>
      </w:r>
      <w:r w:rsidR="00574D16" w:rsidRPr="00790BD4">
        <w:rPr>
          <w:sz w:val="22"/>
        </w:rPr>
        <w:t xml:space="preserve">, available from a </w:t>
      </w:r>
      <w:r w:rsidR="00766F33" w:rsidRPr="00790BD4">
        <w:rPr>
          <w:sz w:val="22"/>
        </w:rPr>
        <w:t xml:space="preserve">drop-down menu in the assessment form. </w:t>
      </w:r>
      <w:r w:rsidR="00574D16" w:rsidRPr="00790BD4">
        <w:rPr>
          <w:sz w:val="22"/>
        </w:rPr>
        <w:t>Options will be available</w:t>
      </w:r>
      <w:r w:rsidR="00365315" w:rsidRPr="00790BD4">
        <w:rPr>
          <w:sz w:val="22"/>
        </w:rPr>
        <w:t xml:space="preserve"> for each criterion in the application. </w:t>
      </w:r>
      <w:r w:rsidR="00B4528D" w:rsidRPr="00790BD4">
        <w:rPr>
          <w:sz w:val="22"/>
        </w:rPr>
        <w:t xml:space="preserve">Requirements for </w:t>
      </w:r>
      <w:r w:rsidR="005C1512" w:rsidRPr="00790BD4">
        <w:rPr>
          <w:sz w:val="22"/>
        </w:rPr>
        <w:t>each Scheme will vary</w:t>
      </w:r>
      <w:r w:rsidR="007673CD" w:rsidRPr="00790BD4">
        <w:rPr>
          <w:sz w:val="22"/>
        </w:rPr>
        <w:t xml:space="preserve"> regarding the number of feedback options </w:t>
      </w:r>
      <w:r w:rsidR="00FE27CD" w:rsidRPr="00790BD4">
        <w:rPr>
          <w:sz w:val="22"/>
        </w:rPr>
        <w:t>that can or must be chosen</w:t>
      </w:r>
      <w:r w:rsidR="007673CD" w:rsidRPr="00790BD4">
        <w:rPr>
          <w:sz w:val="22"/>
        </w:rPr>
        <w:t>.</w:t>
      </w:r>
      <w:r w:rsidR="00FE27CD" w:rsidRPr="00790BD4">
        <w:rPr>
          <w:sz w:val="22"/>
        </w:rPr>
        <w:t xml:space="preserve"> All Schemes will have a minimum of one </w:t>
      </w:r>
      <w:r w:rsidR="00522CE4" w:rsidRPr="00790BD4">
        <w:rPr>
          <w:sz w:val="22"/>
        </w:rPr>
        <w:t>piece of feedbac</w:t>
      </w:r>
      <w:r w:rsidR="00D82C6F" w:rsidRPr="00790BD4">
        <w:rPr>
          <w:sz w:val="22"/>
        </w:rPr>
        <w:t>k for each application</w:t>
      </w:r>
      <w:r w:rsidR="00522CE4" w:rsidRPr="00790BD4">
        <w:rPr>
          <w:sz w:val="22"/>
        </w:rPr>
        <w:t>.</w:t>
      </w:r>
      <w:r w:rsidR="007673CD">
        <w:rPr>
          <w:sz w:val="22"/>
        </w:rPr>
        <w:t xml:space="preserve"> </w:t>
      </w:r>
    </w:p>
    <w:p w14:paraId="2432521C" w14:textId="77777777" w:rsidR="00856A56" w:rsidRPr="007673CD" w:rsidRDefault="00856A56" w:rsidP="007F6156">
      <w:pPr>
        <w:pStyle w:val="Heading4"/>
        <w:rPr>
          <w:sz w:val="22"/>
          <w:szCs w:val="22"/>
        </w:rPr>
      </w:pP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1" w:name="_Hlk92717891"/>
      <w:r w:rsidRPr="00863F06">
        <w:rPr>
          <w:sz w:val="22"/>
        </w:rPr>
        <w:t xml:space="preserve">ranked list </w:t>
      </w:r>
      <w:bookmarkEnd w:id="11"/>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2" w:name="_Toc148516044"/>
      <w:bookmarkStart w:id="13" w:name="_Toc151545796"/>
      <w:bookmarkStart w:id="14" w:name="_Toc494357529"/>
      <w:bookmarkStart w:id="15" w:name="Title_2_3"/>
      <w:bookmarkStart w:id="16" w:name="_Toc476659950"/>
      <w:r w:rsidRPr="00863F06">
        <w:t>2.</w:t>
      </w:r>
      <w:r w:rsidR="0059182D">
        <w:t>2</w:t>
      </w:r>
      <w:r w:rsidRPr="00863F06">
        <w:t xml:space="preserve"> </w:t>
      </w:r>
      <w:bookmarkStart w:id="17"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2"/>
      <w:bookmarkEnd w:id="13"/>
      <w:r w:rsidR="00737520" w:rsidRPr="00863F06">
        <w:t xml:space="preserve"> </w:t>
      </w:r>
      <w:bookmarkEnd w:id="14"/>
      <w:bookmarkEnd w:id="15"/>
    </w:p>
    <w:p w14:paraId="6AEE4D34" w14:textId="77777777" w:rsidR="00136397" w:rsidRPr="00863F06" w:rsidRDefault="00B6106E" w:rsidP="007F6156">
      <w:pPr>
        <w:pStyle w:val="Heading4"/>
      </w:pPr>
      <w:bookmarkStart w:id="18" w:name="Scoring"/>
      <w:bookmarkEnd w:id="16"/>
      <w:bookmarkEnd w:id="17"/>
      <w:r w:rsidRPr="00863F06">
        <w:t>Scoring</w:t>
      </w:r>
    </w:p>
    <w:bookmarkEnd w:id="18"/>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lastRenderedPageBreak/>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19"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9"/>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52B4078D" w14:textId="77777777" w:rsidR="002119E6" w:rsidRDefault="002119E6" w:rsidP="007C7A3D">
      <w:pPr>
        <w:pStyle w:val="Heading3"/>
        <w:spacing w:after="120"/>
        <w:rPr>
          <w:rFonts w:hint="eastAsia"/>
        </w:rPr>
      </w:pPr>
      <w:bookmarkStart w:id="20" w:name="_2.4_Important_factors"/>
      <w:bookmarkEnd w:id="20"/>
    </w:p>
    <w:p w14:paraId="2E047804" w14:textId="107985BD" w:rsidR="00574D0C" w:rsidRPr="00863F06" w:rsidRDefault="00876220" w:rsidP="007C7A3D">
      <w:pPr>
        <w:pStyle w:val="Heading3"/>
        <w:spacing w:after="120"/>
        <w:rPr>
          <w:rFonts w:hint="eastAsia"/>
        </w:rPr>
      </w:pPr>
      <w:bookmarkStart w:id="21" w:name="_Toc148516045"/>
      <w:bookmarkStart w:id="22" w:name="_Toc151545797"/>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proofErr w:type="gramStart"/>
      <w:r w:rsidR="00B925A4" w:rsidRPr="00863F06">
        <w:t>a</w:t>
      </w:r>
      <w:r w:rsidR="00136397" w:rsidRPr="00863F06">
        <w:t>ssessing</w:t>
      </w:r>
      <w:bookmarkEnd w:id="21"/>
      <w:bookmarkEnd w:id="22"/>
      <w:proofErr w:type="gramEnd"/>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25FE644" w14:textId="1F26AB06" w:rsidR="00304A33" w:rsidRDefault="00773462" w:rsidP="00773462">
      <w:pPr>
        <w:spacing w:before="120"/>
        <w:rPr>
          <w:sz w:val="22"/>
        </w:rPr>
      </w:pPr>
      <w:r w:rsidRPr="00773462">
        <w:rPr>
          <w:sz w:val="22"/>
        </w:rPr>
        <w:t xml:space="preserve">To reduce duplication, the </w:t>
      </w:r>
      <w:r w:rsidR="007F47C1">
        <w:rPr>
          <w:sz w:val="22"/>
        </w:rPr>
        <w:t xml:space="preserve">Linkage Program </w:t>
      </w:r>
      <w:r w:rsidRPr="00773462">
        <w:rPr>
          <w:sz w:val="22"/>
        </w:rPr>
        <w:t xml:space="preserve">Application Forms have been streamlined. When a question from the assessment criteria is covered in multiple sections of the application form, it has been removed as a separate heading in the Project Description question. Sections of the forms </w:t>
      </w:r>
      <w:r w:rsidR="007F47C1">
        <w:rPr>
          <w:sz w:val="22"/>
        </w:rPr>
        <w:t>may also have been moved.</w:t>
      </w:r>
    </w:p>
    <w:p w14:paraId="70BD03A4" w14:textId="68B24B95" w:rsidR="00C123D0" w:rsidRPr="00696D36" w:rsidRDefault="00284F52" w:rsidP="00771DE5">
      <w:pPr>
        <w:spacing w:after="120" w:line="240" w:lineRule="auto"/>
        <w:rPr>
          <w:rFonts w:cs="Arial"/>
          <w:sz w:val="22"/>
        </w:rPr>
      </w:pPr>
      <w:r w:rsidRPr="008500EA">
        <w:rPr>
          <w:sz w:val="22"/>
        </w:rPr>
        <w:t xml:space="preserve">For example, the ‘Participant Details including ROPE’ assessment criteria </w:t>
      </w:r>
      <w:proofErr w:type="gramStart"/>
      <w:r w:rsidRPr="008500EA">
        <w:rPr>
          <w:sz w:val="22"/>
        </w:rPr>
        <w:t>is</w:t>
      </w:r>
      <w:proofErr w:type="gramEnd"/>
      <w:r w:rsidRPr="008500EA">
        <w:rPr>
          <w:sz w:val="22"/>
        </w:rPr>
        <w:t xml:space="preserve"> now in Part B</w:t>
      </w:r>
      <w:r w:rsidR="007F47C1" w:rsidRPr="008500EA">
        <w:rPr>
          <w:sz w:val="22"/>
        </w:rPr>
        <w:t xml:space="preserve">, with some </w:t>
      </w:r>
      <w:r w:rsidRPr="008500EA">
        <w:rPr>
          <w:sz w:val="22"/>
        </w:rPr>
        <w:t>questions remove</w:t>
      </w:r>
      <w:r w:rsidR="007F47C1" w:rsidRPr="008500EA">
        <w:rPr>
          <w:sz w:val="22"/>
        </w:rPr>
        <w:t xml:space="preserve">. Some </w:t>
      </w:r>
      <w:r w:rsidRPr="008500EA">
        <w:rPr>
          <w:sz w:val="22"/>
        </w:rPr>
        <w:t xml:space="preserve">new questions </w:t>
      </w:r>
      <w:r w:rsidR="007F47C1" w:rsidRPr="008500EA">
        <w:rPr>
          <w:sz w:val="22"/>
        </w:rPr>
        <w:t xml:space="preserve">have been </w:t>
      </w:r>
      <w:r w:rsidRPr="008500EA">
        <w:rPr>
          <w:sz w:val="22"/>
        </w:rPr>
        <w:t>added that only need to be answered by individuals identified as ‘Key Personnel’</w:t>
      </w:r>
      <w:r w:rsidR="007F47C1" w:rsidRPr="008500EA">
        <w:rPr>
          <w:sz w:val="22"/>
        </w:rPr>
        <w:t xml:space="preserve"> only </w:t>
      </w:r>
      <w:r w:rsidRPr="008500EA">
        <w:rPr>
          <w:sz w:val="22"/>
        </w:rPr>
        <w:t>(questions B11 to B16</w:t>
      </w:r>
      <w:r w:rsidR="007F47C1" w:rsidRPr="008500EA">
        <w:rPr>
          <w:sz w:val="22"/>
        </w:rPr>
        <w:t>). Other changes include</w:t>
      </w:r>
      <w:r w:rsidRPr="008500EA">
        <w:rPr>
          <w:sz w:val="22"/>
        </w:rPr>
        <w:t xml:space="preserve"> Project Description</w:t>
      </w:r>
      <w:r w:rsidR="007F47C1" w:rsidRPr="008500EA">
        <w:rPr>
          <w:sz w:val="22"/>
        </w:rPr>
        <w:t xml:space="preserve"> (</w:t>
      </w:r>
      <w:r w:rsidRPr="008500EA">
        <w:rPr>
          <w:sz w:val="22"/>
        </w:rPr>
        <w:t>Part C</w:t>
      </w:r>
      <w:r w:rsidR="007F47C1" w:rsidRPr="008500EA">
        <w:rPr>
          <w:sz w:val="22"/>
        </w:rPr>
        <w:t>)</w:t>
      </w:r>
      <w:r w:rsidRPr="008500EA">
        <w:rPr>
          <w:sz w:val="22"/>
        </w:rPr>
        <w:t xml:space="preserve"> and ‘Classifications and Other Statistical Information’</w:t>
      </w:r>
      <w:r w:rsidR="007F47C1" w:rsidRPr="008500EA">
        <w:rPr>
          <w:sz w:val="22"/>
        </w:rPr>
        <w:t xml:space="preserve"> (</w:t>
      </w:r>
      <w:r w:rsidRPr="008500EA">
        <w:rPr>
          <w:sz w:val="22"/>
        </w:rPr>
        <w:t>Part E</w:t>
      </w:r>
      <w:r w:rsidR="007F47C1" w:rsidRPr="008500EA">
        <w:rPr>
          <w:sz w:val="22"/>
        </w:rPr>
        <w:t>)</w:t>
      </w:r>
      <w:r w:rsidRPr="008500EA">
        <w:rPr>
          <w:sz w:val="22"/>
        </w:rPr>
        <w:t>. There is also change in how participants need to input data into financial tables</w:t>
      </w:r>
      <w:r w:rsidR="007F47C1" w:rsidRPr="008500EA">
        <w:rPr>
          <w:sz w:val="22"/>
        </w:rPr>
        <w:t xml:space="preserve"> (</w:t>
      </w:r>
      <w:r w:rsidRPr="008500EA">
        <w:rPr>
          <w:sz w:val="22"/>
        </w:rPr>
        <w:t>single entry per row except when addressing Personnel</w:t>
      </w:r>
      <w:r w:rsidR="00C123D0" w:rsidRPr="008500EA">
        <w:rPr>
          <w:rFonts w:cs="Arial"/>
          <w:sz w:val="22"/>
        </w:rPr>
        <w:t>).</w:t>
      </w:r>
    </w:p>
    <w:p w14:paraId="419347AE" w14:textId="77777777" w:rsidR="002A69D1" w:rsidRPr="00696D36" w:rsidRDefault="002A69D1" w:rsidP="003D7089">
      <w:pPr>
        <w:pStyle w:val="Heading4"/>
        <w:rPr>
          <w:sz w:val="22"/>
          <w:szCs w:val="22"/>
        </w:rPr>
      </w:pPr>
    </w:p>
    <w:p w14:paraId="3A0DE84E" w14:textId="21AB3EC1" w:rsidR="003D7089" w:rsidRPr="00D95938" w:rsidRDefault="003D7089" w:rsidP="003D7089">
      <w:pPr>
        <w:pStyle w:val="Heading4"/>
      </w:pPr>
      <w:r w:rsidRPr="00D95938">
        <w:lastRenderedPageBreak/>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32AEACC1"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4"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3" w:name="Preprints_or_comparable_resources"/>
      <w:r w:rsidRPr="00863F06">
        <w:rPr>
          <w:b/>
          <w:sz w:val="22"/>
        </w:rPr>
        <w:t>Preprints or comparable resources</w:t>
      </w:r>
      <w:bookmarkEnd w:id="23"/>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xml:space="preserve">, </w:t>
      </w:r>
      <w:proofErr w:type="gramStart"/>
      <w:r w:rsidR="007A67C2" w:rsidRPr="00863F06">
        <w:rPr>
          <w:sz w:val="22"/>
        </w:rPr>
        <w:t>quality</w:t>
      </w:r>
      <w:proofErr w:type="gramEnd"/>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w:t>
      </w:r>
      <w:r w:rsidRPr="00863F06">
        <w:rPr>
          <w:sz w:val="22"/>
        </w:rPr>
        <w:lastRenderedPageBreak/>
        <w:t xml:space="preserve">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4" w:name="_3._General_Assessors:"/>
      <w:bookmarkStart w:id="25" w:name="_Toc148516046"/>
      <w:bookmarkStart w:id="26" w:name="_Toc151545798"/>
      <w:bookmarkStart w:id="27" w:name="_Toc494357530"/>
      <w:bookmarkStart w:id="28" w:name="_Toc476659952"/>
      <w:bookmarkStart w:id="29" w:name="Section3"/>
      <w:bookmarkEnd w:id="24"/>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5"/>
      <w:bookmarkEnd w:id="26"/>
    </w:p>
    <w:p w14:paraId="4C09CE65" w14:textId="610A071F" w:rsidR="0027648E" w:rsidRPr="00863F06" w:rsidRDefault="0027648E" w:rsidP="007F6156">
      <w:pPr>
        <w:pStyle w:val="Heading3"/>
        <w:rPr>
          <w:rFonts w:hint="eastAsia"/>
        </w:rPr>
      </w:pPr>
      <w:bookmarkStart w:id="30" w:name="_Toc148516047"/>
      <w:bookmarkStart w:id="31" w:name="_Toc151545799"/>
      <w:r w:rsidRPr="00863F06">
        <w:t xml:space="preserve">3.1 Roles and </w:t>
      </w:r>
      <w:r w:rsidR="00B925A4" w:rsidRPr="00863F06">
        <w:t>r</w:t>
      </w:r>
      <w:r w:rsidRPr="00863F06">
        <w:t xml:space="preserve">esponsibilities before the SAC </w:t>
      </w:r>
      <w:r w:rsidR="00B925A4" w:rsidRPr="00863F06">
        <w:t>m</w:t>
      </w:r>
      <w:r w:rsidRPr="00863F06">
        <w:t>eeting</w:t>
      </w:r>
      <w:bookmarkEnd w:id="30"/>
      <w:bookmarkEnd w:id="31"/>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566140D3"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32" w:name="_Hlk92288807"/>
      <w:r w:rsidR="003A021D" w:rsidRPr="00863F06">
        <w:rPr>
          <w:b/>
          <w:bCs/>
          <w:sz w:val="22"/>
        </w:rPr>
        <w:t>Note:</w:t>
      </w:r>
      <w:r w:rsidR="003A021D" w:rsidRPr="00863F06">
        <w:rPr>
          <w:sz w:val="22"/>
        </w:rPr>
        <w:t xml:space="preserve"> D</w:t>
      </w:r>
      <w:r w:rsidR="00746C07" w:rsidRPr="00863F06">
        <w:rPr>
          <w:sz w:val="22"/>
        </w:rPr>
        <w:t xml:space="preserve">ue to </w:t>
      </w:r>
      <w:r w:rsidR="003E368D">
        <w:rPr>
          <w:sz w:val="22"/>
        </w:rPr>
        <w:t>the</w:t>
      </w:r>
      <w:r w:rsidR="000C240A" w:rsidRPr="00863F06">
        <w:rPr>
          <w:sz w:val="22"/>
        </w:rPr>
        <w:t xml:space="preserve">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32"/>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03F7CA9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6"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6C00C800" w14:textId="77777777" w:rsidR="008317FC"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251F21D2" w14:textId="74EA579A" w:rsidR="008317FC" w:rsidRDefault="00E31045" w:rsidP="00906E09">
      <w:pPr>
        <w:spacing w:before="120"/>
        <w:rPr>
          <w:sz w:val="22"/>
        </w:rPr>
      </w:pPr>
      <w:r>
        <w:rPr>
          <w:sz w:val="22"/>
        </w:rPr>
        <w:t xml:space="preserve">Note that for </w:t>
      </w:r>
      <w:r w:rsidR="00E431C0">
        <w:rPr>
          <w:sz w:val="22"/>
        </w:rPr>
        <w:t xml:space="preserve">ITRP </w:t>
      </w:r>
      <w:r>
        <w:rPr>
          <w:sz w:val="22"/>
        </w:rPr>
        <w:t xml:space="preserve">application rounds, </w:t>
      </w:r>
      <w:r w:rsidR="00652916">
        <w:rPr>
          <w:sz w:val="22"/>
        </w:rPr>
        <w:t xml:space="preserve">all applications are to be discussed at the SAC meeting. </w:t>
      </w:r>
    </w:p>
    <w:p w14:paraId="0898DDAF" w14:textId="2A7F8659" w:rsidR="008A572F" w:rsidRPr="00863F06" w:rsidRDefault="008A572F" w:rsidP="008A572F">
      <w:pPr>
        <w:rPr>
          <w:sz w:val="22"/>
        </w:rPr>
      </w:pPr>
      <w:r w:rsidRPr="008D4D49">
        <w:rPr>
          <w:sz w:val="22"/>
        </w:rPr>
        <w:t xml:space="preserve">Prior to the meeting the ARC will also give General Assessors access to other applications that they are not conflicted with. General Assessors should also form an opinion of the merit of all other applications in addition to the applications they have been assigned as Carriages. </w:t>
      </w:r>
    </w:p>
    <w:p w14:paraId="5D743F7B" w14:textId="77777777" w:rsidR="008A572F" w:rsidRPr="00863F06" w:rsidRDefault="008A572F" w:rsidP="00906E09">
      <w:pPr>
        <w:spacing w:before="120"/>
        <w:rPr>
          <w:sz w:val="22"/>
        </w:rPr>
      </w:pP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proofErr w:type="gramStart"/>
      <w:r w:rsidR="00714261" w:rsidRPr="00863F06">
        <w:t>recommendation</w:t>
      </w:r>
      <w:proofErr w:type="gramEnd"/>
    </w:p>
    <w:p w14:paraId="596F5323" w14:textId="0CD01EA2"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lastRenderedPageBreak/>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proofErr w:type="gramStart"/>
      <w:r w:rsidRPr="00863F06">
        <w:rPr>
          <w:sz w:val="22"/>
        </w:rPr>
        <w:t>justified</w:t>
      </w:r>
      <w:proofErr w:type="gramEnd"/>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52B5B515" w:rsidR="006B28BB" w:rsidRPr="00863F06" w:rsidRDefault="00FC4788" w:rsidP="00DA601C">
      <w:pPr>
        <w:pStyle w:val="ListParagraph"/>
        <w:numPr>
          <w:ilvl w:val="0"/>
          <w:numId w:val="40"/>
        </w:numPr>
        <w:rPr>
          <w:sz w:val="22"/>
        </w:rPr>
      </w:pPr>
      <w:r>
        <w:rPr>
          <w:sz w:val="22"/>
        </w:rPr>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4B5F0EE7" w:rsidR="00C51795" w:rsidRPr="00863F06" w:rsidRDefault="00C51795" w:rsidP="00FC2055">
      <w:pPr>
        <w:ind w:left="284"/>
        <w:rPr>
          <w:sz w:val="22"/>
        </w:rPr>
      </w:pPr>
      <w:r w:rsidRPr="00863F06">
        <w:rPr>
          <w:noProof/>
        </w:rPr>
        <w:drawing>
          <wp:inline distT="0" distB="0" distL="0" distR="0" wp14:anchorId="18CB9328" wp14:editId="4E92702F">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Pr="00863F06" w:rsidRDefault="009C2CB9" w:rsidP="00DA601C">
      <w:pPr>
        <w:pStyle w:val="ListParagraph"/>
        <w:numPr>
          <w:ilvl w:val="0"/>
          <w:numId w:val="41"/>
        </w:numPr>
        <w:rPr>
          <w:sz w:val="22"/>
        </w:rPr>
      </w:pPr>
      <w:r w:rsidRPr="00863F06">
        <w:rPr>
          <w:sz w:val="22"/>
        </w:rPr>
        <w:lastRenderedPageBreak/>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30">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3DA26F0A" w:rsidR="00B73D5B" w:rsidRPr="00863F06" w:rsidRDefault="009C2CB9" w:rsidP="00DA601C">
      <w:pPr>
        <w:pStyle w:val="ListParagraph"/>
        <w:numPr>
          <w:ilvl w:val="0"/>
          <w:numId w:val="41"/>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r w:rsidR="005A4179">
        <w:rPr>
          <w:sz w:val="22"/>
        </w:rPr>
        <w:t xml:space="preserve"> Not</w:t>
      </w:r>
      <w:r w:rsidR="00C9290F">
        <w:rPr>
          <w:sz w:val="22"/>
        </w:rPr>
        <w:t xml:space="preserve">e this may not </w:t>
      </w:r>
      <w:r w:rsidR="00C97B32">
        <w:rPr>
          <w:sz w:val="22"/>
        </w:rPr>
        <w:t>occur</w:t>
      </w:r>
      <w:r w:rsidR="00C9290F">
        <w:rPr>
          <w:sz w:val="22"/>
        </w:rPr>
        <w:t xml:space="preserve"> for all Schemes.</w:t>
      </w:r>
    </w:p>
    <w:p w14:paraId="55F26A16" w14:textId="29050D10" w:rsidR="00B73D5B" w:rsidRPr="00863F06" w:rsidRDefault="00B73D5B" w:rsidP="00FC2055">
      <w:pPr>
        <w:ind w:left="360"/>
        <w:rPr>
          <w:sz w:val="22"/>
        </w:rPr>
      </w:pPr>
      <w:r w:rsidRPr="00863F06">
        <w:rPr>
          <w:noProof/>
        </w:rPr>
        <w:drawing>
          <wp:inline distT="0" distB="0" distL="0" distR="0" wp14:anchorId="41D2E459" wp14:editId="0D9CAC80">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4"/>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51545800"/>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proofErr w:type="gramStart"/>
      <w:r w:rsidR="00B45113" w:rsidRPr="00863F06">
        <w:rPr>
          <w:sz w:val="22"/>
          <w:lang w:val="en-US"/>
        </w:rPr>
        <w:t>Carriages</w:t>
      </w:r>
      <w:proofErr w:type="gramEnd"/>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lastRenderedPageBreak/>
        <w:t xml:space="preserve">lead the committee through the process to </w:t>
      </w:r>
      <w:r w:rsidR="00CE7B96" w:rsidRPr="00863F06">
        <w:rPr>
          <w:sz w:val="22"/>
        </w:rPr>
        <w:t xml:space="preserve">make a recommendation on the </w:t>
      </w:r>
      <w:proofErr w:type="gramStart"/>
      <w:r w:rsidR="00B35899" w:rsidRPr="00863F06">
        <w:rPr>
          <w:sz w:val="22"/>
        </w:rPr>
        <w:t>application</w:t>
      </w:r>
      <w:r w:rsidRPr="00863F06">
        <w:rPr>
          <w:sz w:val="22"/>
        </w:rPr>
        <w:t>s</w:t>
      </w:r>
      <w:proofErr w:type="gramEnd"/>
    </w:p>
    <w:p w14:paraId="3F6CB9E9" w14:textId="18DD56E1"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 xml:space="preserve">not support or </w:t>
      </w:r>
      <w:proofErr w:type="gramStart"/>
      <w:r w:rsidR="002B0E44" w:rsidRPr="00863F06">
        <w:rPr>
          <w:sz w:val="22"/>
        </w:rPr>
        <w:t>vote</w:t>
      </w:r>
      <w:proofErr w:type="gramEnd"/>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w:t>
      </w:r>
      <w:proofErr w:type="gramStart"/>
      <w:r w:rsidRPr="00863F06">
        <w:rPr>
          <w:sz w:val="22"/>
        </w:rPr>
        <w:t>Chair</w:t>
      </w:r>
      <w:proofErr w:type="gramEnd"/>
      <w:r w:rsidRPr="00863F06">
        <w:rPr>
          <w:sz w:val="22"/>
        </w:rPr>
        <w:t xml:space="preserve">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w:t>
      </w:r>
      <w:proofErr w:type="gramStart"/>
      <w:r w:rsidR="003A7CCA" w:rsidRPr="00863F06">
        <w:rPr>
          <w:sz w:val="22"/>
        </w:rPr>
        <w:t>on</w:t>
      </w:r>
      <w:proofErr w:type="gramEnd"/>
      <w:r w:rsidR="003A7CCA" w:rsidRPr="00863F06">
        <w:rPr>
          <w:sz w:val="22"/>
        </w:rPr>
        <w:t xml:space="preserve">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 xml:space="preserve">by the </w:t>
      </w:r>
      <w:proofErr w:type="gramStart"/>
      <w:r w:rsidRPr="00863F06">
        <w:rPr>
          <w:sz w:val="22"/>
          <w:lang w:val="en-US"/>
        </w:rPr>
        <w:t>Chair</w:t>
      </w:r>
      <w:proofErr w:type="gramEnd"/>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ensuring that correct administrative procedures are </w:t>
      </w:r>
      <w:proofErr w:type="gramStart"/>
      <w:r w:rsidRPr="00863F06">
        <w:rPr>
          <w:sz w:val="22"/>
        </w:rPr>
        <w:t>followed</w:t>
      </w:r>
      <w:proofErr w:type="gramEnd"/>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 xml:space="preserve">scussions are managed </w:t>
      </w:r>
      <w:proofErr w:type="gramStart"/>
      <w:r w:rsidR="008A0EB1" w:rsidRPr="00863F06">
        <w:rPr>
          <w:sz w:val="22"/>
          <w:lang w:val="en-US"/>
        </w:rPr>
        <w:t>correctly</w:t>
      </w:r>
      <w:proofErr w:type="gramEnd"/>
    </w:p>
    <w:p w14:paraId="63A267ED" w14:textId="47759D97" w:rsidR="00EB2B4B" w:rsidRPr="00863F06" w:rsidRDefault="00EB2B4B" w:rsidP="008A72E8">
      <w:pPr>
        <w:pStyle w:val="ListParagraph"/>
        <w:spacing w:after="0"/>
        <w:rPr>
          <w:sz w:val="16"/>
          <w:szCs w:val="16"/>
        </w:rPr>
      </w:pPr>
      <w:bookmarkStart w:id="37" w:name="_Toc496782167"/>
      <w:bookmarkStart w:id="38" w:name="_Toc496782168"/>
      <w:bookmarkEnd w:id="36"/>
      <w:bookmarkEnd w:id="37"/>
      <w:bookmarkEnd w:id="38"/>
    </w:p>
    <w:p w14:paraId="416CFD40" w14:textId="77777777"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Carriage(s) in other panels 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634FFF7" w14:textId="77777777" w:rsidR="007F47C1" w:rsidRDefault="007F47C1" w:rsidP="007F47C1">
      <w:pPr>
        <w:rPr>
          <w:b/>
          <w:sz w:val="28"/>
        </w:rPr>
      </w:pPr>
      <w:bookmarkStart w:id="39" w:name="_Toc148516049"/>
    </w:p>
    <w:p w14:paraId="11A742B7" w14:textId="65EED382" w:rsidR="00CF11A0" w:rsidRPr="007F47C1" w:rsidRDefault="00CF11A0" w:rsidP="007F47C1">
      <w:pPr>
        <w:rPr>
          <w:b/>
          <w:sz w:val="28"/>
        </w:rPr>
      </w:pPr>
      <w:r w:rsidRPr="007F47C1">
        <w:rPr>
          <w:b/>
          <w:sz w:val="28"/>
        </w:rPr>
        <w:t>4. Ensuring integrity of process</w:t>
      </w:r>
      <w:bookmarkEnd w:id="39"/>
    </w:p>
    <w:p w14:paraId="1B36E3F2" w14:textId="77777777" w:rsidR="00CF11A0" w:rsidRPr="00863F06" w:rsidRDefault="00CF11A0" w:rsidP="00FC2055">
      <w:pPr>
        <w:pStyle w:val="Heading3"/>
        <w:spacing w:after="120"/>
        <w:rPr>
          <w:rFonts w:hint="eastAsia"/>
        </w:rPr>
      </w:pPr>
      <w:bookmarkStart w:id="40" w:name="_4.1_Confidentiality_and"/>
      <w:bookmarkStart w:id="41" w:name="_Toc148516050"/>
      <w:bookmarkStart w:id="42" w:name="_Toc151545801"/>
      <w:bookmarkEnd w:id="40"/>
      <w:r w:rsidRPr="00863F06">
        <w:t>4.1 Confidentiality and Conflict of Interest (COI)</w:t>
      </w:r>
      <w:bookmarkEnd w:id="41"/>
      <w:bookmarkEnd w:id="42"/>
    </w:p>
    <w:bookmarkEnd w:id="27"/>
    <w:bookmarkEnd w:id="28"/>
    <w:bookmarkEnd w:id="29"/>
    <w:p w14:paraId="6CC95ECC" w14:textId="3413B08B" w:rsidR="00136397" w:rsidRPr="00863F06" w:rsidRDefault="00136397" w:rsidP="00FF11B0">
      <w:pPr>
        <w:rPr>
          <w:sz w:val="22"/>
        </w:rPr>
      </w:pPr>
      <w:r w:rsidRPr="00863F06">
        <w:rPr>
          <w:sz w:val="22"/>
        </w:rPr>
        <w:t xml:space="preserve">The </w:t>
      </w:r>
      <w:hyperlink r:id="rId35"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 xml:space="preserve">It aims to prevent individuals from influencing decisions unfairly and to maintain public confidence in the integrity, legitimacy, </w:t>
      </w:r>
      <w:proofErr w:type="gramStart"/>
      <w:r w:rsidRPr="00863F06">
        <w:rPr>
          <w:sz w:val="22"/>
        </w:rPr>
        <w:t>impartiality</w:t>
      </w:r>
      <w:proofErr w:type="gramEnd"/>
      <w:r w:rsidRPr="00863F06">
        <w:rPr>
          <w:sz w:val="22"/>
        </w:rPr>
        <w:t xml:space="preserve">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6"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3" w:name="_Toc494357532"/>
      <w:bookmarkStart w:id="44"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lastRenderedPageBreak/>
        <w:t xml:space="preserve">Extract from the ARC </w:t>
      </w:r>
      <w:hyperlink r:id="rId37"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8"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5" w:name="_Toc148516051"/>
      <w:bookmarkStart w:id="46" w:name="_Toc151545802"/>
      <w:r w:rsidRPr="00863F06">
        <w:t>4.2 Research integrity and research misconduct</w:t>
      </w:r>
      <w:bookmarkEnd w:id="43"/>
      <w:bookmarkEnd w:id="44"/>
      <w:bookmarkEnd w:id="45"/>
      <w:bookmarkEnd w:id="46"/>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9"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0"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1"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w:t>
      </w:r>
      <w:proofErr w:type="gramStart"/>
      <w:r w:rsidRPr="00863F06">
        <w:rPr>
          <w:sz w:val="22"/>
        </w:rPr>
        <w:t>affiliations</w:t>
      </w:r>
      <w:proofErr w:type="gramEnd"/>
      <w:r w:rsidRPr="00863F06">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2"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7" w:name="_Toc494357533"/>
      <w:bookmarkStart w:id="48" w:name="_Toc476659955"/>
      <w:bookmarkStart w:id="49" w:name="_Toc148516052"/>
      <w:bookmarkStart w:id="50" w:name="_Toc151545803"/>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7"/>
      <w:bookmarkEnd w:id="48"/>
      <w:bookmarkEnd w:id="49"/>
      <w:bookmarkEnd w:id="50"/>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xml:space="preserve">. </w:t>
      </w:r>
      <w:proofErr w:type="gramStart"/>
      <w:r w:rsidR="00B81674">
        <w:rPr>
          <w:sz w:val="22"/>
        </w:rPr>
        <w:t>As</w:t>
      </w:r>
      <w:r w:rsidRPr="00863F06" w:rsidDel="00031BCE">
        <w:rPr>
          <w:sz w:val="22"/>
        </w:rPr>
        <w:t xml:space="preserve"> a</w:t>
      </w:r>
      <w:r w:rsidRPr="00863F06">
        <w:rPr>
          <w:sz w:val="22"/>
        </w:rPr>
        <w:t xml:space="preserve"> General Assessor</w:t>
      </w:r>
      <w:r w:rsidR="00031BCE">
        <w:rPr>
          <w:sz w:val="22"/>
        </w:rPr>
        <w:t>, y</w:t>
      </w:r>
      <w:r w:rsidRPr="00863F06">
        <w:rPr>
          <w:sz w:val="22"/>
        </w:rPr>
        <w:t>our views</w:t>
      </w:r>
      <w:proofErr w:type="gramEnd"/>
      <w:r w:rsidRPr="00863F06">
        <w:rPr>
          <w:sz w:val="22"/>
        </w:rPr>
        <w:t xml:space="preserve">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3"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1" w:name="_Toc494357534"/>
      <w:bookmarkStart w:id="52" w:name="_Toc476659956"/>
      <w:bookmarkStart w:id="53" w:name="_Toc148516053"/>
      <w:bookmarkStart w:id="54" w:name="_Toc151545804"/>
      <w:r w:rsidRPr="00863F06">
        <w:rPr>
          <w:sz w:val="22"/>
          <w:szCs w:val="22"/>
        </w:rPr>
        <w:t>4.4 Eligibility</w:t>
      </w:r>
      <w:bookmarkEnd w:id="51"/>
      <w:bookmarkEnd w:id="52"/>
      <w:bookmarkEnd w:id="53"/>
      <w:bookmarkEnd w:id="54"/>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4"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67686B15" w14:textId="27ECB957" w:rsidR="008E16B2" w:rsidRPr="00863F06" w:rsidRDefault="008E16B2" w:rsidP="00410C02">
      <w:pPr>
        <w:spacing w:before="120"/>
        <w:rPr>
          <w:sz w:val="22"/>
        </w:rPr>
      </w:pPr>
      <w:r w:rsidRPr="00863F06">
        <w:rPr>
          <w:sz w:val="22"/>
        </w:rPr>
        <w:lastRenderedPageBreak/>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5" w:name="_Toc494357535"/>
      <w:bookmarkStart w:id="56" w:name="_Toc476659957"/>
      <w:bookmarkStart w:id="57" w:name="_Toc148516054"/>
      <w:bookmarkStart w:id="58" w:name="_Toc151545805"/>
      <w:r w:rsidRPr="00863F06">
        <w:t>4.5 Unconscious bias</w:t>
      </w:r>
      <w:bookmarkEnd w:id="55"/>
      <w:bookmarkEnd w:id="56"/>
      <w:bookmarkEnd w:id="57"/>
      <w:bookmarkEnd w:id="58"/>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9" w:name="_Toc476659959"/>
      <w:r w:rsidRPr="00863F06">
        <w:rPr>
          <w:sz w:val="22"/>
        </w:rPr>
        <w:t xml:space="preserve"> A selection of short, online tests for identifying unconscious biases is available via Harvard University’s ‘</w:t>
      </w:r>
      <w:hyperlink r:id="rId45"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0" w:name="_Toc148516055"/>
      <w:bookmarkStart w:id="61" w:name="_Toc151545806"/>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0"/>
      <w:bookmarkEnd w:id="61"/>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6"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7"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2" w:name="_Appendix_1:_Discovery"/>
      <w:bookmarkStart w:id="63" w:name="Appendix1"/>
      <w:bookmarkStart w:id="64" w:name="_Toc494357536"/>
      <w:bookmarkStart w:id="65" w:name="_Toc476659963"/>
      <w:bookmarkStart w:id="66" w:name="_Toc148516056"/>
      <w:bookmarkEnd w:id="59"/>
      <w:bookmarkEnd w:id="62"/>
    </w:p>
    <w:p w14:paraId="3AF47387" w14:textId="1B8AACC6" w:rsidR="00136397" w:rsidRPr="00863F06" w:rsidRDefault="00136397" w:rsidP="00D0093F">
      <w:pPr>
        <w:pStyle w:val="Heading2"/>
      </w:pPr>
      <w:bookmarkStart w:id="67" w:name="_Toc151545807"/>
      <w:r w:rsidRPr="006D20A4">
        <w:t>Appendix:</w:t>
      </w:r>
      <w:r w:rsidRPr="00863F06">
        <w:t xml:space="preserve"> </w:t>
      </w:r>
      <w:bookmarkEnd w:id="63"/>
      <w:r w:rsidR="002C7765">
        <w:t>ITRP</w:t>
      </w:r>
      <w:r w:rsidR="002C7765" w:rsidRPr="00863F06">
        <w:t xml:space="preserve"> </w:t>
      </w:r>
      <w:r w:rsidRPr="00863F06">
        <w:t xml:space="preserve">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4"/>
      <w:bookmarkEnd w:id="65"/>
      <w:bookmarkEnd w:id="66"/>
      <w:bookmarkEnd w:id="67"/>
      <w:r w:rsidRPr="00863F06">
        <w:t xml:space="preserve"> </w:t>
      </w:r>
    </w:p>
    <w:p w14:paraId="15305300" w14:textId="6774B127"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417159">
        <w:rPr>
          <w:i/>
          <w:sz w:val="22"/>
        </w:rPr>
        <w:t>ITRP</w:t>
      </w:r>
      <w:r w:rsidR="00417159" w:rsidRPr="00863F06">
        <w:rPr>
          <w:i/>
          <w:sz w:val="22"/>
        </w:rPr>
        <w:t xml:space="preserve"> </w:t>
      </w:r>
      <w:r w:rsidRPr="00863F06">
        <w:rPr>
          <w:i/>
          <w:sz w:val="22"/>
        </w:rPr>
        <w:t>Program</w:t>
      </w:r>
      <w:r w:rsidR="002B4BDB">
        <w:rPr>
          <w:i/>
          <w:sz w:val="22"/>
        </w:rPr>
        <w:t xml:space="preserve"> Grant Guidelines </w:t>
      </w:r>
      <w:r w:rsidRPr="00863F06">
        <w:rPr>
          <w:i/>
          <w:sz w:val="22"/>
        </w:rPr>
        <w:t>(</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8"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8" w:name="_Discovery_Early_Career"/>
      <w:bookmarkStart w:id="69" w:name="_Toc494357539"/>
      <w:bookmarkStart w:id="70" w:name="_Toc476659966"/>
      <w:bookmarkStart w:id="71" w:name="DiscoveryProjects"/>
      <w:bookmarkEnd w:id="68"/>
    </w:p>
    <w:p w14:paraId="0756633D" w14:textId="287B00F7" w:rsidR="000E4F17" w:rsidRPr="00DD5343" w:rsidRDefault="003E26CB" w:rsidP="00DD5343">
      <w:pPr>
        <w:pStyle w:val="Heading3"/>
        <w:rPr>
          <w:rFonts w:hint="eastAsia"/>
        </w:rPr>
      </w:pPr>
      <w:bookmarkStart w:id="72" w:name="_Toc508101629"/>
      <w:bookmarkStart w:id="73" w:name="_Toc151545808"/>
      <w:r w:rsidRPr="00CB14B2">
        <w:rPr>
          <w:rFonts w:hint="eastAsia"/>
        </w:rPr>
        <w:t>ITRP</w:t>
      </w:r>
      <w:r w:rsidR="00030EEF" w:rsidRPr="00CB14B2">
        <w:rPr>
          <w:rFonts w:hint="eastAsia"/>
        </w:rPr>
        <w:t xml:space="preserve"> Research Hubs</w:t>
      </w:r>
      <w:r w:rsidR="00F774E1" w:rsidRPr="00CB14B2">
        <w:rPr>
          <w:rFonts w:hint="eastAsia"/>
        </w:rPr>
        <w:t xml:space="preserve"> (</w:t>
      </w:r>
      <w:r w:rsidR="00436ECB" w:rsidRPr="00CB14B2">
        <w:rPr>
          <w:rFonts w:hint="eastAsia"/>
        </w:rPr>
        <w:t>IH</w:t>
      </w:r>
      <w:r w:rsidR="00A03899" w:rsidRPr="00CB14B2">
        <w:rPr>
          <w:rFonts w:hint="eastAsia"/>
        </w:rPr>
        <w:t>2</w:t>
      </w:r>
      <w:r w:rsidR="0033098B" w:rsidRPr="00CB14B2">
        <w:rPr>
          <w:rFonts w:hint="eastAsia"/>
        </w:rPr>
        <w:t>4</w:t>
      </w:r>
      <w:r w:rsidR="00F774E1" w:rsidRPr="00CB14B2">
        <w:rPr>
          <w:rFonts w:hint="eastAsia"/>
        </w:rPr>
        <w:t>)</w:t>
      </w:r>
      <w:bookmarkEnd w:id="72"/>
      <w:bookmarkEnd w:id="73"/>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4941E6EC" w:rsidR="00CC42BF" w:rsidRPr="00863F06" w:rsidRDefault="004D456C" w:rsidP="00FC2055">
            <w:pPr>
              <w:jc w:val="center"/>
              <w:rPr>
                <w:b/>
                <w:sz w:val="22"/>
              </w:rPr>
            </w:pPr>
            <w:r>
              <w:rPr>
                <w:b/>
                <w:sz w:val="22"/>
              </w:rPr>
              <w:t>IH</w:t>
            </w:r>
            <w:r w:rsidR="00820315" w:rsidRPr="00863F06">
              <w:rPr>
                <w:b/>
                <w:sz w:val="22"/>
              </w:rPr>
              <w:t>2</w:t>
            </w:r>
            <w:r w:rsidR="00EE1A69">
              <w:rPr>
                <w:b/>
                <w:sz w:val="22"/>
              </w:rPr>
              <w:t>4</w:t>
            </w:r>
            <w:r w:rsidR="00820315"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6C47DF73" w:rsidR="00CC42BF" w:rsidRPr="00863F06" w:rsidRDefault="00622A30" w:rsidP="007E6141">
            <w:pPr>
              <w:rPr>
                <w:sz w:val="22"/>
              </w:rPr>
            </w:pPr>
            <w:r>
              <w:rPr>
                <w:sz w:val="22"/>
              </w:rPr>
              <w:t>6 Decem</w:t>
            </w:r>
            <w:r w:rsidR="003234C6">
              <w:rPr>
                <w:sz w:val="22"/>
              </w:rPr>
              <w:t>ber</w:t>
            </w:r>
            <w:r w:rsidR="0073598B">
              <w:rPr>
                <w:sz w:val="22"/>
              </w:rPr>
              <w:t xml:space="preserve"> 2023 – </w:t>
            </w:r>
            <w:r w:rsidR="004F7F7B">
              <w:rPr>
                <w:sz w:val="22"/>
              </w:rPr>
              <w:t>15 March 2024</w:t>
            </w:r>
          </w:p>
        </w:tc>
        <w:tc>
          <w:tcPr>
            <w:tcW w:w="5088" w:type="dxa"/>
          </w:tcPr>
          <w:p w14:paraId="3E7FE4EF" w14:textId="1C54382A"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6A96770E" w:rsidR="00CC42BF" w:rsidRPr="00863F06" w:rsidRDefault="008A0BB6" w:rsidP="007E6141">
            <w:pPr>
              <w:rPr>
                <w:sz w:val="22"/>
              </w:rPr>
            </w:pPr>
            <w:r>
              <w:rPr>
                <w:sz w:val="22"/>
              </w:rPr>
              <w:t>2</w:t>
            </w:r>
            <w:r w:rsidR="0073598B">
              <w:rPr>
                <w:sz w:val="22"/>
              </w:rPr>
              <w:t xml:space="preserve">8 </w:t>
            </w:r>
            <w:r w:rsidR="005E2121">
              <w:rPr>
                <w:sz w:val="22"/>
              </w:rPr>
              <w:t>February</w:t>
            </w:r>
            <w:r w:rsidR="0073598B">
              <w:rPr>
                <w:sz w:val="22"/>
              </w:rPr>
              <w:t xml:space="preserve"> 202</w:t>
            </w:r>
            <w:r w:rsidR="00105473">
              <w:rPr>
                <w:sz w:val="22"/>
              </w:rPr>
              <w:t>4</w:t>
            </w:r>
            <w:r w:rsidR="0073598B">
              <w:rPr>
                <w:sz w:val="22"/>
              </w:rPr>
              <w:t xml:space="preserve"> </w:t>
            </w:r>
            <w:r w:rsidR="00105473">
              <w:rPr>
                <w:sz w:val="22"/>
              </w:rPr>
              <w:t>–</w:t>
            </w:r>
            <w:r w:rsidR="0073598B">
              <w:rPr>
                <w:sz w:val="22"/>
              </w:rPr>
              <w:t xml:space="preserve"> </w:t>
            </w:r>
            <w:r w:rsidR="003D49B2">
              <w:rPr>
                <w:sz w:val="22"/>
              </w:rPr>
              <w:t xml:space="preserve">13 March </w:t>
            </w:r>
            <w:r w:rsidR="00105473">
              <w:rPr>
                <w:sz w:val="22"/>
              </w:rPr>
              <w:t>2024</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1A3868A2" w:rsidR="00CC42BF" w:rsidRPr="00863F06" w:rsidRDefault="00A2073A" w:rsidP="007E6141">
            <w:pPr>
              <w:rPr>
                <w:sz w:val="22"/>
              </w:rPr>
            </w:pPr>
            <w:r>
              <w:rPr>
                <w:sz w:val="22"/>
              </w:rPr>
              <w:t xml:space="preserve">6 December 2023 </w:t>
            </w:r>
            <w:r w:rsidR="00617512" w:rsidRPr="00863F06">
              <w:rPr>
                <w:sz w:val="22"/>
              </w:rPr>
              <w:t xml:space="preserve">– </w:t>
            </w:r>
            <w:r w:rsidR="000819E8">
              <w:rPr>
                <w:sz w:val="22"/>
              </w:rPr>
              <w:t>1</w:t>
            </w:r>
            <w:r>
              <w:rPr>
                <w:sz w:val="22"/>
              </w:rPr>
              <w:t>5</w:t>
            </w:r>
            <w:r w:rsidR="000819E8">
              <w:rPr>
                <w:sz w:val="22"/>
              </w:rPr>
              <w:t xml:space="preserve"> </w:t>
            </w:r>
            <w:r>
              <w:rPr>
                <w:sz w:val="22"/>
              </w:rPr>
              <w:t>March</w:t>
            </w:r>
            <w:r w:rsidR="001B4206">
              <w:rPr>
                <w:sz w:val="22"/>
              </w:rPr>
              <w:t xml:space="preserve"> 2024</w:t>
            </w:r>
          </w:p>
        </w:tc>
        <w:tc>
          <w:tcPr>
            <w:tcW w:w="5088" w:type="dxa"/>
          </w:tcPr>
          <w:p w14:paraId="4408AD8A" w14:textId="0112C2DB" w:rsidR="004F2B00" w:rsidRPr="00863F06" w:rsidRDefault="004F2B00" w:rsidP="004F2B00">
            <w:pPr>
              <w:rPr>
                <w:b/>
                <w:bCs/>
                <w:sz w:val="22"/>
              </w:rPr>
            </w:pPr>
            <w:r w:rsidRPr="00863F06">
              <w:rPr>
                <w:b/>
                <w:bCs/>
                <w:sz w:val="22"/>
              </w:rPr>
              <w:t xml:space="preserve">Carriages 1, 2, 3 </w:t>
            </w:r>
          </w:p>
          <w:p w14:paraId="1072EE1E" w14:textId="77777777" w:rsidR="00CC42BF"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p w14:paraId="5D441543" w14:textId="27985D4E" w:rsidR="00DE7EEA" w:rsidRPr="00863F06" w:rsidRDefault="001714E5" w:rsidP="004F2B00">
            <w:pPr>
              <w:rPr>
                <w:sz w:val="22"/>
              </w:rPr>
            </w:pPr>
            <w:r>
              <w:rPr>
                <w:sz w:val="22"/>
              </w:rPr>
              <w:t>All carriages need to provide their feedback to each application</w:t>
            </w:r>
            <w:r w:rsidR="00904B15">
              <w:rPr>
                <w:sz w:val="22"/>
              </w:rPr>
              <w:t>.</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2BA00A10" w:rsidR="00CC42BF" w:rsidRPr="00863F06" w:rsidRDefault="005551E5" w:rsidP="007E6141">
            <w:pPr>
              <w:rPr>
                <w:sz w:val="22"/>
              </w:rPr>
            </w:pPr>
            <w:r>
              <w:rPr>
                <w:sz w:val="22"/>
              </w:rPr>
              <w:t xml:space="preserve"> 29</w:t>
            </w:r>
            <w:r w:rsidR="003734F3">
              <w:rPr>
                <w:sz w:val="22"/>
              </w:rPr>
              <w:t xml:space="preserve"> April</w:t>
            </w:r>
            <w:r w:rsidR="001B4206">
              <w:rPr>
                <w:sz w:val="22"/>
              </w:rPr>
              <w:t xml:space="preserve"> 2024 </w:t>
            </w:r>
            <w:r w:rsidR="009306E4">
              <w:rPr>
                <w:sz w:val="22"/>
              </w:rPr>
              <w:t>– 30</w:t>
            </w:r>
            <w:r w:rsidR="003734F3">
              <w:rPr>
                <w:sz w:val="22"/>
              </w:rPr>
              <w:t xml:space="preserve"> April</w:t>
            </w:r>
            <w:r w:rsidR="001B4206">
              <w:rPr>
                <w:sz w:val="22"/>
              </w:rPr>
              <w:t xml:space="preserve"> 2024</w:t>
            </w:r>
          </w:p>
        </w:tc>
        <w:tc>
          <w:tcPr>
            <w:tcW w:w="5088" w:type="dxa"/>
          </w:tcPr>
          <w:p w14:paraId="0A28B2F1" w14:textId="0BE7FBCC" w:rsidR="00CC42BF" w:rsidRPr="00863F06" w:rsidRDefault="00651238" w:rsidP="007E6141">
            <w:pPr>
              <w:rPr>
                <w:sz w:val="22"/>
              </w:rPr>
            </w:pPr>
            <w:r w:rsidRPr="00863F06">
              <w:rPr>
                <w:bCs/>
                <w:sz w:val="22"/>
              </w:rPr>
              <w:t>SAC members discuss shortlist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5C007C4A" w:rsidR="00A100F6" w:rsidRPr="00863F06" w:rsidRDefault="00A100F6" w:rsidP="00186E9D">
      <w:pPr>
        <w:spacing w:before="120" w:after="0"/>
        <w:rPr>
          <w:rStyle w:val="Hyperlink"/>
          <w:sz w:val="22"/>
          <w:szCs w:val="22"/>
        </w:rPr>
      </w:pPr>
      <w:r w:rsidRPr="00863F06">
        <w:rPr>
          <w:sz w:val="22"/>
        </w:rPr>
        <w:lastRenderedPageBreak/>
        <w:t xml:space="preserve">The objectives and assessment criteria below are from the </w:t>
      </w:r>
      <w:r w:rsidR="006918C6">
        <w:rPr>
          <w:i/>
          <w:sz w:val="22"/>
        </w:rPr>
        <w:t>ITRP</w:t>
      </w:r>
      <w:r w:rsidR="00105473">
        <w:rPr>
          <w:i/>
          <w:sz w:val="22"/>
        </w:rPr>
        <w:t xml:space="preserve"> Grant Guidelines - </w:t>
      </w:r>
      <w:r w:rsidR="00105473" w:rsidRPr="00863F06">
        <w:rPr>
          <w:i/>
          <w:sz w:val="22"/>
        </w:rPr>
        <w:t>(202</w:t>
      </w:r>
      <w:r w:rsidR="00105473">
        <w:rPr>
          <w:i/>
          <w:sz w:val="22"/>
        </w:rPr>
        <w:t>3</w:t>
      </w:r>
      <w:r w:rsidR="00105473" w:rsidRPr="00863F06">
        <w:rPr>
          <w:i/>
          <w:sz w:val="22"/>
        </w:rPr>
        <w:t xml:space="preserve"> edition)</w:t>
      </w:r>
      <w:r w:rsidR="00105473" w:rsidRPr="00863F06" w:rsidDel="001B4206">
        <w:rPr>
          <w:i/>
          <w:sz w:val="22"/>
        </w:rPr>
        <w:t xml:space="preserve"> </w:t>
      </w:r>
      <w:r w:rsidRPr="00863F06">
        <w:rPr>
          <w:sz w:val="22"/>
        </w:rPr>
        <w:t xml:space="preserve">which are available on </w:t>
      </w:r>
      <w:hyperlink r:id="rId49" w:tooltip="Clicking this link takes you to the GrantConnect website." w:history="1">
        <w:r w:rsidRPr="00863F06">
          <w:rPr>
            <w:rStyle w:val="Hyperlink"/>
            <w:sz w:val="22"/>
            <w:szCs w:val="22"/>
          </w:rPr>
          <w:t>GrantConnect.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26135F9F" w:rsidR="00976E14" w:rsidRDefault="00976E14" w:rsidP="00186E9D">
      <w:pPr>
        <w:spacing w:before="120" w:after="0"/>
        <w:rPr>
          <w:sz w:val="22"/>
        </w:rPr>
      </w:pPr>
      <w:r w:rsidRPr="00EA6205">
        <w:rPr>
          <w:sz w:val="22"/>
        </w:rPr>
        <w:t>Research Hubs engage Australia's best researchers to develop collaborative solutions to the Industrial Transformation Priorities. The focus is on the creation of industry and academic partnerships working together on research and development projects to create innovative and transformative solutions for industry.</w:t>
      </w:r>
    </w:p>
    <w:p w14:paraId="61271F7E" w14:textId="74B054A0"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7776BFFD" w:rsidR="00F774E1" w:rsidRPr="00863F06" w:rsidRDefault="00F774E1" w:rsidP="00186E9D">
      <w:pPr>
        <w:spacing w:before="120" w:after="0"/>
        <w:rPr>
          <w:sz w:val="22"/>
        </w:rPr>
      </w:pPr>
      <w:r w:rsidRPr="00863F06">
        <w:rPr>
          <w:sz w:val="22"/>
        </w:rPr>
        <w:t>The</w:t>
      </w:r>
      <w:r w:rsidRPr="00863F06" w:rsidDel="00D36D47">
        <w:rPr>
          <w:sz w:val="22"/>
        </w:rPr>
        <w:t xml:space="preserve"> </w:t>
      </w:r>
      <w:r w:rsidR="008E73F4">
        <w:rPr>
          <w:b/>
          <w:sz w:val="22"/>
        </w:rPr>
        <w:t>Research Hubs scheme</w:t>
      </w:r>
      <w:r w:rsidRPr="00863F06">
        <w:rPr>
          <w:sz w:val="22"/>
        </w:rPr>
        <w:t xml:space="preserve"> </w:t>
      </w:r>
      <w:r w:rsidR="00D36D47" w:rsidRPr="00863F06">
        <w:rPr>
          <w:sz w:val="22"/>
        </w:rPr>
        <w:t xml:space="preserve">objectives </w:t>
      </w:r>
      <w:r w:rsidRPr="00863F06">
        <w:rPr>
          <w:sz w:val="22"/>
        </w:rPr>
        <w:t>are to:</w:t>
      </w:r>
    </w:p>
    <w:p w14:paraId="01A4F1EE" w14:textId="1E0E4BED" w:rsidR="006757C2" w:rsidRPr="008A7D98" w:rsidRDefault="006757C2" w:rsidP="006757C2">
      <w:pPr>
        <w:pStyle w:val="GrantGuidelinesDotPoints"/>
        <w:numPr>
          <w:ilvl w:val="0"/>
          <w:numId w:val="34"/>
        </w:numPr>
        <w:spacing w:line="20" w:lineRule="atLeast"/>
        <w:rPr>
          <w:rFonts w:ascii="Arial" w:hAnsi="Arial"/>
        </w:rPr>
      </w:pPr>
      <w:r w:rsidRPr="008A7D98">
        <w:rPr>
          <w:rFonts w:ascii="Arial" w:hAnsi="Arial"/>
        </w:rPr>
        <w:t>support collaborative research projects between universities and organisations outside the Australian higher education sector that involve cutting-edge research on new technologies; and</w:t>
      </w:r>
    </w:p>
    <w:p w14:paraId="2FE1DCDA" w14:textId="3F0706F9" w:rsidR="006757C2" w:rsidRDefault="006757C2" w:rsidP="007F47C1">
      <w:pPr>
        <w:pStyle w:val="GrantGuidelinesDotPoints"/>
        <w:numPr>
          <w:ilvl w:val="0"/>
          <w:numId w:val="34"/>
        </w:numPr>
        <w:spacing w:line="20" w:lineRule="atLeast"/>
        <w:rPr>
          <w:rFonts w:ascii="Arial" w:hAnsi="Arial"/>
        </w:rPr>
      </w:pPr>
      <w:r w:rsidRPr="008A7D98">
        <w:rPr>
          <w:rFonts w:ascii="Arial" w:hAnsi="Arial"/>
        </w:rPr>
        <w:t>leverage national and international investment in targeted industry sectors, including from industry and other research end-users.</w:t>
      </w:r>
    </w:p>
    <w:p w14:paraId="62001478" w14:textId="77777777" w:rsidR="00B66209" w:rsidRPr="007F47C1" w:rsidRDefault="00B66209" w:rsidP="007F47C1">
      <w:pPr>
        <w:pStyle w:val="GrantGuidelinesDotPoints"/>
        <w:numPr>
          <w:ilvl w:val="0"/>
          <w:numId w:val="0"/>
        </w:numPr>
        <w:spacing w:line="20" w:lineRule="atLeast"/>
        <w:ind w:left="720"/>
        <w:rPr>
          <w:rFonts w:ascii="Arial" w:hAnsi="Arial"/>
        </w:rPr>
      </w:pPr>
    </w:p>
    <w:p w14:paraId="49E0A818" w14:textId="44852DFD" w:rsidR="00B66209" w:rsidRDefault="00B66209" w:rsidP="00B66209">
      <w:pPr>
        <w:spacing w:before="120" w:after="0"/>
        <w:rPr>
          <w:sz w:val="22"/>
        </w:rPr>
      </w:pPr>
      <w:r w:rsidRPr="00C966CE">
        <w:rPr>
          <w:sz w:val="22"/>
        </w:rPr>
        <w:t>The intended</w:t>
      </w:r>
      <w:r w:rsidRPr="007F47C1">
        <w:rPr>
          <w:sz w:val="22"/>
        </w:rPr>
        <w:t xml:space="preserve"> outcomes of the </w:t>
      </w:r>
      <w:r w:rsidRPr="00C966CE">
        <w:rPr>
          <w:sz w:val="22"/>
        </w:rPr>
        <w:t>Research Hubs scheme are:</w:t>
      </w:r>
    </w:p>
    <w:p w14:paraId="4A9D8E43" w14:textId="77777777" w:rsidR="00B66209" w:rsidRPr="00C966CE" w:rsidRDefault="00B66209" w:rsidP="00B66209">
      <w:pPr>
        <w:spacing w:before="120" w:after="0"/>
        <w:ind w:firstLine="426"/>
        <w:rPr>
          <w:sz w:val="22"/>
        </w:rPr>
      </w:pPr>
      <w:r w:rsidRPr="00C966CE">
        <w:rPr>
          <w:sz w:val="22"/>
        </w:rPr>
        <w:t>a</w:t>
      </w:r>
      <w:r>
        <w:rPr>
          <w:sz w:val="22"/>
        </w:rPr>
        <w:t>)</w:t>
      </w:r>
      <w:r w:rsidRPr="00C966CE">
        <w:rPr>
          <w:sz w:val="22"/>
        </w:rPr>
        <w:tab/>
        <w:t xml:space="preserve">growth, </w:t>
      </w:r>
      <w:proofErr w:type="gramStart"/>
      <w:r w:rsidRPr="00C966CE">
        <w:rPr>
          <w:sz w:val="22"/>
        </w:rPr>
        <w:t>productivity</w:t>
      </w:r>
      <w:proofErr w:type="gramEnd"/>
      <w:r w:rsidRPr="00C966CE">
        <w:rPr>
          <w:sz w:val="22"/>
        </w:rPr>
        <w:t xml:space="preserve"> and competitiveness within the Industrial Transformation Priorities; and</w:t>
      </w:r>
    </w:p>
    <w:p w14:paraId="19678F9C" w14:textId="338DAA26" w:rsidR="00B66209" w:rsidRPr="007F47C1" w:rsidRDefault="00B66209" w:rsidP="007F47C1">
      <w:pPr>
        <w:spacing w:before="120" w:after="0"/>
        <w:ind w:firstLine="426"/>
        <w:rPr>
          <w:sz w:val="22"/>
        </w:rPr>
      </w:pPr>
      <w:r w:rsidRPr="00C966CE">
        <w:rPr>
          <w:sz w:val="22"/>
        </w:rPr>
        <w:t>b</w:t>
      </w:r>
      <w:r>
        <w:rPr>
          <w:sz w:val="22"/>
        </w:rPr>
        <w:t>)</w:t>
      </w:r>
      <w:r w:rsidRPr="00C966CE">
        <w:rPr>
          <w:sz w:val="22"/>
        </w:rPr>
        <w:tab/>
      </w:r>
      <w:r w:rsidRPr="007F47C1">
        <w:rPr>
          <w:sz w:val="22"/>
        </w:rPr>
        <w:t xml:space="preserve">economic, </w:t>
      </w:r>
      <w:proofErr w:type="gramStart"/>
      <w:r w:rsidRPr="007F47C1">
        <w:rPr>
          <w:sz w:val="22"/>
        </w:rPr>
        <w:t>commercial</w:t>
      </w:r>
      <w:proofErr w:type="gramEnd"/>
      <w:r w:rsidRPr="00C966CE">
        <w:rPr>
          <w:sz w:val="22"/>
        </w:rPr>
        <w:t xml:space="preserve"> and </w:t>
      </w:r>
      <w:r w:rsidRPr="007F47C1">
        <w:rPr>
          <w:sz w:val="22"/>
        </w:rPr>
        <w:t xml:space="preserve">social </w:t>
      </w:r>
      <w:r w:rsidRPr="00C966CE">
        <w:rPr>
          <w:sz w:val="22"/>
        </w:rPr>
        <w:t>transformation</w:t>
      </w:r>
      <w:r w:rsidRPr="007F47C1">
        <w:rPr>
          <w:sz w:val="22"/>
        </w:rPr>
        <w:t>.</w:t>
      </w:r>
    </w:p>
    <w:p w14:paraId="0BCC3AFD" w14:textId="77777777" w:rsidR="00073080" w:rsidRDefault="00073080" w:rsidP="00B66209">
      <w:pPr>
        <w:spacing w:before="120" w:after="0"/>
        <w:ind w:firstLine="426"/>
        <w:rPr>
          <w:sz w:val="22"/>
        </w:rPr>
      </w:pPr>
    </w:p>
    <w:p w14:paraId="05A8A47F" w14:textId="10CDF4B6"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 </w:t>
      </w:r>
      <w:r w:rsidR="008D2D2E">
        <w:rPr>
          <w:sz w:val="22"/>
        </w:rPr>
        <w:t>ITRP (Research Hubs)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33"/>
        <w:gridCol w:w="1916"/>
        <w:gridCol w:w="1672"/>
        <w:gridCol w:w="1916"/>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9B3FD6B"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r w:rsidR="004B04B2" w:rsidRPr="008472F7">
              <w:rPr>
                <w:rFonts w:cs="Arial"/>
                <w:sz w:val="22"/>
              </w:rPr>
              <w:t>Recommended unconditionally</w:t>
            </w:r>
            <w:r w:rsidR="004E0FCF">
              <w:rPr>
                <w:rFonts w:cs="Arial"/>
                <w:sz w:val="22"/>
              </w:rPr>
              <w:t>.</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51E6EF16"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r w:rsidR="004E0FCF" w:rsidRPr="008472F7">
              <w:rPr>
                <w:rFonts w:cs="Arial"/>
                <w:sz w:val="22"/>
              </w:rPr>
              <w:t>Strongly support recommendation.</w:t>
            </w:r>
          </w:p>
          <w:p w14:paraId="7A17EE94" w14:textId="77777777" w:rsidR="00A51323" w:rsidRDefault="00A51323" w:rsidP="00CF7568">
            <w:pPr>
              <w:jc w:val="center"/>
              <w:rPr>
                <w:rFonts w:cs="Arial"/>
                <w:sz w:val="22"/>
              </w:rPr>
            </w:pPr>
          </w:p>
          <w:p w14:paraId="615D8870" w14:textId="77777777" w:rsidR="00A51323" w:rsidRDefault="00A51323" w:rsidP="00CF7568">
            <w:pPr>
              <w:jc w:val="center"/>
              <w:rPr>
                <w:rFonts w:cs="Arial"/>
                <w:sz w:val="22"/>
              </w:rPr>
            </w:pP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7D116D28"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 xml:space="preserve">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w:t>
            </w:r>
            <w:r w:rsidR="007D4351">
              <w:rPr>
                <w:rFonts w:cs="Arial"/>
                <w:sz w:val="22"/>
              </w:rPr>
              <w:t xml:space="preserve"> </w:t>
            </w:r>
            <w:r w:rsidR="007D4351" w:rsidRPr="008472F7">
              <w:rPr>
                <w:rFonts w:cs="Arial"/>
                <w:sz w:val="22"/>
              </w:rPr>
              <w:t xml:space="preserve">Support recommending without reservation. </w:t>
            </w:r>
            <w:r w:rsidR="00CF6760" w:rsidRPr="00863F06">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77777777" w:rsidR="00DC2EEF" w:rsidRDefault="00F774E1" w:rsidP="001A2EB6">
            <w:pPr>
              <w:jc w:val="center"/>
              <w:rPr>
                <w:rFonts w:cs="Arial"/>
                <w:sz w:val="22"/>
              </w:rPr>
            </w:pPr>
            <w:r w:rsidRPr="00863F06">
              <w:rPr>
                <w:rFonts w:cs="Arial"/>
                <w:b/>
                <w:sz w:val="22"/>
              </w:rPr>
              <w:t xml:space="preserve"> </w:t>
            </w:r>
            <w:r w:rsidR="00436AD7" w:rsidRPr="00863F06">
              <w:rPr>
                <w:rFonts w:cs="Arial"/>
                <w:sz w:val="22"/>
              </w:rPr>
              <w:t>Sound</w:t>
            </w:r>
            <w:r w:rsidR="00BF2ADE">
              <w:rPr>
                <w:rFonts w:cs="Arial"/>
                <w:sz w:val="22"/>
              </w:rPr>
              <w:t xml:space="preserve">, </w:t>
            </w:r>
            <w:r w:rsidR="00436AD7" w:rsidRPr="00863F06">
              <w:rPr>
                <w:rFonts w:cs="Arial"/>
                <w:sz w:val="22"/>
              </w:rPr>
              <w:t>but</w:t>
            </w:r>
            <w:r w:rsidRPr="00863F06">
              <w:rPr>
                <w:rFonts w:cs="Arial"/>
                <w:sz w:val="22"/>
              </w:rPr>
              <w:t xml:space="preserve"> lacks a compelling element</w:t>
            </w:r>
            <w:r w:rsidR="00CF6760" w:rsidRPr="00863F06">
              <w:rPr>
                <w:rFonts w:cs="Arial"/>
                <w:sz w:val="22"/>
              </w:rPr>
              <w:t>.</w:t>
            </w:r>
            <w:r w:rsidR="00DC2EEF">
              <w:rPr>
                <w:rFonts w:cs="Arial"/>
                <w:sz w:val="22"/>
              </w:rPr>
              <w:t xml:space="preserve"> </w:t>
            </w:r>
            <w:r w:rsidR="00DC2EEF" w:rsidRPr="008472F7">
              <w:rPr>
                <w:rFonts w:cs="Arial"/>
                <w:sz w:val="22"/>
              </w:rPr>
              <w:t>Unsupportive of recommendation.</w:t>
            </w:r>
          </w:p>
          <w:p w14:paraId="0522BDBA" w14:textId="77777777" w:rsidR="00DC2EEF" w:rsidRDefault="00DC2EEF" w:rsidP="001A2EB6">
            <w:pPr>
              <w:jc w:val="center"/>
              <w:rPr>
                <w:rFonts w:cs="Arial"/>
                <w:sz w:val="22"/>
              </w:rPr>
            </w:pPr>
          </w:p>
          <w:p w14:paraId="78D4996A" w14:textId="77777777" w:rsidR="00DC2EEF" w:rsidRDefault="00DC2EEF" w:rsidP="001A2EB6">
            <w:pPr>
              <w:jc w:val="center"/>
              <w:rPr>
                <w:rFonts w:cs="Arial"/>
                <w:sz w:val="22"/>
              </w:rPr>
            </w:pP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77777777"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r w:rsidR="00CB7B68" w:rsidRPr="008A7D98">
              <w:rPr>
                <w:rFonts w:cs="Arial"/>
                <w:sz w:val="22"/>
                <w:szCs w:val="22"/>
              </w:rPr>
              <w:t>Not recommended.</w:t>
            </w:r>
          </w:p>
          <w:p w14:paraId="17F1C08C" w14:textId="77777777" w:rsidR="00CB7B68" w:rsidRDefault="00CB7B68" w:rsidP="001A2EB6">
            <w:pPr>
              <w:ind w:right="175"/>
              <w:jc w:val="center"/>
              <w:rPr>
                <w:rFonts w:cs="Arial"/>
                <w:sz w:val="22"/>
              </w:rPr>
            </w:pPr>
          </w:p>
          <w:p w14:paraId="2B4EE53A" w14:textId="77777777" w:rsidR="00CB7B68" w:rsidRDefault="00CB7B68" w:rsidP="001A2EB6">
            <w:pPr>
              <w:ind w:right="175"/>
              <w:jc w:val="center"/>
              <w:rPr>
                <w:rFonts w:cs="Arial"/>
                <w:sz w:val="22"/>
              </w:rPr>
            </w:pPr>
          </w:p>
          <w:p w14:paraId="480DC3EF" w14:textId="77777777" w:rsidR="00CB7B68" w:rsidRDefault="00CB7B68" w:rsidP="001A2EB6">
            <w:pPr>
              <w:ind w:right="175"/>
              <w:jc w:val="center"/>
              <w:rPr>
                <w:rFonts w:cs="Arial"/>
                <w:sz w:val="22"/>
              </w:rPr>
            </w:pP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0F9A3A87" w14:textId="77777777" w:rsidR="00201246" w:rsidRDefault="00201246" w:rsidP="00F774E1">
      <w:pPr>
        <w:rPr>
          <w:b/>
          <w:sz w:val="22"/>
        </w:rPr>
      </w:pPr>
      <w:r>
        <w:rPr>
          <w:b/>
          <w:sz w:val="22"/>
        </w:rPr>
        <w:br w:type="page"/>
      </w:r>
    </w:p>
    <w:p w14:paraId="29E1F50F" w14:textId="2177E508" w:rsidR="00007AC0" w:rsidRDefault="00BB15C8" w:rsidP="00F774E1">
      <w:pPr>
        <w:rPr>
          <w:b/>
          <w:sz w:val="22"/>
        </w:rPr>
      </w:pPr>
      <w:r w:rsidRPr="00EE500B">
        <w:rPr>
          <w:b/>
          <w:sz w:val="22"/>
        </w:rPr>
        <w:lastRenderedPageBreak/>
        <w:t>Assessment criteria</w:t>
      </w:r>
      <w:r>
        <w:rPr>
          <w:b/>
          <w:bCs/>
          <w:sz w:val="22"/>
        </w:rPr>
        <w:t xml:space="preserve"> - </w:t>
      </w:r>
      <w:r w:rsidR="000367C7" w:rsidRPr="00EE500B">
        <w:rPr>
          <w:b/>
          <w:sz w:val="22"/>
        </w:rPr>
        <w:t>ITRP (Research Hubs)</w:t>
      </w:r>
    </w:p>
    <w:p w14:paraId="088A1C5E" w14:textId="77777777" w:rsidR="00094576" w:rsidRPr="00201246" w:rsidRDefault="00094576" w:rsidP="00094576">
      <w:pPr>
        <w:rPr>
          <w:sz w:val="22"/>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5494B872" w14:textId="77777777" w:rsidTr="00201246">
        <w:trPr>
          <w:tblHeader/>
          <w:jc w:val="center"/>
        </w:trPr>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433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76896BA9" w14:textId="77777777" w:rsidTr="00201246">
        <w:trPr>
          <w:trHeight w:val="4688"/>
          <w:jc w:val="center"/>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863F06" w:rsidRDefault="00923B4C" w:rsidP="00923B4C">
            <w:pPr>
              <w:rPr>
                <w:rFonts w:cs="Arial"/>
                <w:sz w:val="22"/>
              </w:rPr>
            </w:pPr>
            <w:bookmarkStart w:id="74" w:name="Title_4" w:colFirst="0" w:colLast="0"/>
            <w:r w:rsidRPr="00863F06">
              <w:rPr>
                <w:rFonts w:cs="Arial"/>
                <w:sz w:val="22"/>
              </w:rPr>
              <w:t>Investigator</w:t>
            </w:r>
            <w:r w:rsidR="009C4D97" w:rsidRPr="00863F06">
              <w:rPr>
                <w:rFonts w:cs="Arial"/>
                <w:sz w:val="22"/>
              </w:rPr>
              <w:t>/</w:t>
            </w:r>
          </w:p>
          <w:p w14:paraId="6874E30D" w14:textId="692C49D9" w:rsidR="00923B4C" w:rsidRPr="00863F06" w:rsidRDefault="009C4D97" w:rsidP="00201246">
            <w:pPr>
              <w:ind w:right="-144"/>
              <w:rPr>
                <w:rFonts w:cs="Arial"/>
                <w:color w:val="000000"/>
                <w:sz w:val="22"/>
              </w:rPr>
            </w:pPr>
            <w:r w:rsidRPr="00863F06">
              <w:rPr>
                <w:rFonts w:cs="Arial"/>
                <w:sz w:val="22"/>
              </w:rPr>
              <w:t>Capability</w:t>
            </w:r>
            <w:r w:rsidR="00923B4C" w:rsidRPr="00863F06">
              <w:rPr>
                <w:rFonts w:cs="Arial"/>
                <w:sz w:val="22"/>
              </w:rPr>
              <w:t xml:space="preserve"> </w:t>
            </w:r>
            <w:r w:rsidR="002166B6">
              <w:rPr>
                <w:rFonts w:cs="Arial"/>
                <w:sz w:val="22"/>
              </w:rPr>
              <w:t>20</w:t>
            </w:r>
            <w:r w:rsidR="00923B4C" w:rsidRPr="00863F06">
              <w:rPr>
                <w:rFonts w:cs="Arial"/>
                <w:sz w:val="22"/>
              </w:rPr>
              <w:t>%</w:t>
            </w:r>
          </w:p>
        </w:tc>
        <w:tc>
          <w:tcPr>
            <w:tcW w:w="4331" w:type="pct"/>
            <w:tcBorders>
              <w:top w:val="single" w:sz="4" w:space="0" w:color="auto"/>
              <w:left w:val="single" w:sz="4" w:space="0" w:color="auto"/>
              <w:bottom w:val="single" w:sz="4" w:space="0" w:color="auto"/>
              <w:right w:val="single" w:sz="4" w:space="0" w:color="auto"/>
            </w:tcBorders>
          </w:tcPr>
          <w:p w14:paraId="3B9C7C21" w14:textId="77777777" w:rsidR="00550DBA" w:rsidRPr="00550DBA" w:rsidRDefault="00550DBA" w:rsidP="00550DBA">
            <w:pPr>
              <w:spacing w:before="120" w:after="120" w:line="285" w:lineRule="atLeast"/>
              <w:ind w:left="167" w:hanging="167"/>
              <w:rPr>
                <w:rFonts w:cs="Arial"/>
                <w:sz w:val="22"/>
                <w:szCs w:val="22"/>
                <w:lang w:eastAsia="en-US"/>
              </w:rPr>
            </w:pPr>
            <w:r w:rsidRPr="007F47C1">
              <w:rPr>
                <w:sz w:val="22"/>
              </w:rPr>
              <w:t>Describe the</w:t>
            </w:r>
            <w:r w:rsidRPr="00550DBA">
              <w:rPr>
                <w:rFonts w:cs="Arial"/>
                <w:sz w:val="22"/>
                <w:szCs w:val="22"/>
                <w:lang w:eastAsia="en-US"/>
              </w:rPr>
              <w:t xml:space="preserve">: </w:t>
            </w:r>
          </w:p>
          <w:p w14:paraId="7D52C64A" w14:textId="77777777" w:rsidR="00550DBA" w:rsidRPr="007F47C1" w:rsidRDefault="00550DBA" w:rsidP="007F47C1">
            <w:pPr>
              <w:numPr>
                <w:ilvl w:val="0"/>
                <w:numId w:val="71"/>
              </w:numPr>
              <w:spacing w:before="120" w:after="120" w:line="285" w:lineRule="atLeast"/>
              <w:rPr>
                <w:sz w:val="22"/>
              </w:rPr>
            </w:pPr>
            <w:r w:rsidRPr="00550DBA">
              <w:rPr>
                <w:rFonts w:cs="Arial"/>
                <w:sz w:val="22"/>
                <w:szCs w:val="22"/>
                <w:lang w:eastAsia="en-US"/>
              </w:rPr>
              <w:t>demonstrated</w:t>
            </w:r>
            <w:r w:rsidRPr="007F47C1">
              <w:rPr>
                <w:sz w:val="22"/>
              </w:rPr>
              <w:t xml:space="preserve"> Research Opportunity and Performance Evidence (ROPE) </w:t>
            </w:r>
            <w:r w:rsidRPr="00550DBA">
              <w:rPr>
                <w:rFonts w:cs="Arial"/>
                <w:sz w:val="22"/>
                <w:szCs w:val="22"/>
                <w:lang w:eastAsia="en-US"/>
              </w:rPr>
              <w:t xml:space="preserve">of the proposed team </w:t>
            </w:r>
            <w:r w:rsidRPr="007F47C1">
              <w:rPr>
                <w:sz w:val="22"/>
              </w:rPr>
              <w:t>including:</w:t>
            </w:r>
          </w:p>
          <w:p w14:paraId="6B8E0FF3" w14:textId="24BA2355" w:rsidR="00550DBA" w:rsidRPr="00550DBA" w:rsidRDefault="00550DBA" w:rsidP="00550DBA">
            <w:pPr>
              <w:numPr>
                <w:ilvl w:val="1"/>
                <w:numId w:val="70"/>
              </w:numPr>
              <w:suppressAutoHyphens/>
              <w:spacing w:before="120" w:after="60" w:line="280" w:lineRule="atLeast"/>
              <w:ind w:left="1612" w:hanging="283"/>
              <w:rPr>
                <w:rFonts w:eastAsiaTheme="minorHAnsi" w:cs="Arial"/>
                <w:sz w:val="22"/>
                <w:szCs w:val="22"/>
                <w:lang w:eastAsia="en-US"/>
              </w:rPr>
            </w:pPr>
            <w:r w:rsidRPr="00550DBA">
              <w:rPr>
                <w:rFonts w:eastAsiaTheme="minorHAnsi" w:cs="Arial"/>
                <w:sz w:val="22"/>
                <w:szCs w:val="22"/>
                <w:lang w:eastAsia="en-US"/>
              </w:rPr>
              <w:t>evidence of experience in managing distributed and/or collaborative industrial and end-user focussed</w:t>
            </w:r>
            <w:r w:rsidRPr="007F47C1">
              <w:rPr>
                <w:rFonts w:eastAsiaTheme="minorHAnsi"/>
                <w:sz w:val="22"/>
              </w:rPr>
              <w:t xml:space="preserve"> </w:t>
            </w:r>
            <w:proofErr w:type="gramStart"/>
            <w:r w:rsidRPr="007F47C1">
              <w:rPr>
                <w:rFonts w:eastAsiaTheme="minorHAnsi"/>
                <w:sz w:val="22"/>
              </w:rPr>
              <w:t>research</w:t>
            </w:r>
            <w:r w:rsidRPr="00550DBA">
              <w:rPr>
                <w:rFonts w:eastAsiaTheme="minorHAnsi" w:cs="Arial"/>
                <w:sz w:val="22"/>
                <w:szCs w:val="22"/>
                <w:lang w:eastAsia="en-US"/>
              </w:rPr>
              <w:t>;</w:t>
            </w:r>
            <w:proofErr w:type="gramEnd"/>
          </w:p>
          <w:p w14:paraId="4406BBE9" w14:textId="77777777" w:rsidR="00550DBA" w:rsidRPr="00550DBA" w:rsidRDefault="00550DBA" w:rsidP="00550DBA">
            <w:pPr>
              <w:numPr>
                <w:ilvl w:val="1"/>
                <w:numId w:val="70"/>
              </w:numPr>
              <w:suppressAutoHyphens/>
              <w:spacing w:before="120" w:after="60" w:line="280" w:lineRule="atLeast"/>
              <w:ind w:left="1612" w:hanging="283"/>
              <w:rPr>
                <w:rFonts w:eastAsiaTheme="minorHAnsi" w:cs="Arial"/>
                <w:sz w:val="22"/>
                <w:szCs w:val="22"/>
                <w:lang w:eastAsia="en-US"/>
              </w:rPr>
            </w:pPr>
            <w:r w:rsidRPr="00550DBA">
              <w:rPr>
                <w:rFonts w:eastAsiaTheme="minorHAnsi" w:cs="Arial"/>
                <w:sz w:val="22"/>
                <w:szCs w:val="22"/>
                <w:lang w:eastAsia="en-US"/>
              </w:rPr>
              <w:t>evidence of significant outcomes on industry related projects; and</w:t>
            </w:r>
          </w:p>
          <w:p w14:paraId="5163C35E" w14:textId="77777777" w:rsidR="00550DBA" w:rsidRPr="00550DBA" w:rsidRDefault="00550DBA" w:rsidP="00550DBA">
            <w:pPr>
              <w:numPr>
                <w:ilvl w:val="1"/>
                <w:numId w:val="70"/>
              </w:numPr>
              <w:suppressAutoHyphens/>
              <w:spacing w:before="120" w:after="60" w:line="280" w:lineRule="atLeast"/>
              <w:ind w:left="1612" w:hanging="283"/>
              <w:rPr>
                <w:rFonts w:eastAsiaTheme="minorHAnsi" w:cs="Arial"/>
                <w:sz w:val="22"/>
                <w:szCs w:val="22"/>
                <w:lang w:eastAsia="en-US"/>
              </w:rPr>
            </w:pPr>
            <w:r w:rsidRPr="00550DBA">
              <w:rPr>
                <w:rFonts w:eastAsiaTheme="minorHAnsi" w:cs="Arial"/>
                <w:sz w:val="22"/>
                <w:szCs w:val="22"/>
                <w:lang w:eastAsia="en-US"/>
              </w:rPr>
              <w:t>evidence of experience in and capacity to provide effective supervision, support and mentoring for HDR candidates and postdoctoral researchers over the life of the Research Hub.</w:t>
            </w:r>
          </w:p>
          <w:p w14:paraId="7B4AD24C" w14:textId="13EA4388" w:rsidR="00550DBA" w:rsidRPr="007F47C1" w:rsidRDefault="00550DBA" w:rsidP="007F47C1">
            <w:pPr>
              <w:numPr>
                <w:ilvl w:val="1"/>
                <w:numId w:val="70"/>
              </w:numPr>
              <w:suppressAutoHyphens/>
              <w:spacing w:before="120" w:after="60" w:line="280" w:lineRule="atLeast"/>
              <w:ind w:left="879" w:hanging="420"/>
              <w:rPr>
                <w:rFonts w:eastAsiaTheme="minorHAnsi"/>
                <w:sz w:val="22"/>
              </w:rPr>
            </w:pPr>
            <w:r w:rsidRPr="00550DBA">
              <w:rPr>
                <w:rFonts w:eastAsiaTheme="minorHAnsi" w:cs="Arial"/>
                <w:sz w:val="22"/>
                <w:szCs w:val="22"/>
                <w:lang w:eastAsia="en-US"/>
              </w:rPr>
              <w:t>appropriateness of the team</w:t>
            </w:r>
            <w:r w:rsidRPr="007F47C1">
              <w:rPr>
                <w:rFonts w:eastAsiaTheme="minorHAnsi"/>
                <w:sz w:val="22"/>
              </w:rPr>
              <w:t xml:space="preserve"> research </w:t>
            </w:r>
            <w:r w:rsidRPr="00550DBA">
              <w:rPr>
                <w:rFonts w:eastAsiaTheme="minorHAnsi" w:cs="Arial"/>
                <w:sz w:val="22"/>
                <w:szCs w:val="22"/>
                <w:lang w:eastAsia="en-US"/>
              </w:rPr>
              <w:t>track record to achieve the Research Hub’s goals; and</w:t>
            </w:r>
          </w:p>
          <w:p w14:paraId="1AD4F360" w14:textId="75D531C7" w:rsidR="00923B4C" w:rsidRPr="007F47C1" w:rsidRDefault="00550DBA" w:rsidP="007F47C1">
            <w:pPr>
              <w:numPr>
                <w:ilvl w:val="1"/>
                <w:numId w:val="70"/>
              </w:numPr>
              <w:suppressAutoHyphens/>
              <w:spacing w:before="120" w:after="60" w:line="280" w:lineRule="atLeast"/>
              <w:ind w:left="879" w:hanging="420"/>
              <w:rPr>
                <w:rFonts w:eastAsiaTheme="minorHAnsi"/>
                <w:sz w:val="22"/>
              </w:rPr>
            </w:pPr>
            <w:r w:rsidRPr="00550DBA">
              <w:rPr>
                <w:rFonts w:eastAsiaTheme="minorHAnsi" w:cs="Arial"/>
                <w:sz w:val="22"/>
                <w:szCs w:val="22"/>
                <w:lang w:eastAsia="en-US"/>
              </w:rPr>
              <w:t>time</w:t>
            </w:r>
            <w:r w:rsidRPr="007F47C1">
              <w:rPr>
                <w:rFonts w:eastAsiaTheme="minorHAnsi"/>
                <w:sz w:val="22"/>
              </w:rPr>
              <w:t xml:space="preserve"> and</w:t>
            </w:r>
            <w:r w:rsidRPr="00550DBA">
              <w:rPr>
                <w:rFonts w:eastAsiaTheme="minorHAnsi" w:cs="Arial"/>
                <w:sz w:val="22"/>
                <w:szCs w:val="22"/>
                <w:lang w:eastAsia="en-US"/>
              </w:rPr>
              <w:t xml:space="preserve"> capacity of the team</w:t>
            </w:r>
            <w:r w:rsidRPr="007F47C1">
              <w:rPr>
                <w:rFonts w:eastAsiaTheme="minorHAnsi"/>
                <w:sz w:val="22"/>
              </w:rPr>
              <w:t xml:space="preserve"> to undertake </w:t>
            </w:r>
            <w:r w:rsidRPr="00550DBA">
              <w:rPr>
                <w:rFonts w:eastAsiaTheme="minorHAnsi" w:cs="Arial"/>
                <w:sz w:val="22"/>
                <w:szCs w:val="22"/>
                <w:lang w:eastAsia="en-US"/>
              </w:rPr>
              <w:t>and manage the proposed</w:t>
            </w:r>
            <w:r w:rsidRPr="007F47C1">
              <w:rPr>
                <w:rFonts w:eastAsiaTheme="minorHAnsi"/>
                <w:sz w:val="22"/>
              </w:rPr>
              <w:t xml:space="preserve"> research</w:t>
            </w:r>
            <w:r w:rsidRPr="00550DBA">
              <w:rPr>
                <w:rFonts w:eastAsiaTheme="minorHAnsi" w:cs="Arial"/>
                <w:sz w:val="22"/>
                <w:szCs w:val="22"/>
                <w:lang w:eastAsia="en-US"/>
              </w:rPr>
              <w:t xml:space="preserve"> in collaboration</w:t>
            </w:r>
            <w:r w:rsidRPr="007F47C1">
              <w:rPr>
                <w:rFonts w:eastAsiaTheme="minorHAnsi"/>
                <w:sz w:val="22"/>
              </w:rPr>
              <w:t xml:space="preserve"> with </w:t>
            </w:r>
            <w:r w:rsidRPr="00550DBA">
              <w:rPr>
                <w:rFonts w:eastAsiaTheme="minorHAnsi" w:cs="Arial"/>
                <w:sz w:val="22"/>
                <w:szCs w:val="22"/>
                <w:lang w:eastAsia="en-US"/>
              </w:rPr>
              <w:t>the Partner Organisation(s).</w:t>
            </w:r>
          </w:p>
        </w:tc>
      </w:tr>
      <w:tr w:rsidR="007606CD" w:rsidRPr="00863F06" w14:paraId="5DB53160" w14:textId="77777777" w:rsidTr="00201246">
        <w:trPr>
          <w:trHeight w:val="2625"/>
          <w:jc w:val="center"/>
        </w:trPr>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tcPr>
          <w:p w14:paraId="61A8D6C5" w14:textId="77777777" w:rsidR="00E34B5F" w:rsidRDefault="00E34B5F" w:rsidP="00E34B5F">
            <w:pPr>
              <w:pStyle w:val="ListParagraph"/>
              <w:ind w:left="167" w:hanging="167"/>
              <w:rPr>
                <w:rFonts w:cs="Arial"/>
                <w:color w:val="000000"/>
                <w:sz w:val="22"/>
              </w:rPr>
            </w:pPr>
            <w:r w:rsidRPr="00863F06">
              <w:rPr>
                <w:rFonts w:cs="Arial"/>
                <w:color w:val="000000"/>
                <w:sz w:val="22"/>
              </w:rPr>
              <w:t>Project</w:t>
            </w:r>
          </w:p>
          <w:p w14:paraId="25441E28" w14:textId="77777777" w:rsidR="00E34B5F" w:rsidRDefault="00E34B5F" w:rsidP="00E34B5F">
            <w:pPr>
              <w:pStyle w:val="ListParagraph"/>
              <w:ind w:left="167" w:hanging="167"/>
              <w:rPr>
                <w:rFonts w:cs="Arial"/>
                <w:color w:val="000000"/>
                <w:sz w:val="22"/>
              </w:rPr>
            </w:pPr>
            <w:r w:rsidRPr="00863F06">
              <w:rPr>
                <w:rFonts w:cs="Arial"/>
                <w:color w:val="000000"/>
                <w:sz w:val="22"/>
              </w:rPr>
              <w:t>quality and</w:t>
            </w:r>
          </w:p>
          <w:p w14:paraId="4145AF29" w14:textId="77777777" w:rsidR="00E34B5F" w:rsidRDefault="00E34B5F" w:rsidP="00E34B5F">
            <w:pPr>
              <w:pStyle w:val="ListParagraph"/>
              <w:ind w:left="167" w:hanging="167"/>
              <w:rPr>
                <w:rFonts w:cs="Arial"/>
                <w:color w:val="000000"/>
                <w:sz w:val="22"/>
              </w:rPr>
            </w:pPr>
            <w:r w:rsidRPr="00863F06">
              <w:rPr>
                <w:rFonts w:cs="Arial"/>
                <w:color w:val="000000"/>
                <w:sz w:val="22"/>
              </w:rPr>
              <w:t>innovation:</w:t>
            </w:r>
          </w:p>
          <w:p w14:paraId="256FC58C" w14:textId="295D8E70" w:rsidR="007606CD" w:rsidRPr="00863F06" w:rsidRDefault="00E34B5F" w:rsidP="00E34B5F">
            <w:pPr>
              <w:rPr>
                <w:rFonts w:cs="Arial"/>
                <w:sz w:val="22"/>
              </w:rPr>
            </w:pPr>
            <w:r>
              <w:rPr>
                <w:rFonts w:cs="Arial"/>
                <w:color w:val="000000"/>
                <w:sz w:val="22"/>
              </w:rPr>
              <w:t>30</w:t>
            </w:r>
            <w:r w:rsidRPr="00863F06">
              <w:rPr>
                <w:rFonts w:cs="Arial"/>
                <w:color w:val="000000"/>
                <w:sz w:val="22"/>
              </w:rPr>
              <w:t>%</w:t>
            </w:r>
          </w:p>
        </w:tc>
        <w:tc>
          <w:tcPr>
            <w:tcW w:w="4331" w:type="pct"/>
            <w:tcBorders>
              <w:top w:val="single" w:sz="4" w:space="0" w:color="auto"/>
              <w:left w:val="single" w:sz="4" w:space="0" w:color="auto"/>
              <w:bottom w:val="single" w:sz="4" w:space="0" w:color="auto"/>
              <w:right w:val="single" w:sz="4" w:space="0" w:color="auto"/>
            </w:tcBorders>
          </w:tcPr>
          <w:p w14:paraId="14F96F45" w14:textId="77777777" w:rsidR="00951D39" w:rsidRPr="00863F06" w:rsidRDefault="00951D39" w:rsidP="00951D39">
            <w:pPr>
              <w:pStyle w:val="GGAssessmentCritieratextplain"/>
              <w:ind w:left="167" w:hanging="167"/>
              <w:rPr>
                <w:rFonts w:ascii="Arial" w:hAnsi="Arial"/>
              </w:rPr>
            </w:pPr>
            <w:r w:rsidRPr="00863F06">
              <w:rPr>
                <w:rFonts w:ascii="Arial" w:hAnsi="Arial"/>
              </w:rPr>
              <w:t>Describe the</w:t>
            </w:r>
            <w:r>
              <w:rPr>
                <w:rFonts w:ascii="Arial" w:hAnsi="Arial"/>
              </w:rPr>
              <w:t xml:space="preserve"> extent to which the</w:t>
            </w:r>
            <w:r w:rsidRPr="00863F06">
              <w:rPr>
                <w:rFonts w:ascii="Arial" w:hAnsi="Arial"/>
              </w:rPr>
              <w:t xml:space="preserve">: </w:t>
            </w:r>
          </w:p>
          <w:p w14:paraId="402E566D" w14:textId="77777777" w:rsidR="00951D39" w:rsidRPr="000F6BF5" w:rsidRDefault="00951D39" w:rsidP="00951D39">
            <w:pPr>
              <w:pStyle w:val="GGAssessmentCritieratextplain"/>
              <w:numPr>
                <w:ilvl w:val="0"/>
                <w:numId w:val="71"/>
              </w:numPr>
              <w:rPr>
                <w:rFonts w:ascii="Arial" w:hAnsi="Arial"/>
                <w:bCs w:val="0"/>
              </w:rPr>
            </w:pPr>
            <w:r w:rsidRPr="000F6BF5">
              <w:rPr>
                <w:rFonts w:ascii="Arial" w:hAnsi="Arial"/>
                <w:bCs w:val="0"/>
              </w:rPr>
              <w:t xml:space="preserve">aims, concepts, methods and outcomes will drive growth, productivity and competitiveness within relevant </w:t>
            </w:r>
            <w:proofErr w:type="gramStart"/>
            <w:r w:rsidRPr="000F6BF5">
              <w:rPr>
                <w:rFonts w:ascii="Arial" w:hAnsi="Arial"/>
                <w:bCs w:val="0"/>
              </w:rPr>
              <w:t>sectors;</w:t>
            </w:r>
            <w:proofErr w:type="gramEnd"/>
          </w:p>
          <w:p w14:paraId="4CB65B74" w14:textId="77777777" w:rsidR="00951D39" w:rsidRPr="000F6BF5" w:rsidRDefault="00951D39" w:rsidP="00951D39">
            <w:pPr>
              <w:pStyle w:val="GGAssessmentCritieratextplain"/>
              <w:numPr>
                <w:ilvl w:val="0"/>
                <w:numId w:val="71"/>
              </w:numPr>
              <w:rPr>
                <w:rFonts w:ascii="Arial" w:hAnsi="Arial"/>
                <w:bCs w:val="0"/>
              </w:rPr>
            </w:pPr>
            <w:r w:rsidRPr="000F6BF5">
              <w:rPr>
                <w:rFonts w:ascii="Arial" w:hAnsi="Arial"/>
                <w:bCs w:val="0"/>
              </w:rPr>
              <w:t xml:space="preserve">conceptual/theoretical framework is genuinely integrated, cross-disciplinary, </w:t>
            </w:r>
            <w:proofErr w:type="gramStart"/>
            <w:r w:rsidRPr="000F6BF5">
              <w:rPr>
                <w:rFonts w:ascii="Arial" w:hAnsi="Arial"/>
                <w:bCs w:val="0"/>
              </w:rPr>
              <w:t>innovative</w:t>
            </w:r>
            <w:proofErr w:type="gramEnd"/>
            <w:r w:rsidRPr="000F6BF5">
              <w:rPr>
                <w:rFonts w:ascii="Arial" w:hAnsi="Arial"/>
                <w:bCs w:val="0"/>
              </w:rPr>
              <w:t xml:space="preserve"> and original; and</w:t>
            </w:r>
          </w:p>
          <w:p w14:paraId="4BFA55AA" w14:textId="7AAA41F6" w:rsidR="007606CD" w:rsidRPr="007F47C1" w:rsidRDefault="00951D39" w:rsidP="009257A1">
            <w:pPr>
              <w:pStyle w:val="GGAssessmentCritieratextplain"/>
              <w:numPr>
                <w:ilvl w:val="0"/>
                <w:numId w:val="71"/>
              </w:numPr>
              <w:rPr>
                <w:rFonts w:ascii="Arial" w:hAnsi="Arial"/>
                <w:bCs w:val="0"/>
              </w:rPr>
            </w:pPr>
            <w:r w:rsidRPr="000F6BF5">
              <w:rPr>
                <w:rFonts w:ascii="Arial" w:hAnsi="Arial"/>
                <w:bCs w:val="0"/>
              </w:rPr>
              <w:t>project draws together high quality innovative national and international partnership(s) into an integrated Research Hub.</w:t>
            </w:r>
          </w:p>
        </w:tc>
      </w:tr>
    </w:tbl>
    <w:tbl>
      <w:tblPr>
        <w:tblStyle w:val="TableGrid2"/>
        <w:tblpPr w:leftFromText="180" w:rightFromText="180" w:vertAnchor="text" w:tblpXSpec="center" w:tblpY="1"/>
        <w:tblOverlap w:val="never"/>
        <w:tblW w:w="5046" w:type="pct"/>
        <w:tblLook w:val="04A0" w:firstRow="1" w:lastRow="0" w:firstColumn="1" w:lastColumn="0" w:noHBand="0" w:noVBand="1"/>
        <w:tblCaption w:val="Australian Laureate Fellowships selection criteria"/>
        <w:tblDescription w:val="Australian Laureate Fellowships selection criteria"/>
      </w:tblPr>
      <w:tblGrid>
        <w:gridCol w:w="1555"/>
        <w:gridCol w:w="9011"/>
      </w:tblGrid>
      <w:tr w:rsidR="009C4D97" w:rsidRPr="00863F06" w14:paraId="0C4D489E" w14:textId="77777777" w:rsidTr="00201246">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bookmarkEnd w:id="74"/>
          <w:p w14:paraId="460D9222" w14:textId="36111B48" w:rsidR="009C4D97" w:rsidRPr="00863F06" w:rsidRDefault="00D717E2" w:rsidP="00C60522">
            <w:pPr>
              <w:pStyle w:val="ListParagraph"/>
              <w:ind w:left="0"/>
              <w:rPr>
                <w:rFonts w:cs="Arial"/>
                <w:color w:val="000000"/>
                <w:sz w:val="22"/>
              </w:rPr>
            </w:pPr>
            <w:r w:rsidRPr="00F737BE">
              <w:rPr>
                <w:rFonts w:cs="Arial"/>
                <w:color w:val="000000"/>
                <w:sz w:val="22"/>
              </w:rPr>
              <w:t>Feasibility and Commitment</w:t>
            </w:r>
            <w:r w:rsidRPr="00F737BE" w:rsidDel="00F737BE">
              <w:rPr>
                <w:rFonts w:cs="Arial"/>
                <w:color w:val="000000"/>
                <w:sz w:val="22"/>
              </w:rPr>
              <w:t xml:space="preserve"> </w:t>
            </w:r>
            <w:r>
              <w:rPr>
                <w:rFonts w:cs="Arial"/>
                <w:color w:val="000000"/>
                <w:sz w:val="22"/>
              </w:rPr>
              <w:t>2</w:t>
            </w:r>
            <w:r w:rsidRPr="00863F06">
              <w:rPr>
                <w:rFonts w:cs="Arial"/>
                <w:color w:val="000000"/>
                <w:sz w:val="22"/>
              </w:rPr>
              <w:t>0%</w:t>
            </w:r>
          </w:p>
        </w:tc>
        <w:tc>
          <w:tcPr>
            <w:tcW w:w="4264" w:type="pct"/>
            <w:tcBorders>
              <w:top w:val="single" w:sz="4" w:space="0" w:color="auto"/>
              <w:left w:val="single" w:sz="4" w:space="0" w:color="auto"/>
              <w:bottom w:val="single" w:sz="4" w:space="0" w:color="auto"/>
              <w:right w:val="single" w:sz="4" w:space="0" w:color="auto"/>
            </w:tcBorders>
          </w:tcPr>
          <w:p w14:paraId="0A12BA8D" w14:textId="49506249" w:rsidR="00BF554A" w:rsidRPr="00863F06" w:rsidRDefault="00BF554A" w:rsidP="00C60522">
            <w:pPr>
              <w:pStyle w:val="GGAssessmentCriteria-"/>
              <w:numPr>
                <w:ilvl w:val="0"/>
                <w:numId w:val="0"/>
              </w:numPr>
              <w:rPr>
                <w:rFonts w:ascii="Arial" w:hAnsi="Arial" w:cs="Arial"/>
              </w:rPr>
            </w:pPr>
            <w:r w:rsidRPr="00863F06">
              <w:rPr>
                <w:rFonts w:ascii="Arial" w:hAnsi="Arial" w:cs="Arial"/>
              </w:rPr>
              <w:t>Describe the:</w:t>
            </w:r>
          </w:p>
          <w:p w14:paraId="0B8B5FCF" w14:textId="02CFDC7A" w:rsidR="00BF554A" w:rsidRPr="000F6BF5" w:rsidRDefault="00BF554A">
            <w:pPr>
              <w:pStyle w:val="GGAssessmentCritieratextplain"/>
              <w:numPr>
                <w:ilvl w:val="0"/>
                <w:numId w:val="71"/>
              </w:numPr>
              <w:rPr>
                <w:rFonts w:ascii="Arial" w:hAnsi="Arial"/>
                <w:bCs w:val="0"/>
              </w:rPr>
            </w:pPr>
            <w:r w:rsidRPr="000F6BF5">
              <w:rPr>
                <w:rFonts w:ascii="Arial" w:hAnsi="Arial"/>
                <w:bCs w:val="0"/>
              </w:rPr>
              <w:t xml:space="preserve">extent to which the Research Hub represents value for </w:t>
            </w:r>
            <w:proofErr w:type="gramStart"/>
            <w:r w:rsidRPr="000F6BF5">
              <w:rPr>
                <w:rFonts w:ascii="Arial" w:hAnsi="Arial"/>
                <w:bCs w:val="0"/>
              </w:rPr>
              <w:t>money;</w:t>
            </w:r>
            <w:proofErr w:type="gramEnd"/>
          </w:p>
          <w:p w14:paraId="7CE73E98" w14:textId="77777777" w:rsidR="00BF554A" w:rsidRPr="000F6BF5" w:rsidRDefault="00BF554A">
            <w:pPr>
              <w:pStyle w:val="GGAssessmentCritieratextplain"/>
              <w:numPr>
                <w:ilvl w:val="0"/>
                <w:numId w:val="71"/>
              </w:numPr>
              <w:rPr>
                <w:rFonts w:ascii="Arial" w:hAnsi="Arial"/>
                <w:bCs w:val="0"/>
              </w:rPr>
            </w:pPr>
            <w:r w:rsidRPr="000F6BF5">
              <w:rPr>
                <w:rFonts w:ascii="Arial" w:hAnsi="Arial"/>
                <w:bCs w:val="0"/>
              </w:rPr>
              <w:t>appropriateness of the design of the Research Hub and the expertise of the participants to ensure the project can be completed within the proposed budget and timeframe (including identified risks and mitigation strategies</w:t>
            </w:r>
            <w:proofErr w:type="gramStart"/>
            <w:r w:rsidRPr="000F6BF5">
              <w:rPr>
                <w:rFonts w:ascii="Arial" w:hAnsi="Arial"/>
                <w:bCs w:val="0"/>
              </w:rPr>
              <w:t>);</w:t>
            </w:r>
            <w:proofErr w:type="gramEnd"/>
          </w:p>
          <w:p w14:paraId="4E59487A" w14:textId="28877E06" w:rsidR="00BF554A" w:rsidRPr="000F6BF5" w:rsidRDefault="00BF554A">
            <w:pPr>
              <w:pStyle w:val="GGAssessmentCritieratextplain"/>
              <w:numPr>
                <w:ilvl w:val="0"/>
                <w:numId w:val="71"/>
              </w:numPr>
              <w:rPr>
                <w:rFonts w:ascii="Arial" w:hAnsi="Arial"/>
                <w:bCs w:val="0"/>
              </w:rPr>
            </w:pPr>
            <w:r w:rsidRPr="000F6BF5">
              <w:rPr>
                <w:rFonts w:ascii="Arial" w:hAnsi="Arial"/>
                <w:bCs w:val="0"/>
              </w:rPr>
              <w:t xml:space="preserve">proposed level of collaboration to support the research project, including national and international networks and </w:t>
            </w:r>
            <w:proofErr w:type="gramStart"/>
            <w:r w:rsidRPr="000F6BF5">
              <w:rPr>
                <w:rFonts w:ascii="Arial" w:hAnsi="Arial"/>
                <w:bCs w:val="0"/>
              </w:rPr>
              <w:t>linkages;</w:t>
            </w:r>
            <w:proofErr w:type="gramEnd"/>
          </w:p>
          <w:p w14:paraId="523E4284" w14:textId="70FA68DE" w:rsidR="00BF554A" w:rsidRPr="000F6BF5" w:rsidRDefault="00BF554A" w:rsidP="00C60522">
            <w:pPr>
              <w:pStyle w:val="GGAssessmentCritieratextplain"/>
              <w:numPr>
                <w:ilvl w:val="0"/>
                <w:numId w:val="71"/>
              </w:numPr>
              <w:rPr>
                <w:rFonts w:ascii="Arial" w:hAnsi="Arial"/>
                <w:bCs w:val="0"/>
              </w:rPr>
            </w:pPr>
            <w:r w:rsidRPr="000F6BF5">
              <w:rPr>
                <w:rFonts w:ascii="Arial" w:hAnsi="Arial"/>
                <w:bCs w:val="0"/>
              </w:rPr>
              <w:t xml:space="preserve">high-quality intellectual support provided for the Research Hub by the research environment of the participating </w:t>
            </w:r>
            <w:proofErr w:type="gramStart"/>
            <w:r w:rsidRPr="000F6BF5">
              <w:rPr>
                <w:rFonts w:ascii="Arial" w:hAnsi="Arial"/>
                <w:bCs w:val="0"/>
              </w:rPr>
              <w:t>organisations;</w:t>
            </w:r>
            <w:proofErr w:type="gramEnd"/>
          </w:p>
          <w:p w14:paraId="398AA5C2" w14:textId="5DE2E9E3" w:rsidR="00BF554A" w:rsidRPr="000F6BF5" w:rsidRDefault="00BF554A">
            <w:pPr>
              <w:pStyle w:val="GGAssessmentCritieratextplain"/>
              <w:numPr>
                <w:ilvl w:val="0"/>
                <w:numId w:val="71"/>
              </w:numPr>
              <w:rPr>
                <w:rFonts w:ascii="Arial" w:hAnsi="Arial"/>
                <w:bCs w:val="0"/>
              </w:rPr>
            </w:pPr>
            <w:r w:rsidRPr="000F6BF5">
              <w:rPr>
                <w:rFonts w:ascii="Arial" w:hAnsi="Arial"/>
                <w:bCs w:val="0"/>
              </w:rPr>
              <w:t>availability of and access to the necessary facilities required to support the proposed research (physical, technical, access to infrastructure, etc</w:t>
            </w:r>
            <w:proofErr w:type="gramStart"/>
            <w:r w:rsidRPr="000F6BF5">
              <w:rPr>
                <w:rFonts w:ascii="Arial" w:hAnsi="Arial"/>
                <w:bCs w:val="0"/>
              </w:rPr>
              <w:t>);</w:t>
            </w:r>
            <w:proofErr w:type="gramEnd"/>
          </w:p>
          <w:p w14:paraId="1705DB38" w14:textId="77777777" w:rsidR="00BF554A" w:rsidRPr="000F6BF5" w:rsidRDefault="00BF554A">
            <w:pPr>
              <w:pStyle w:val="GGAssessmentCritieratextplain"/>
              <w:numPr>
                <w:ilvl w:val="0"/>
                <w:numId w:val="71"/>
              </w:numPr>
              <w:rPr>
                <w:rFonts w:ascii="Arial" w:hAnsi="Arial"/>
                <w:bCs w:val="0"/>
              </w:rPr>
            </w:pPr>
            <w:r w:rsidRPr="000F6BF5">
              <w:rPr>
                <w:rFonts w:ascii="Arial" w:hAnsi="Arial"/>
                <w:bCs w:val="0"/>
              </w:rPr>
              <w:t xml:space="preserve">commitment by each Partner Organisation(s) to collaboration in the Research </w:t>
            </w:r>
            <w:proofErr w:type="gramStart"/>
            <w:r w:rsidRPr="000F6BF5">
              <w:rPr>
                <w:rFonts w:ascii="Arial" w:hAnsi="Arial"/>
                <w:bCs w:val="0"/>
              </w:rPr>
              <w:t>Hub;</w:t>
            </w:r>
            <w:proofErr w:type="gramEnd"/>
          </w:p>
          <w:p w14:paraId="56B7C1B8" w14:textId="77777777" w:rsidR="00BF554A" w:rsidRPr="000F6BF5" w:rsidRDefault="00BF554A" w:rsidP="00C60522">
            <w:pPr>
              <w:pStyle w:val="GGAssessmentCritieratextplain"/>
              <w:numPr>
                <w:ilvl w:val="0"/>
                <w:numId w:val="71"/>
              </w:numPr>
              <w:rPr>
                <w:rFonts w:ascii="Arial" w:hAnsi="Arial"/>
                <w:bCs w:val="0"/>
              </w:rPr>
            </w:pPr>
            <w:r w:rsidRPr="000F6BF5">
              <w:rPr>
                <w:rFonts w:ascii="Arial" w:hAnsi="Arial"/>
                <w:bCs w:val="0"/>
              </w:rPr>
              <w:t>adequacy of the budget, including cash and in-kind Contributions pledged by participating organisations; and</w:t>
            </w:r>
          </w:p>
          <w:p w14:paraId="628F8988" w14:textId="08A22693" w:rsidR="00BF554A" w:rsidRPr="000F6BF5" w:rsidRDefault="00BF554A" w:rsidP="00C60522">
            <w:pPr>
              <w:pStyle w:val="GGAssessmentCritieratextplain"/>
              <w:numPr>
                <w:ilvl w:val="0"/>
                <w:numId w:val="71"/>
              </w:numPr>
              <w:rPr>
                <w:rFonts w:ascii="Arial" w:hAnsi="Arial"/>
                <w:bCs w:val="0"/>
              </w:rPr>
            </w:pPr>
            <w:r w:rsidRPr="000F6BF5">
              <w:rPr>
                <w:rFonts w:ascii="Arial" w:hAnsi="Arial"/>
                <w:bCs w:val="0"/>
              </w:rPr>
              <w:t>extent to which the proposed Research Hub engages, and will continue to engage, meaningfully with the relevant industry experts.</w:t>
            </w:r>
          </w:p>
          <w:p w14:paraId="4AB14205" w14:textId="3B47B9CE" w:rsidR="007D62B6" w:rsidRPr="000F6BF5" w:rsidRDefault="007D62B6" w:rsidP="00C60522">
            <w:pPr>
              <w:pStyle w:val="GrantGuidelinesDotPoints"/>
              <w:numPr>
                <w:ilvl w:val="0"/>
                <w:numId w:val="0"/>
              </w:numPr>
              <w:ind w:left="299"/>
              <w:rPr>
                <w:rFonts w:ascii="Arial" w:eastAsiaTheme="minorHAnsi" w:hAnsi="Arial"/>
                <w:u w:val="single"/>
              </w:rPr>
            </w:pPr>
            <w:r w:rsidRPr="000F6BF5">
              <w:rPr>
                <w:rFonts w:ascii="Arial" w:eastAsiaTheme="minorHAnsi" w:hAnsi="Arial"/>
                <w:u w:val="single"/>
              </w:rPr>
              <w:lastRenderedPageBreak/>
              <w:t>If the project involves Aboriginal and/or Torres Strait Islander research, additional criteria include:</w:t>
            </w:r>
          </w:p>
          <w:p w14:paraId="0D3E8725" w14:textId="45FF864F" w:rsidR="007D62B6" w:rsidRPr="00A02B59" w:rsidRDefault="007D62B6" w:rsidP="00C60522">
            <w:pPr>
              <w:pStyle w:val="GGAssessmentCritieratextplain"/>
              <w:numPr>
                <w:ilvl w:val="0"/>
                <w:numId w:val="71"/>
              </w:numPr>
              <w:rPr>
                <w:rFonts w:ascii="Arial" w:hAnsi="Arial"/>
              </w:rPr>
            </w:pPr>
            <w:r w:rsidRPr="00A02B59">
              <w:rPr>
                <w:rFonts w:ascii="Arial" w:hAnsi="Arial"/>
                <w:bCs w:val="0"/>
              </w:rPr>
              <w:t xml:space="preserve">The project’s level of collaboration, engagement, relationship building and benefit sharing with Aboriginal and Torres Strait Islander Peoples, and First Nations Organisations and </w:t>
            </w:r>
            <w:proofErr w:type="gramStart"/>
            <w:r w:rsidRPr="00A02B59">
              <w:rPr>
                <w:rFonts w:ascii="Arial" w:hAnsi="Arial"/>
                <w:bCs w:val="0"/>
              </w:rPr>
              <w:t>Communities;</w:t>
            </w:r>
            <w:proofErr w:type="gramEnd"/>
          </w:p>
          <w:p w14:paraId="32D35B4D" w14:textId="77777777" w:rsidR="007D62B6" w:rsidRPr="00A02B59" w:rsidRDefault="007D62B6">
            <w:pPr>
              <w:pStyle w:val="GGAssessmentCritieratextplain"/>
              <w:numPr>
                <w:ilvl w:val="0"/>
                <w:numId w:val="71"/>
              </w:numPr>
              <w:rPr>
                <w:rFonts w:ascii="Arial" w:hAnsi="Arial"/>
              </w:rPr>
            </w:pPr>
            <w:r w:rsidRPr="00A02B59">
              <w:rPr>
                <w:rFonts w:ascii="Arial" w:hAnsi="Arial"/>
                <w:bCs w:val="0"/>
              </w:rPr>
              <w:t xml:space="preserve">The project’s strategy and mechanisms for Indigenous research capacity building within the </w:t>
            </w:r>
            <w:proofErr w:type="gramStart"/>
            <w:r w:rsidRPr="00A02B59">
              <w:rPr>
                <w:rFonts w:ascii="Arial" w:hAnsi="Arial"/>
                <w:bCs w:val="0"/>
              </w:rPr>
              <w:t>project;</w:t>
            </w:r>
            <w:proofErr w:type="gramEnd"/>
          </w:p>
          <w:p w14:paraId="71627009" w14:textId="77777777" w:rsidR="007D62B6" w:rsidRPr="00A02B59" w:rsidRDefault="007D62B6">
            <w:pPr>
              <w:pStyle w:val="GGAssessmentCritieratextplain"/>
              <w:numPr>
                <w:ilvl w:val="0"/>
                <w:numId w:val="71"/>
              </w:numPr>
              <w:rPr>
                <w:rFonts w:ascii="Arial" w:hAnsi="Arial"/>
              </w:rPr>
            </w:pPr>
            <w:r w:rsidRPr="00A02B59">
              <w:rPr>
                <w:rFonts w:ascii="Arial" w:hAnsi="Arial"/>
                <w:bCs w:val="0"/>
              </w:rPr>
              <w:t xml:space="preserve">The project’s level of internal leadership of Indigenous </w:t>
            </w:r>
            <w:proofErr w:type="gramStart"/>
            <w:r w:rsidRPr="00A02B59">
              <w:rPr>
                <w:rFonts w:ascii="Arial" w:hAnsi="Arial"/>
                <w:bCs w:val="0"/>
              </w:rPr>
              <w:t>research;</w:t>
            </w:r>
            <w:proofErr w:type="gramEnd"/>
            <w:r w:rsidRPr="00A02B59">
              <w:rPr>
                <w:rFonts w:ascii="Arial" w:hAnsi="Arial"/>
                <w:bCs w:val="0"/>
              </w:rPr>
              <w:t xml:space="preserve"> </w:t>
            </w:r>
          </w:p>
          <w:p w14:paraId="68710C04" w14:textId="77777777" w:rsidR="007D62B6" w:rsidRPr="00A02B59" w:rsidRDefault="007D62B6">
            <w:pPr>
              <w:pStyle w:val="GGAssessmentCritieratextplain"/>
              <w:numPr>
                <w:ilvl w:val="0"/>
                <w:numId w:val="71"/>
              </w:numPr>
              <w:rPr>
                <w:rFonts w:ascii="Arial" w:hAnsi="Arial"/>
              </w:rPr>
            </w:pPr>
            <w:r w:rsidRPr="00A02B59">
              <w:rPr>
                <w:rFonts w:ascii="Arial" w:hAnsi="Arial"/>
                <w:bCs w:val="0"/>
              </w:rPr>
              <w:t xml:space="preserve">The project’s adherence to </w:t>
            </w:r>
            <w:hyperlink r:id="rId50" w:history="1">
              <w:r w:rsidRPr="00A02B59">
                <w:rPr>
                  <w:rFonts w:ascii="Arial" w:hAnsi="Arial"/>
                  <w:bCs w:val="0"/>
                </w:rPr>
                <w:t>the Australian Indigenous Data Sovereignty Principles</w:t>
              </w:r>
            </w:hyperlink>
            <w:r w:rsidRPr="00A02B59">
              <w:rPr>
                <w:rFonts w:ascii="Arial" w:hAnsi="Arial"/>
                <w:bCs w:val="0"/>
              </w:rPr>
              <w:t>; and</w:t>
            </w:r>
          </w:p>
          <w:p w14:paraId="11ABF11B" w14:textId="11C7AD64" w:rsidR="009C4D97" w:rsidRPr="00C60522" w:rsidRDefault="007D62B6" w:rsidP="00C60522">
            <w:pPr>
              <w:pStyle w:val="GGAssessmentCritieratextplain"/>
              <w:numPr>
                <w:ilvl w:val="0"/>
                <w:numId w:val="71"/>
              </w:numPr>
              <w:rPr>
                <w:rFonts w:ascii="Arial" w:hAnsi="Arial"/>
              </w:rPr>
            </w:pPr>
            <w:r w:rsidRPr="00A02B59">
              <w:rPr>
                <w:rFonts w:ascii="Arial" w:hAnsi="Arial"/>
                <w:bCs w:val="0"/>
              </w:rPr>
              <w:t xml:space="preserve">The project’s understanding of, and proposed strategies to adhere to, the </w:t>
            </w:r>
            <w:hyperlink r:id="rId51" w:history="1">
              <w:r w:rsidRPr="00A02B59">
                <w:rPr>
                  <w:rFonts w:ascii="Arial" w:hAnsi="Arial"/>
                  <w:bCs w:val="0"/>
                </w:rPr>
                <w:t>AIATSIS Code of Ethics for Aboriginal and Torres Strait Islander Research</w:t>
              </w:r>
            </w:hyperlink>
            <w:r w:rsidRPr="00A02B59">
              <w:rPr>
                <w:rFonts w:ascii="Arial" w:hAnsi="Arial"/>
                <w:bCs w:val="0"/>
              </w:rPr>
              <w:t xml:space="preserve"> and </w:t>
            </w:r>
            <w:hyperlink r:id="rId52" w:history="1">
              <w:r w:rsidRPr="00A02B59">
                <w:rPr>
                  <w:rFonts w:ascii="Arial" w:hAnsi="Arial"/>
                  <w:bCs w:val="0"/>
                </w:rPr>
                <w:t>NHMRC’s guidelines on Ethical conduct in research with Aboriginal and Torres Strait Islander Peoples and communities</w:t>
              </w:r>
            </w:hyperlink>
            <w:r w:rsidRPr="008A7D98">
              <w:rPr>
                <w:rFonts w:ascii="Arial" w:hAnsi="Arial"/>
                <w:bCs w:val="0"/>
              </w:rPr>
              <w:t>.</w:t>
            </w:r>
          </w:p>
        </w:tc>
      </w:tr>
      <w:tr w:rsidR="00923B4C" w:rsidRPr="00863F06" w14:paraId="40CF6416" w14:textId="77777777" w:rsidTr="00201246">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14:paraId="29D084D3" w14:textId="370F851D" w:rsidR="00923B4C" w:rsidRPr="00863F06" w:rsidRDefault="006B3ACD" w:rsidP="00C60522">
            <w:pPr>
              <w:pStyle w:val="ListParagraph"/>
              <w:ind w:left="0"/>
              <w:rPr>
                <w:rFonts w:cs="Arial"/>
                <w:color w:val="000000"/>
                <w:sz w:val="22"/>
              </w:rPr>
            </w:pPr>
            <w:r>
              <w:rPr>
                <w:rFonts w:cs="Arial"/>
                <w:color w:val="000000"/>
                <w:sz w:val="22"/>
              </w:rPr>
              <w:lastRenderedPageBreak/>
              <w:t>Ben</w:t>
            </w:r>
            <w:r w:rsidR="00092A5F">
              <w:rPr>
                <w:rFonts w:cs="Arial"/>
                <w:color w:val="000000"/>
                <w:sz w:val="22"/>
              </w:rPr>
              <w:t>efits: 30%</w:t>
            </w:r>
          </w:p>
        </w:tc>
        <w:tc>
          <w:tcPr>
            <w:tcW w:w="4264" w:type="pct"/>
            <w:tcBorders>
              <w:top w:val="single" w:sz="4" w:space="0" w:color="auto"/>
              <w:left w:val="single" w:sz="4" w:space="0" w:color="auto"/>
              <w:bottom w:val="single" w:sz="4" w:space="0" w:color="auto"/>
              <w:right w:val="single" w:sz="4" w:space="0" w:color="auto"/>
            </w:tcBorders>
          </w:tcPr>
          <w:p w14:paraId="7C681C9F" w14:textId="77777777" w:rsidR="006F2C8A" w:rsidRPr="00863F06" w:rsidRDefault="006F2C8A" w:rsidP="00C60522">
            <w:pPr>
              <w:pStyle w:val="GGAssessmentCriteria-"/>
              <w:numPr>
                <w:ilvl w:val="0"/>
                <w:numId w:val="0"/>
              </w:numPr>
              <w:rPr>
                <w:rFonts w:ascii="Arial" w:hAnsi="Arial" w:cs="Arial"/>
                <w:b/>
              </w:rPr>
            </w:pPr>
            <w:r w:rsidRPr="00863F06">
              <w:rPr>
                <w:rFonts w:ascii="Arial" w:hAnsi="Arial" w:cs="Arial"/>
              </w:rPr>
              <w:t>Describe:</w:t>
            </w:r>
          </w:p>
          <w:p w14:paraId="411EF0FB" w14:textId="7B126F39" w:rsidR="006F2C8A" w:rsidRPr="00A02B59" w:rsidRDefault="006F2C8A" w:rsidP="00C60522">
            <w:pPr>
              <w:pStyle w:val="GGAssessmentCritieratextplain"/>
              <w:numPr>
                <w:ilvl w:val="0"/>
                <w:numId w:val="71"/>
              </w:numPr>
              <w:rPr>
                <w:rFonts w:ascii="Arial" w:hAnsi="Arial"/>
              </w:rPr>
            </w:pPr>
            <w:r w:rsidRPr="00A02B59">
              <w:rPr>
                <w:rFonts w:ascii="Arial" w:hAnsi="Arial"/>
                <w:bCs w:val="0"/>
              </w:rPr>
              <w:t xml:space="preserve">the extent to which the research clearly addresses one or more of the Industrial Transformation </w:t>
            </w:r>
            <w:proofErr w:type="gramStart"/>
            <w:r w:rsidRPr="00A02B59">
              <w:rPr>
                <w:rFonts w:ascii="Arial" w:hAnsi="Arial"/>
                <w:bCs w:val="0"/>
              </w:rPr>
              <w:t>Priorities;</w:t>
            </w:r>
            <w:proofErr w:type="gramEnd"/>
            <w:r w:rsidRPr="00A02B59" w:rsidDel="00D54248">
              <w:rPr>
                <w:rFonts w:ascii="Arial" w:hAnsi="Arial"/>
                <w:bCs w:val="0"/>
              </w:rPr>
              <w:t xml:space="preserve"> </w:t>
            </w:r>
          </w:p>
          <w:p w14:paraId="5B0F9257" w14:textId="77777777" w:rsidR="006F2C8A" w:rsidRPr="00A02B59" w:rsidRDefault="006F2C8A" w:rsidP="006F2C8A">
            <w:pPr>
              <w:pStyle w:val="GGAssessmentCritieratextplain"/>
              <w:numPr>
                <w:ilvl w:val="0"/>
                <w:numId w:val="71"/>
              </w:numPr>
              <w:rPr>
                <w:rFonts w:ascii="Arial" w:hAnsi="Arial"/>
              </w:rPr>
            </w:pPr>
            <w:r w:rsidRPr="00A02B59">
              <w:rPr>
                <w:rFonts w:ascii="Arial" w:hAnsi="Arial"/>
                <w:bCs w:val="0"/>
              </w:rPr>
              <w:t>the economic, commercial, environmental, social and/or cultural benefits for relevant Australian research end-users (including relevant industry and manufacturing sectors</w:t>
            </w:r>
            <w:proofErr w:type="gramStart"/>
            <w:r w:rsidRPr="00A02B59">
              <w:rPr>
                <w:rFonts w:ascii="Arial" w:hAnsi="Arial"/>
                <w:bCs w:val="0"/>
              </w:rPr>
              <w:t>);</w:t>
            </w:r>
            <w:proofErr w:type="gramEnd"/>
          </w:p>
          <w:p w14:paraId="7F6E068B" w14:textId="7ADD1EF0" w:rsidR="006F2C8A" w:rsidRPr="00A02B59" w:rsidRDefault="006F2C8A" w:rsidP="006F2C8A">
            <w:pPr>
              <w:pStyle w:val="GGAssessmentCritieratextplain"/>
              <w:numPr>
                <w:ilvl w:val="0"/>
                <w:numId w:val="71"/>
              </w:numPr>
              <w:rPr>
                <w:rFonts w:ascii="Arial" w:hAnsi="Arial"/>
              </w:rPr>
            </w:pPr>
            <w:r w:rsidRPr="00A02B59">
              <w:rPr>
                <w:rFonts w:ascii="Arial" w:hAnsi="Arial"/>
                <w:bCs w:val="0"/>
              </w:rPr>
              <w:t xml:space="preserve">the extent to which the proposed Research Hub supports clearly identified market opportunity(ies) and intended transformation for Australian industry or other end </w:t>
            </w:r>
            <w:proofErr w:type="gramStart"/>
            <w:r w:rsidRPr="00A02B59">
              <w:rPr>
                <w:rFonts w:ascii="Arial" w:hAnsi="Arial"/>
                <w:bCs w:val="0"/>
              </w:rPr>
              <w:t>users;</w:t>
            </w:r>
            <w:proofErr w:type="gramEnd"/>
          </w:p>
          <w:p w14:paraId="3AFDF4C3" w14:textId="56FC31F9" w:rsidR="006F2C8A" w:rsidRPr="00422148" w:rsidRDefault="006F2C8A" w:rsidP="00C60522">
            <w:pPr>
              <w:pStyle w:val="GGAssessmentCritieratextplain"/>
              <w:numPr>
                <w:ilvl w:val="0"/>
                <w:numId w:val="71"/>
              </w:numPr>
              <w:rPr>
                <w:rFonts w:ascii="Arial" w:hAnsi="Arial"/>
              </w:rPr>
            </w:pPr>
            <w:r w:rsidRPr="00A02B59">
              <w:rPr>
                <w:rFonts w:ascii="Arial" w:hAnsi="Arial"/>
                <w:bCs w:val="0"/>
              </w:rPr>
              <w:t>the extent to which the proposed Research Hub will build research capacity in the Partner Organisation(s</w:t>
            </w:r>
            <w:proofErr w:type="gramStart"/>
            <w:r w:rsidRPr="00A02B59">
              <w:rPr>
                <w:rFonts w:ascii="Arial" w:hAnsi="Arial"/>
                <w:bCs w:val="0"/>
              </w:rPr>
              <w:t>);</w:t>
            </w:r>
            <w:proofErr w:type="gramEnd"/>
          </w:p>
          <w:p w14:paraId="3A44D67C" w14:textId="6B8009CA" w:rsidR="00422148" w:rsidRPr="00A02B59" w:rsidRDefault="00422148" w:rsidP="00C60522">
            <w:pPr>
              <w:pStyle w:val="GGAssessmentCritieratextplain"/>
              <w:numPr>
                <w:ilvl w:val="0"/>
                <w:numId w:val="71"/>
              </w:numPr>
              <w:rPr>
                <w:rFonts w:ascii="Arial" w:hAnsi="Arial"/>
              </w:rPr>
            </w:pPr>
            <w:r w:rsidRPr="00A02B59">
              <w:rPr>
                <w:rFonts w:ascii="Arial" w:hAnsi="Arial"/>
                <w:bCs w:val="0"/>
              </w:rPr>
              <w:t xml:space="preserve">the extent to which there are adequate strategies to encourage dissemination, promotion, and the commercialisation of research </w:t>
            </w:r>
            <w:proofErr w:type="gramStart"/>
            <w:r w:rsidRPr="00A02B59">
              <w:rPr>
                <w:rFonts w:ascii="Arial" w:hAnsi="Arial"/>
                <w:bCs w:val="0"/>
              </w:rPr>
              <w:t>outcomes;</w:t>
            </w:r>
            <w:proofErr w:type="gramEnd"/>
          </w:p>
          <w:p w14:paraId="7DE52D55" w14:textId="77777777" w:rsidR="00422148" w:rsidRPr="00A02B59" w:rsidRDefault="00422148" w:rsidP="00422148">
            <w:pPr>
              <w:pStyle w:val="GGAssessmentCritieratextplain"/>
              <w:numPr>
                <w:ilvl w:val="0"/>
                <w:numId w:val="71"/>
              </w:numPr>
              <w:rPr>
                <w:rFonts w:ascii="Arial" w:hAnsi="Arial"/>
              </w:rPr>
            </w:pPr>
            <w:r w:rsidRPr="00A02B59">
              <w:rPr>
                <w:rFonts w:ascii="Arial" w:hAnsi="Arial"/>
                <w:bCs w:val="0"/>
              </w:rPr>
              <w:t>the potential contribution of the proposed research to addressing the needs of industries and communities as articulated in Australia’s Industrial Transformation Priorities; and</w:t>
            </w:r>
          </w:p>
          <w:p w14:paraId="4D61ED0A" w14:textId="1AE88DBE" w:rsidR="00923B4C" w:rsidRPr="00C60522" w:rsidRDefault="00422148" w:rsidP="00C60522">
            <w:pPr>
              <w:pStyle w:val="GGAssessmentCritieratextplain"/>
              <w:numPr>
                <w:ilvl w:val="0"/>
                <w:numId w:val="71"/>
              </w:numPr>
              <w:rPr>
                <w:rFonts w:ascii="Arial" w:hAnsi="Arial"/>
              </w:rPr>
            </w:pPr>
            <w:r w:rsidRPr="00A02B59">
              <w:rPr>
                <w:rFonts w:ascii="Arial" w:hAnsi="Arial"/>
                <w:bCs w:val="0"/>
              </w:rPr>
              <w:t>where relevant, the extent to which the applicants have identified the freedom to operate in the Intellectual Property and patent landscape to enable future benefits to industry.</w:t>
            </w:r>
          </w:p>
        </w:tc>
      </w:tr>
    </w:tbl>
    <w:p w14:paraId="3827D91C" w14:textId="624D838E" w:rsidR="00F774E1" w:rsidRPr="00D02D37" w:rsidRDefault="00AB1A40" w:rsidP="007860A9">
      <w:pPr>
        <w:pStyle w:val="Heading3"/>
        <w:rPr>
          <w:rFonts w:hint="eastAsia"/>
          <w:b w:val="0"/>
          <w:sz w:val="28"/>
          <w:szCs w:val="28"/>
        </w:rPr>
      </w:pPr>
      <w:bookmarkStart w:id="75" w:name="_Future_Fellowships_(FT)"/>
      <w:bookmarkStart w:id="76" w:name="_Future_Fellowships_(FT18)"/>
      <w:bookmarkStart w:id="77" w:name="_Toc494357538"/>
      <w:bookmarkStart w:id="78" w:name="_Toc476659965"/>
      <w:bookmarkStart w:id="79" w:name="_Toc508101630"/>
      <w:bookmarkEnd w:id="75"/>
      <w:bookmarkEnd w:id="76"/>
      <w:r>
        <w:rPr>
          <w:b w:val="0"/>
          <w:sz w:val="28"/>
          <w:szCs w:val="28"/>
        </w:rPr>
        <w:br w:type="textWrapping" w:clear="all"/>
      </w:r>
      <w:bookmarkStart w:id="80" w:name="_Toc151545809"/>
      <w:r w:rsidR="005F4604">
        <w:rPr>
          <w:b w:val="0"/>
          <w:sz w:val="28"/>
          <w:szCs w:val="28"/>
        </w:rPr>
        <w:t>Training Centres</w:t>
      </w:r>
      <w:r w:rsidR="00F774E1" w:rsidRPr="00D02D37">
        <w:rPr>
          <w:b w:val="0"/>
          <w:sz w:val="28"/>
          <w:szCs w:val="28"/>
        </w:rPr>
        <w:t xml:space="preserve"> (</w:t>
      </w:r>
      <w:r w:rsidR="005F4604">
        <w:rPr>
          <w:b w:val="0"/>
          <w:sz w:val="28"/>
          <w:szCs w:val="28"/>
        </w:rPr>
        <w:t>IC</w:t>
      </w:r>
      <w:r w:rsidR="00701EEF" w:rsidRPr="00D02D37">
        <w:rPr>
          <w:b w:val="0"/>
          <w:sz w:val="28"/>
          <w:szCs w:val="28"/>
        </w:rPr>
        <w:t>2</w:t>
      </w:r>
      <w:r w:rsidR="00EA77B0" w:rsidRPr="00D02D37">
        <w:rPr>
          <w:b w:val="0"/>
          <w:sz w:val="28"/>
          <w:szCs w:val="28"/>
        </w:rPr>
        <w:t>4</w:t>
      </w:r>
      <w:r w:rsidR="00F774E1" w:rsidRPr="00D02D37">
        <w:rPr>
          <w:b w:val="0"/>
          <w:sz w:val="28"/>
          <w:szCs w:val="28"/>
        </w:rPr>
        <w:t>)</w:t>
      </w:r>
      <w:bookmarkEnd w:id="77"/>
      <w:bookmarkEnd w:id="78"/>
      <w:bookmarkEnd w:id="79"/>
      <w:bookmarkEnd w:id="80"/>
    </w:p>
    <w:p w14:paraId="5B97D902" w14:textId="053B9B40" w:rsidR="00300D1D" w:rsidRPr="00863F06" w:rsidRDefault="00300D1D" w:rsidP="00FC2055">
      <w:pPr>
        <w:pStyle w:val="Heading4"/>
        <w:spacing w:before="160" w:after="160"/>
      </w:pPr>
      <w:r w:rsidRPr="00863F06">
        <w:t>Key Dates and Notes</w:t>
      </w:r>
    </w:p>
    <w:p w14:paraId="43BDAFCB" w14:textId="5AB7DCC8" w:rsidR="00955F0A" w:rsidRPr="00863F06" w:rsidRDefault="00955F0A" w:rsidP="00955F0A">
      <w:pPr>
        <w:spacing w:after="120"/>
        <w:rPr>
          <w:color w:val="1F4E79" w:themeColor="accent1" w:themeShade="80"/>
          <w:sz w:val="22"/>
        </w:rPr>
      </w:pPr>
    </w:p>
    <w:tbl>
      <w:tblPr>
        <w:tblStyle w:val="TableGrid"/>
        <w:tblW w:w="0" w:type="auto"/>
        <w:tblLook w:val="04A0" w:firstRow="1" w:lastRow="0" w:firstColumn="1" w:lastColumn="0" w:noHBand="0" w:noVBand="1"/>
      </w:tblPr>
      <w:tblGrid>
        <w:gridCol w:w="2613"/>
        <w:gridCol w:w="3251"/>
        <w:gridCol w:w="4606"/>
      </w:tblGrid>
      <w:tr w:rsidR="00FC10C5" w:rsidRPr="00863F06" w14:paraId="1611DDFF" w14:textId="77777777" w:rsidTr="00C60522">
        <w:tc>
          <w:tcPr>
            <w:tcW w:w="2613"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251" w:type="dxa"/>
            <w:shd w:val="clear" w:color="auto" w:fill="BDD6EE" w:themeFill="accent1" w:themeFillTint="66"/>
          </w:tcPr>
          <w:p w14:paraId="2DF80CF8" w14:textId="3473C18D" w:rsidR="00300D1D" w:rsidRPr="00863F06" w:rsidRDefault="00814BEC" w:rsidP="00ED6862">
            <w:pPr>
              <w:jc w:val="center"/>
              <w:rPr>
                <w:b/>
                <w:bCs/>
                <w:sz w:val="22"/>
              </w:rPr>
            </w:pPr>
            <w:r>
              <w:rPr>
                <w:b/>
                <w:bCs/>
                <w:sz w:val="22"/>
              </w:rPr>
              <w:t>IC</w:t>
            </w:r>
            <w:r w:rsidR="00300D1D" w:rsidRPr="00863F06">
              <w:rPr>
                <w:b/>
                <w:bCs/>
                <w:sz w:val="22"/>
              </w:rPr>
              <w:t>2</w:t>
            </w:r>
            <w:r w:rsidR="00EA77B0">
              <w:rPr>
                <w:b/>
                <w:bCs/>
                <w:sz w:val="22"/>
              </w:rPr>
              <w:t>4</w:t>
            </w:r>
            <w:r w:rsidR="00300D1D" w:rsidRPr="00863F06">
              <w:rPr>
                <w:b/>
                <w:bCs/>
                <w:sz w:val="22"/>
              </w:rPr>
              <w:t xml:space="preserve"> Dates</w:t>
            </w:r>
          </w:p>
        </w:tc>
        <w:tc>
          <w:tcPr>
            <w:tcW w:w="4606"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8962B1" w:rsidRPr="00863F06" w14:paraId="5119B34B" w14:textId="77777777" w:rsidTr="00C60522">
        <w:tc>
          <w:tcPr>
            <w:tcW w:w="2613" w:type="dxa"/>
          </w:tcPr>
          <w:p w14:paraId="56706719" w14:textId="57D51A3C" w:rsidR="008962B1" w:rsidRPr="00863F06" w:rsidRDefault="008962B1" w:rsidP="00ED6862">
            <w:pPr>
              <w:rPr>
                <w:b/>
                <w:sz w:val="22"/>
                <w:szCs w:val="22"/>
              </w:rPr>
            </w:pPr>
            <w:r w:rsidRPr="00863F06">
              <w:rPr>
                <w:b/>
                <w:sz w:val="22"/>
                <w:szCs w:val="22"/>
              </w:rPr>
              <w:t>Assignment Period</w:t>
            </w:r>
          </w:p>
        </w:tc>
        <w:tc>
          <w:tcPr>
            <w:tcW w:w="3251" w:type="dxa"/>
          </w:tcPr>
          <w:p w14:paraId="312FFFBA" w14:textId="60D24044" w:rsidR="008962B1" w:rsidRPr="00863F06" w:rsidRDefault="005D2313" w:rsidP="00ED6862">
            <w:pPr>
              <w:rPr>
                <w:sz w:val="22"/>
                <w:szCs w:val="22"/>
              </w:rPr>
            </w:pPr>
            <w:r>
              <w:rPr>
                <w:sz w:val="22"/>
              </w:rPr>
              <w:t xml:space="preserve">6 December 2023 – </w:t>
            </w:r>
            <w:r w:rsidR="005B2195">
              <w:rPr>
                <w:sz w:val="22"/>
              </w:rPr>
              <w:t>15 March 2024</w:t>
            </w:r>
          </w:p>
        </w:tc>
        <w:tc>
          <w:tcPr>
            <w:tcW w:w="4606" w:type="dxa"/>
          </w:tcPr>
          <w:p w14:paraId="653A4D58" w14:textId="7CF849CA" w:rsidR="005939DB" w:rsidRPr="00863F06" w:rsidRDefault="005939DB" w:rsidP="005939DB">
            <w:pPr>
              <w:rPr>
                <w:b/>
                <w:sz w:val="22"/>
              </w:rPr>
            </w:pPr>
            <w:r w:rsidRPr="00863F06">
              <w:rPr>
                <w:b/>
                <w:sz w:val="22"/>
              </w:rPr>
              <w:t xml:space="preserve">Carriages 1, 2, 3 </w:t>
            </w:r>
          </w:p>
          <w:p w14:paraId="19724DA7" w14:textId="6799AE3B" w:rsidR="008962B1" w:rsidRPr="00863F06" w:rsidRDefault="005939DB" w:rsidP="005939DB">
            <w:pPr>
              <w:rPr>
                <w:sz w:val="22"/>
                <w:szCs w:val="22"/>
              </w:rPr>
            </w:pPr>
            <w:r w:rsidRPr="00863F06">
              <w:rPr>
                <w:sz w:val="22"/>
              </w:rPr>
              <w:t>Assess applications independently to determine preliminary and provisional scores and ranking.</w:t>
            </w:r>
          </w:p>
        </w:tc>
      </w:tr>
      <w:tr w:rsidR="005E2121" w:rsidRPr="00863F06" w14:paraId="29D5FF6B" w14:textId="77777777" w:rsidTr="00C60522">
        <w:tc>
          <w:tcPr>
            <w:tcW w:w="2613" w:type="dxa"/>
          </w:tcPr>
          <w:p w14:paraId="467E502F" w14:textId="0DBE0DA4" w:rsidR="005E2121" w:rsidRPr="00863F06" w:rsidRDefault="005E2121" w:rsidP="00ED6862">
            <w:pPr>
              <w:rPr>
                <w:b/>
                <w:sz w:val="22"/>
                <w:szCs w:val="22"/>
              </w:rPr>
            </w:pPr>
            <w:r w:rsidRPr="00863F06">
              <w:rPr>
                <w:b/>
                <w:sz w:val="22"/>
                <w:szCs w:val="22"/>
              </w:rPr>
              <w:t>Rejoinder</w:t>
            </w:r>
          </w:p>
        </w:tc>
        <w:tc>
          <w:tcPr>
            <w:tcW w:w="3251" w:type="dxa"/>
          </w:tcPr>
          <w:p w14:paraId="76D6FF07" w14:textId="49C4901B" w:rsidR="005E2121" w:rsidRPr="00863F06" w:rsidRDefault="005E2121" w:rsidP="00ED6862">
            <w:pPr>
              <w:rPr>
                <w:sz w:val="22"/>
                <w:szCs w:val="22"/>
              </w:rPr>
            </w:pPr>
            <w:r>
              <w:rPr>
                <w:sz w:val="22"/>
              </w:rPr>
              <w:t xml:space="preserve">28 February 2024 – 13 March </w:t>
            </w:r>
            <w:r w:rsidDel="005E2121">
              <w:rPr>
                <w:sz w:val="22"/>
              </w:rPr>
              <w:t>2024</w:t>
            </w:r>
          </w:p>
        </w:tc>
        <w:tc>
          <w:tcPr>
            <w:tcW w:w="4606" w:type="dxa"/>
          </w:tcPr>
          <w:p w14:paraId="4B2371EA" w14:textId="5DE59CA2" w:rsidR="005E2121" w:rsidRPr="00863F06" w:rsidRDefault="005E2121" w:rsidP="00ED6862">
            <w:pPr>
              <w:rPr>
                <w:sz w:val="22"/>
                <w:szCs w:val="22"/>
              </w:rPr>
            </w:pPr>
            <w:r w:rsidRPr="00863F06">
              <w:rPr>
                <w:sz w:val="22"/>
                <w:szCs w:val="22"/>
              </w:rPr>
              <w:t>Applicants to read comments from Detailed Assessors and submit a rejoinder.</w:t>
            </w:r>
          </w:p>
        </w:tc>
      </w:tr>
      <w:tr w:rsidR="005E2121" w:rsidRPr="00863F06" w14:paraId="3BD0EE21" w14:textId="77777777" w:rsidTr="00C60522">
        <w:tc>
          <w:tcPr>
            <w:tcW w:w="2613" w:type="dxa"/>
          </w:tcPr>
          <w:p w14:paraId="11B46472" w14:textId="4CB6DEAC" w:rsidR="005E2121" w:rsidRPr="00863F06" w:rsidRDefault="005E2121" w:rsidP="00ED6862">
            <w:pPr>
              <w:rPr>
                <w:b/>
                <w:sz w:val="22"/>
                <w:szCs w:val="22"/>
              </w:rPr>
            </w:pPr>
            <w:r w:rsidRPr="00863F06">
              <w:rPr>
                <w:b/>
                <w:sz w:val="22"/>
                <w:szCs w:val="22"/>
              </w:rPr>
              <w:lastRenderedPageBreak/>
              <w:t>Review and finalise assessments</w:t>
            </w:r>
          </w:p>
        </w:tc>
        <w:tc>
          <w:tcPr>
            <w:tcW w:w="3251" w:type="dxa"/>
          </w:tcPr>
          <w:p w14:paraId="507E2236" w14:textId="53326E94" w:rsidR="005E2121" w:rsidRPr="00863F06" w:rsidRDefault="00CA2837" w:rsidP="00ED6862">
            <w:pPr>
              <w:rPr>
                <w:sz w:val="22"/>
                <w:szCs w:val="22"/>
              </w:rPr>
            </w:pPr>
            <w:r>
              <w:rPr>
                <w:sz w:val="22"/>
              </w:rPr>
              <w:t xml:space="preserve">6 December 2023 </w:t>
            </w:r>
            <w:r w:rsidRPr="00863F06">
              <w:rPr>
                <w:sz w:val="22"/>
              </w:rPr>
              <w:t xml:space="preserve">– </w:t>
            </w:r>
            <w:r>
              <w:rPr>
                <w:sz w:val="22"/>
              </w:rPr>
              <w:t>15 March 2024</w:t>
            </w:r>
          </w:p>
        </w:tc>
        <w:tc>
          <w:tcPr>
            <w:tcW w:w="4606" w:type="dxa"/>
          </w:tcPr>
          <w:p w14:paraId="37AA3143" w14:textId="50C8F3DD" w:rsidR="005E2121" w:rsidRPr="00863F06" w:rsidRDefault="005E2121" w:rsidP="00466028">
            <w:pPr>
              <w:rPr>
                <w:b/>
                <w:sz w:val="22"/>
                <w:szCs w:val="22"/>
              </w:rPr>
            </w:pPr>
            <w:r w:rsidRPr="00863F06">
              <w:rPr>
                <w:b/>
                <w:sz w:val="22"/>
                <w:szCs w:val="22"/>
              </w:rPr>
              <w:t>Carriages 1, 2</w:t>
            </w:r>
            <w:r w:rsidR="00484064">
              <w:rPr>
                <w:b/>
                <w:sz w:val="22"/>
                <w:szCs w:val="22"/>
              </w:rPr>
              <w:t>,3</w:t>
            </w:r>
            <w:r w:rsidRPr="00863F06">
              <w:rPr>
                <w:b/>
                <w:sz w:val="22"/>
                <w:szCs w:val="22"/>
              </w:rPr>
              <w:t xml:space="preserve"> </w:t>
            </w:r>
          </w:p>
          <w:p w14:paraId="43D28EBA" w14:textId="59574738" w:rsidR="005E2121" w:rsidRDefault="005E2121" w:rsidP="00ED6862">
            <w:pPr>
              <w:rPr>
                <w:sz w:val="22"/>
                <w:szCs w:val="22"/>
              </w:rPr>
            </w:pPr>
            <w:r w:rsidRPr="00863F06">
              <w:rPr>
                <w:sz w:val="22"/>
                <w:szCs w:val="22"/>
              </w:rPr>
              <w:t>Review Detailed assessments and rejoinders. Revise and finalise scores and ranks in RMS.</w:t>
            </w:r>
          </w:p>
          <w:p w14:paraId="11F33F52" w14:textId="4DE24E88" w:rsidR="00D45AC3" w:rsidRPr="00863F06" w:rsidRDefault="00D45AC3" w:rsidP="00ED6862">
            <w:pPr>
              <w:rPr>
                <w:sz w:val="22"/>
                <w:szCs w:val="22"/>
              </w:rPr>
            </w:pPr>
            <w:r>
              <w:rPr>
                <w:sz w:val="22"/>
              </w:rPr>
              <w:t>All carriages need to provide their feedback to each application.</w:t>
            </w:r>
          </w:p>
        </w:tc>
      </w:tr>
      <w:tr w:rsidR="005E2121" w:rsidRPr="00863F06" w14:paraId="268BDDA7" w14:textId="77777777" w:rsidTr="00C60522">
        <w:tc>
          <w:tcPr>
            <w:tcW w:w="2613" w:type="dxa"/>
          </w:tcPr>
          <w:p w14:paraId="594C2A73" w14:textId="04541134" w:rsidR="005E2121" w:rsidRPr="00863F06" w:rsidRDefault="005E2121" w:rsidP="00ED6862">
            <w:pPr>
              <w:rPr>
                <w:b/>
                <w:sz w:val="22"/>
                <w:szCs w:val="22"/>
              </w:rPr>
            </w:pPr>
            <w:r w:rsidRPr="00863F06">
              <w:rPr>
                <w:b/>
                <w:sz w:val="22"/>
                <w:szCs w:val="22"/>
              </w:rPr>
              <w:t>SAC Selection Meeting</w:t>
            </w:r>
          </w:p>
        </w:tc>
        <w:tc>
          <w:tcPr>
            <w:tcW w:w="3251" w:type="dxa"/>
          </w:tcPr>
          <w:p w14:paraId="5A055C09" w14:textId="64C254C9" w:rsidR="005E2121" w:rsidRPr="00863F06" w:rsidRDefault="00FA736F" w:rsidP="00ED6862">
            <w:pPr>
              <w:rPr>
                <w:sz w:val="22"/>
                <w:szCs w:val="22"/>
              </w:rPr>
            </w:pPr>
            <w:r>
              <w:rPr>
                <w:sz w:val="22"/>
              </w:rPr>
              <w:t>29 April 2024 – 30 April 2024</w:t>
            </w:r>
          </w:p>
        </w:tc>
        <w:tc>
          <w:tcPr>
            <w:tcW w:w="4606" w:type="dxa"/>
          </w:tcPr>
          <w:p w14:paraId="54D2657A" w14:textId="1FCF3F5A" w:rsidR="005E2121" w:rsidRPr="00863F06" w:rsidRDefault="005E2121" w:rsidP="00ED6862">
            <w:pPr>
              <w:rPr>
                <w:sz w:val="22"/>
                <w:szCs w:val="22"/>
              </w:rPr>
            </w:pPr>
            <w:r w:rsidRPr="00863F06">
              <w:rPr>
                <w:sz w:val="22"/>
                <w:szCs w:val="22"/>
              </w:rPr>
              <w:t>SAC members discuss shortlist and recommend applications</w:t>
            </w:r>
          </w:p>
        </w:tc>
      </w:tr>
    </w:tbl>
    <w:p w14:paraId="029D48BD" w14:textId="77777777" w:rsidR="00060818" w:rsidRPr="00863F06" w:rsidRDefault="00060818" w:rsidP="00B01327">
      <w:pPr>
        <w:spacing w:after="0"/>
        <w:rPr>
          <w:b/>
          <w:sz w:val="22"/>
        </w:rPr>
      </w:pPr>
    </w:p>
    <w:p w14:paraId="310C356F" w14:textId="77777777" w:rsidR="002517AD" w:rsidRPr="00863F06" w:rsidRDefault="002517AD" w:rsidP="00FC2055">
      <w:pPr>
        <w:pStyle w:val="Heading4"/>
      </w:pPr>
      <w:r w:rsidRPr="00863F06">
        <w:t>Grant Guidelines</w:t>
      </w:r>
    </w:p>
    <w:p w14:paraId="5E4EE6BF" w14:textId="1D310092" w:rsidR="00A100F6" w:rsidRPr="00863F06" w:rsidRDefault="00A100F6" w:rsidP="00D04187">
      <w:pPr>
        <w:spacing w:before="120" w:after="0"/>
        <w:rPr>
          <w:sz w:val="22"/>
        </w:rPr>
      </w:pPr>
      <w:r w:rsidRPr="00863F06">
        <w:rPr>
          <w:sz w:val="22"/>
        </w:rPr>
        <w:t xml:space="preserve">The objectives and assessment criteria below are from the </w:t>
      </w:r>
      <w:r w:rsidR="00F667BB">
        <w:rPr>
          <w:i/>
          <w:sz w:val="22"/>
        </w:rPr>
        <w:t>ITRP</w:t>
      </w:r>
      <w:r w:rsidR="00E178B6">
        <w:rPr>
          <w:i/>
          <w:sz w:val="22"/>
        </w:rPr>
        <w:t xml:space="preserve"> Grant Guidelines - </w:t>
      </w:r>
      <w:r w:rsidR="00E178B6" w:rsidRPr="00863F06">
        <w:rPr>
          <w:i/>
          <w:sz w:val="22"/>
        </w:rPr>
        <w:t>(202</w:t>
      </w:r>
      <w:r w:rsidR="00E178B6">
        <w:rPr>
          <w:i/>
          <w:sz w:val="22"/>
        </w:rPr>
        <w:t>3</w:t>
      </w:r>
      <w:r w:rsidR="00E178B6" w:rsidRPr="00863F06">
        <w:rPr>
          <w:i/>
          <w:sz w:val="22"/>
        </w:rPr>
        <w:t xml:space="preserve"> edition)</w:t>
      </w:r>
      <w:r w:rsidR="00E178B6">
        <w:rPr>
          <w:i/>
          <w:sz w:val="22"/>
        </w:rPr>
        <w:t xml:space="preserve"> </w:t>
      </w:r>
      <w:r w:rsidRPr="00863F06">
        <w:rPr>
          <w:sz w:val="22"/>
        </w:rPr>
        <w:t xml:space="preserve">which are available on </w:t>
      </w:r>
      <w:hyperlink r:id="rId53" w:tooltip="Clicking this link takes you to the GrantConnect website." w:history="1">
        <w:r w:rsidR="00804450" w:rsidRPr="00804450">
          <w:rPr>
            <w:rStyle w:val="Hyperlink"/>
            <w:sz w:val="22"/>
            <w:szCs w:val="22"/>
          </w:rPr>
          <w:t>GrantConnect</w:t>
        </w:r>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460180">
      <w:pPr>
        <w:pStyle w:val="Heading4"/>
      </w:pPr>
      <w:r w:rsidRPr="00863F06">
        <w:t>Overview</w:t>
      </w:r>
    </w:p>
    <w:p w14:paraId="5197CC2E" w14:textId="42869529" w:rsidR="00436E0F" w:rsidRPr="00863F06" w:rsidRDefault="00617C56" w:rsidP="00D04187">
      <w:pPr>
        <w:pStyle w:val="Heading4"/>
        <w:spacing w:before="120"/>
        <w:rPr>
          <w:rFonts w:eastAsiaTheme="minorHAnsi" w:cstheme="minorBidi"/>
          <w:b w:val="0"/>
          <w:sz w:val="22"/>
          <w:szCs w:val="22"/>
          <w:lang w:eastAsia="en-US"/>
        </w:rPr>
      </w:pPr>
      <w:r w:rsidRPr="00496BB1">
        <w:rPr>
          <w:rFonts w:eastAsiaTheme="minorHAnsi" w:cstheme="minorBidi"/>
          <w:b w:val="0"/>
          <w:sz w:val="22"/>
          <w:szCs w:val="22"/>
          <w:lang w:eastAsia="en-US"/>
        </w:rPr>
        <w:t xml:space="preserve">Training Centres foster close partnerships between university-based researchers and industry, through creating and delivering innovative Higher Degree by Research (HDR) and postdoctoral training. Training Centres are to develop researchers with capability in end user research that is vital to Australia's future. In delivering this training, the Training Centre focuses its researchers on developing solutions relevant to the Industrial Transformation Priorities. </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E1DF1BA" w14:textId="1B1860F5" w:rsidR="00571B54" w:rsidRPr="000D7CFA" w:rsidRDefault="00571B54" w:rsidP="00571B54">
      <w:pPr>
        <w:spacing w:before="120" w:after="0"/>
        <w:rPr>
          <w:rFonts w:cs="Arial"/>
          <w:sz w:val="22"/>
        </w:rPr>
      </w:pPr>
      <w:r w:rsidRPr="000D7CFA">
        <w:rPr>
          <w:rFonts w:cs="Arial"/>
          <w:sz w:val="22"/>
        </w:rPr>
        <w:t xml:space="preserve">The </w:t>
      </w:r>
      <w:r w:rsidRPr="008A7D98">
        <w:rPr>
          <w:rFonts w:cs="Arial"/>
          <w:b/>
          <w:bCs/>
          <w:sz w:val="22"/>
        </w:rPr>
        <w:t>Training Centres</w:t>
      </w:r>
      <w:r w:rsidRPr="000D7CFA">
        <w:rPr>
          <w:rFonts w:cs="Arial"/>
          <w:sz w:val="22"/>
        </w:rPr>
        <w:t xml:space="preserve"> scheme objectives are to: </w:t>
      </w:r>
    </w:p>
    <w:p w14:paraId="1DCF327B" w14:textId="0ED89F18" w:rsidR="00571B54" w:rsidRPr="008A7D98" w:rsidRDefault="00571B54" w:rsidP="00C60522">
      <w:pPr>
        <w:pStyle w:val="GrantGuidelinesDotPoints"/>
        <w:numPr>
          <w:ilvl w:val="0"/>
          <w:numId w:val="32"/>
        </w:numPr>
        <w:spacing w:line="20" w:lineRule="atLeast"/>
        <w:rPr>
          <w:rFonts w:ascii="Arial" w:hAnsi="Arial"/>
        </w:rPr>
      </w:pPr>
      <w:r w:rsidRPr="008A7D98">
        <w:rPr>
          <w:rFonts w:ascii="Arial" w:hAnsi="Arial"/>
        </w:rPr>
        <w:t xml:space="preserve">support HDR candidates and postdoctoral researchers to undertake industrial </w:t>
      </w:r>
      <w:proofErr w:type="gramStart"/>
      <w:r w:rsidRPr="008A7D98">
        <w:rPr>
          <w:rFonts w:ascii="Arial" w:hAnsi="Arial"/>
        </w:rPr>
        <w:t>training;</w:t>
      </w:r>
      <w:proofErr w:type="gramEnd"/>
    </w:p>
    <w:p w14:paraId="30D05E38" w14:textId="14942240" w:rsidR="00571B54" w:rsidRPr="008A7D98" w:rsidRDefault="00571B54" w:rsidP="00C60522">
      <w:pPr>
        <w:pStyle w:val="GrantGuidelinesDotPoints"/>
        <w:numPr>
          <w:ilvl w:val="0"/>
          <w:numId w:val="32"/>
        </w:numPr>
        <w:spacing w:line="20" w:lineRule="atLeast"/>
        <w:rPr>
          <w:rFonts w:ascii="Arial" w:hAnsi="Arial"/>
        </w:rPr>
      </w:pPr>
      <w:r w:rsidRPr="008A7D98">
        <w:rPr>
          <w:rFonts w:ascii="Arial" w:hAnsi="Arial"/>
        </w:rPr>
        <w:t>support research collaboration between universities and organisations outside the Australian higher education sector; and</w:t>
      </w:r>
    </w:p>
    <w:p w14:paraId="44BB5366" w14:textId="1CDFA7EF" w:rsidR="00571B54" w:rsidRPr="008A7D98" w:rsidRDefault="00571B54" w:rsidP="00571B54">
      <w:pPr>
        <w:pStyle w:val="GrantGuidelinesDotPoints"/>
        <w:numPr>
          <w:ilvl w:val="0"/>
          <w:numId w:val="32"/>
        </w:numPr>
        <w:spacing w:line="20" w:lineRule="atLeast"/>
        <w:rPr>
          <w:rFonts w:ascii="Arial" w:hAnsi="Arial"/>
        </w:rPr>
      </w:pPr>
      <w:r w:rsidRPr="008A7D98">
        <w:rPr>
          <w:rFonts w:ascii="Arial" w:hAnsi="Arial"/>
        </w:rPr>
        <w:t>strengthen the capabilities of industry and research end-users in identified Industrial Transformation Priority areas.</w:t>
      </w:r>
    </w:p>
    <w:p w14:paraId="617B4DB7" w14:textId="77777777" w:rsidR="00571B54" w:rsidRDefault="00571B54" w:rsidP="00571B54">
      <w:pPr>
        <w:pStyle w:val="GrantGuidelinesList"/>
        <w:ind w:left="720" w:hanging="720"/>
        <w:rPr>
          <w:rFonts w:ascii="Arial" w:hAnsi="Arial"/>
        </w:rPr>
      </w:pPr>
      <w:r>
        <w:rPr>
          <w:rFonts w:ascii="Arial" w:hAnsi="Arial"/>
        </w:rPr>
        <w:t xml:space="preserve">The intended outcome of the Training Centres scheme </w:t>
      </w:r>
      <w:proofErr w:type="gramStart"/>
      <w:r>
        <w:rPr>
          <w:rFonts w:ascii="Arial" w:hAnsi="Arial"/>
        </w:rPr>
        <w:t>are</w:t>
      </w:r>
      <w:proofErr w:type="gramEnd"/>
      <w:r>
        <w:rPr>
          <w:rFonts w:ascii="Arial" w:hAnsi="Arial"/>
        </w:rPr>
        <w:t>:</w:t>
      </w:r>
    </w:p>
    <w:p w14:paraId="52614144" w14:textId="77777777" w:rsidR="00571B54" w:rsidRPr="00DE75B3" w:rsidRDefault="00571B54" w:rsidP="00571B54">
      <w:pPr>
        <w:pStyle w:val="GrantGuidelinesList"/>
        <w:numPr>
          <w:ilvl w:val="0"/>
          <w:numId w:val="72"/>
        </w:numPr>
        <w:rPr>
          <w:rFonts w:ascii="Arial" w:hAnsi="Arial"/>
        </w:rPr>
      </w:pPr>
      <w:r w:rsidRPr="00DE75B3">
        <w:rPr>
          <w:rFonts w:ascii="Arial" w:hAnsi="Arial"/>
        </w:rPr>
        <w:t xml:space="preserve">growth, </w:t>
      </w:r>
      <w:proofErr w:type="gramStart"/>
      <w:r w:rsidRPr="00DE75B3">
        <w:rPr>
          <w:rFonts w:ascii="Arial" w:hAnsi="Arial"/>
        </w:rPr>
        <w:t>productivity</w:t>
      </w:r>
      <w:proofErr w:type="gramEnd"/>
      <w:r w:rsidRPr="00DE75B3">
        <w:rPr>
          <w:rFonts w:ascii="Arial" w:hAnsi="Arial"/>
        </w:rPr>
        <w:t xml:space="preserve"> and competitiveness within Industrial Transformation Priorities; and</w:t>
      </w:r>
    </w:p>
    <w:p w14:paraId="7811BB18" w14:textId="77777777" w:rsidR="00571B54" w:rsidRPr="00DE75B3" w:rsidRDefault="00571B54" w:rsidP="00571B54">
      <w:pPr>
        <w:pStyle w:val="GrantGuidelinesList"/>
        <w:numPr>
          <w:ilvl w:val="0"/>
          <w:numId w:val="72"/>
        </w:numPr>
        <w:rPr>
          <w:rFonts w:ascii="Arial" w:hAnsi="Arial"/>
        </w:rPr>
      </w:pPr>
      <w:r w:rsidRPr="00DE75B3">
        <w:rPr>
          <w:rFonts w:ascii="Arial" w:hAnsi="Arial"/>
        </w:rPr>
        <w:t xml:space="preserve">economic, </w:t>
      </w:r>
      <w:proofErr w:type="gramStart"/>
      <w:r w:rsidRPr="00DE75B3">
        <w:rPr>
          <w:rFonts w:ascii="Arial" w:hAnsi="Arial"/>
        </w:rPr>
        <w:t>commercial</w:t>
      </w:r>
      <w:proofErr w:type="gramEnd"/>
      <w:r w:rsidRPr="00DE75B3">
        <w:rPr>
          <w:rFonts w:ascii="Arial" w:hAnsi="Arial"/>
        </w:rPr>
        <w:t xml:space="preserve"> and social transformation.</w:t>
      </w:r>
    </w:p>
    <w:p w14:paraId="3786CB98" w14:textId="6B6D1568" w:rsidR="00134755" w:rsidRPr="00863F06" w:rsidRDefault="00134755">
      <w:pPr>
        <w:rPr>
          <w:rFonts w:eastAsia="Times New Roman" w:cs="Times New Roman"/>
          <w:b/>
          <w:bCs/>
          <w:sz w:val="22"/>
          <w:szCs w:val="24"/>
          <w:lang w:eastAsia="en-AU"/>
        </w:rPr>
      </w:pPr>
    </w:p>
    <w:p w14:paraId="17BFFE50" w14:textId="6C3AC30F" w:rsidR="00F774E1" w:rsidRPr="00863F06" w:rsidRDefault="009E6653" w:rsidP="00DE7F42">
      <w:pPr>
        <w:pStyle w:val="Heading4"/>
        <w:keepNext/>
        <w:keepLines/>
        <w:spacing w:after="120"/>
        <w:rPr>
          <w:sz w:val="22"/>
        </w:rPr>
      </w:pPr>
      <w:r w:rsidRPr="00863F06">
        <w:rPr>
          <w:sz w:val="22"/>
        </w:rPr>
        <w:t>Scoring Matrix</w:t>
      </w:r>
      <w:r w:rsidR="00F774E1" w:rsidRPr="00863F06">
        <w:rPr>
          <w:sz w:val="22"/>
        </w:rPr>
        <w:t xml:space="preserve"> – </w:t>
      </w:r>
      <w:r w:rsidR="00276C4D">
        <w:rPr>
          <w:sz w:val="22"/>
        </w:rPr>
        <w:t>Training Centres (IC)</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7"/>
        <w:gridCol w:w="1841"/>
        <w:gridCol w:w="1705"/>
        <w:gridCol w:w="1863"/>
        <w:gridCol w:w="1863"/>
        <w:gridCol w:w="1938"/>
      </w:tblGrid>
      <w:tr w:rsidR="00C66CB4" w:rsidRPr="00863F06" w14:paraId="250B4D55" w14:textId="77777777" w:rsidTr="00C60522">
        <w:trPr>
          <w:tblHeader/>
          <w:jc w:val="center"/>
        </w:trPr>
        <w:tc>
          <w:tcPr>
            <w:tcW w:w="72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DE7F42">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85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DE7F42">
            <w:pPr>
              <w:keepNext/>
              <w:keepLines/>
              <w:jc w:val="center"/>
              <w:rPr>
                <w:b/>
                <w:color w:val="000000"/>
                <w:sz w:val="22"/>
              </w:rPr>
            </w:pPr>
            <w:r w:rsidRPr="00863F06">
              <w:rPr>
                <w:b/>
                <w:color w:val="000000"/>
                <w:sz w:val="22"/>
              </w:rPr>
              <w:t>(A)</w:t>
            </w:r>
          </w:p>
          <w:p w14:paraId="74A32C37" w14:textId="77777777" w:rsidR="003F4732" w:rsidRPr="00863F06" w:rsidRDefault="00F774E1" w:rsidP="00DE7F42">
            <w:pPr>
              <w:keepNext/>
              <w:keepLines/>
              <w:jc w:val="center"/>
              <w:rPr>
                <w:rFonts w:cs="Arial"/>
                <w:b/>
                <w:sz w:val="22"/>
                <w:shd w:val="clear" w:color="auto" w:fill="D9E2F3" w:themeFill="accent5" w:themeFillTint="33"/>
              </w:rPr>
            </w:pPr>
            <w:r w:rsidRPr="00863F06">
              <w:rPr>
                <w:rFonts w:cs="Arial"/>
                <w:b/>
                <w:sz w:val="22"/>
              </w:rPr>
              <w:t>Outstanding</w:t>
            </w:r>
          </w:p>
          <w:p w14:paraId="5397E6F2" w14:textId="2760AB1B" w:rsidR="00AF3B08" w:rsidRDefault="00F774E1" w:rsidP="00DE7F42">
            <w:pPr>
              <w:keepNext/>
              <w:keepLines/>
              <w:jc w:val="center"/>
              <w:rPr>
                <w:rFonts w:cs="Arial"/>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w:t>
            </w:r>
            <w:r w:rsidR="007F6104">
              <w:rPr>
                <w:rFonts w:cs="Arial"/>
                <w:sz w:val="22"/>
                <w:shd w:val="clear" w:color="auto" w:fill="D9E2F3" w:themeFill="accent5" w:themeFillTint="33"/>
              </w:rPr>
              <w:t xml:space="preserve"> </w:t>
            </w:r>
            <w:r w:rsidR="007F6104" w:rsidRPr="008472F7">
              <w:rPr>
                <w:rFonts w:cs="Arial"/>
                <w:sz w:val="22"/>
              </w:rPr>
              <w:t>Recommended unconditionally</w:t>
            </w:r>
            <w:r w:rsidR="00AF3B08">
              <w:rPr>
                <w:rFonts w:cs="Arial"/>
                <w:sz w:val="22"/>
              </w:rPr>
              <w:t>.</w:t>
            </w:r>
          </w:p>
          <w:p w14:paraId="13AE2847" w14:textId="77777777" w:rsidR="00AF3B08" w:rsidRDefault="00AF3B08" w:rsidP="00DE7F42">
            <w:pPr>
              <w:keepNext/>
              <w:keepLines/>
              <w:jc w:val="center"/>
              <w:rPr>
                <w:rFonts w:cs="Arial"/>
                <w:sz w:val="22"/>
              </w:rPr>
            </w:pPr>
          </w:p>
          <w:p w14:paraId="6FD06F72" w14:textId="3C979491" w:rsidR="003F0914" w:rsidRDefault="00CF6760" w:rsidP="00DE7F42">
            <w:pPr>
              <w:keepNext/>
              <w:keepLines/>
              <w:jc w:val="center"/>
              <w:rPr>
                <w:rFonts w:cs="Arial"/>
                <w:sz w:val="22"/>
                <w:shd w:val="clear" w:color="auto" w:fill="D9E2F3" w:themeFill="accent5" w:themeFillTint="33"/>
              </w:rPr>
            </w:pPr>
            <w:r w:rsidRPr="00863F06">
              <w:rPr>
                <w:rFonts w:cs="Arial"/>
                <w:sz w:val="22"/>
                <w:shd w:val="clear" w:color="auto" w:fill="D9E2F3" w:themeFill="accent5" w:themeFillTint="33"/>
              </w:rPr>
              <w:t xml:space="preserve"> </w:t>
            </w:r>
          </w:p>
          <w:p w14:paraId="32E43E61" w14:textId="7CCA168F" w:rsidR="00F774E1" w:rsidRPr="00863F06" w:rsidRDefault="00CF6760" w:rsidP="00DE7F42">
            <w:pPr>
              <w:keepNext/>
              <w:keepLines/>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7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DE7F42">
            <w:pPr>
              <w:keepNext/>
              <w:keepLines/>
              <w:jc w:val="center"/>
              <w:rPr>
                <w:b/>
                <w:color w:val="000000"/>
                <w:sz w:val="22"/>
              </w:rPr>
            </w:pPr>
            <w:r w:rsidRPr="00863F06">
              <w:rPr>
                <w:b/>
                <w:color w:val="000000"/>
                <w:sz w:val="22"/>
              </w:rPr>
              <w:t>(B)</w:t>
            </w:r>
          </w:p>
          <w:p w14:paraId="3D75F886" w14:textId="77777777" w:rsidR="003F4732" w:rsidRPr="00863F06" w:rsidRDefault="003F4732" w:rsidP="00DE7F42">
            <w:pPr>
              <w:keepNext/>
              <w:keepLines/>
              <w:jc w:val="center"/>
              <w:rPr>
                <w:rFonts w:cs="Arial"/>
                <w:b/>
                <w:sz w:val="22"/>
              </w:rPr>
            </w:pPr>
            <w:r w:rsidRPr="00863F06">
              <w:rPr>
                <w:rFonts w:cs="Arial"/>
                <w:b/>
                <w:sz w:val="22"/>
              </w:rPr>
              <w:t>Excellent</w:t>
            </w:r>
          </w:p>
          <w:p w14:paraId="15F8D0D7" w14:textId="1E2B5FDC" w:rsidR="00AA0ADB" w:rsidRDefault="00F774E1" w:rsidP="00DE7F42">
            <w:pPr>
              <w:keepNext/>
              <w:keepLines/>
              <w:jc w:val="center"/>
              <w:rPr>
                <w:rFonts w:cs="Arial"/>
                <w:sz w:val="22"/>
              </w:rPr>
            </w:pPr>
            <w:r w:rsidRPr="00863F06">
              <w:rPr>
                <w:rFonts w:cs="Arial"/>
                <w:sz w:val="22"/>
              </w:rPr>
              <w:t>Of high quality and strongly competitive.</w:t>
            </w:r>
            <w:r w:rsidR="00AA0ADB">
              <w:rPr>
                <w:rFonts w:cs="Arial"/>
                <w:sz w:val="22"/>
              </w:rPr>
              <w:t xml:space="preserve"> </w:t>
            </w:r>
            <w:r w:rsidR="00AA0ADB" w:rsidRPr="008472F7">
              <w:rPr>
                <w:rFonts w:cs="Arial"/>
                <w:sz w:val="22"/>
              </w:rPr>
              <w:t xml:space="preserve">Strongly support </w:t>
            </w:r>
            <w:proofErr w:type="gramStart"/>
            <w:r w:rsidR="00AA0ADB" w:rsidRPr="008472F7">
              <w:rPr>
                <w:rFonts w:cs="Arial"/>
                <w:sz w:val="22"/>
              </w:rPr>
              <w:t>recommendation</w:t>
            </w:r>
            <w:proofErr w:type="gramEnd"/>
            <w:r w:rsidR="00CF6760" w:rsidRPr="00863F06">
              <w:rPr>
                <w:rFonts w:cs="Arial"/>
                <w:sz w:val="22"/>
              </w:rPr>
              <w:t xml:space="preserve"> </w:t>
            </w:r>
          </w:p>
          <w:p w14:paraId="776BC213" w14:textId="77777777" w:rsidR="00AA0ADB" w:rsidRDefault="00AA0ADB" w:rsidP="00DE7F42">
            <w:pPr>
              <w:keepNext/>
              <w:keepLines/>
              <w:jc w:val="center"/>
              <w:rPr>
                <w:rFonts w:cs="Arial"/>
                <w:sz w:val="22"/>
              </w:rPr>
            </w:pPr>
          </w:p>
          <w:p w14:paraId="56B5FDD5" w14:textId="77777777" w:rsidR="00AA0ADB" w:rsidRDefault="00AA0ADB" w:rsidP="00DE7F42">
            <w:pPr>
              <w:keepNext/>
              <w:keepLines/>
              <w:jc w:val="center"/>
              <w:rPr>
                <w:rFonts w:cs="Arial"/>
                <w:sz w:val="22"/>
              </w:rPr>
            </w:pPr>
          </w:p>
          <w:p w14:paraId="71CC0BE9" w14:textId="0830E460" w:rsidR="00F774E1" w:rsidRPr="00863F06" w:rsidRDefault="00CF6760" w:rsidP="00DE7F42">
            <w:pPr>
              <w:keepNext/>
              <w:keepLines/>
              <w:jc w:val="center"/>
              <w:rPr>
                <w:b/>
                <w:color w:val="000000"/>
                <w:sz w:val="22"/>
              </w:rPr>
            </w:pPr>
            <w:r w:rsidRPr="00863F06">
              <w:rPr>
                <w:rFonts w:cs="Arial"/>
                <w:sz w:val="22"/>
              </w:rPr>
              <w:t xml:space="preserve">Approximately 15% of Applications </w:t>
            </w:r>
            <w:r w:rsidR="00F774E1" w:rsidRPr="00863F06">
              <w:rPr>
                <w:rFonts w:cs="Arial"/>
                <w:sz w:val="22"/>
              </w:rPr>
              <w:t xml:space="preserve">should receive </w:t>
            </w:r>
            <w:r w:rsidR="009E6653" w:rsidRPr="00863F06">
              <w:rPr>
                <w:rFonts w:cs="Arial"/>
                <w:sz w:val="22"/>
              </w:rPr>
              <w:t>scores</w:t>
            </w:r>
            <w:r w:rsidR="00F774E1"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DE7F42">
            <w:pPr>
              <w:keepNext/>
              <w:keepLines/>
              <w:jc w:val="center"/>
              <w:rPr>
                <w:b/>
                <w:color w:val="000000"/>
                <w:sz w:val="22"/>
              </w:rPr>
            </w:pPr>
            <w:r w:rsidRPr="00863F06">
              <w:rPr>
                <w:b/>
                <w:color w:val="000000"/>
                <w:sz w:val="22"/>
              </w:rPr>
              <w:t>(C)</w:t>
            </w:r>
          </w:p>
          <w:p w14:paraId="49DEA494" w14:textId="77777777" w:rsidR="003F4732" w:rsidRPr="00863F06" w:rsidRDefault="003F4732" w:rsidP="00DE7F42">
            <w:pPr>
              <w:keepNext/>
              <w:keepLines/>
              <w:jc w:val="center"/>
              <w:rPr>
                <w:rFonts w:cs="Arial"/>
                <w:b/>
                <w:sz w:val="22"/>
              </w:rPr>
            </w:pPr>
            <w:r w:rsidRPr="00863F06">
              <w:rPr>
                <w:rFonts w:cs="Arial"/>
                <w:b/>
                <w:sz w:val="22"/>
              </w:rPr>
              <w:t>Very Good</w:t>
            </w:r>
          </w:p>
          <w:p w14:paraId="59A2951E" w14:textId="77777777" w:rsidR="00907CC9" w:rsidRDefault="00F774E1" w:rsidP="00DE7F42">
            <w:pPr>
              <w:keepNext/>
              <w:keepLines/>
              <w:jc w:val="center"/>
              <w:rPr>
                <w:rFonts w:cs="Arial"/>
                <w:sz w:val="22"/>
              </w:rPr>
            </w:pPr>
            <w:r w:rsidRPr="00863F06">
              <w:rPr>
                <w:rFonts w:cs="Arial"/>
                <w:sz w:val="22"/>
              </w:rPr>
              <w:t xml:space="preserve">Interesting, </w:t>
            </w:r>
            <w:proofErr w:type="gramStart"/>
            <w:r w:rsidRPr="00863F06">
              <w:rPr>
                <w:rFonts w:cs="Arial"/>
                <w:sz w:val="22"/>
              </w:rPr>
              <w:t>sound</w:t>
            </w:r>
            <w:proofErr w:type="gramEnd"/>
            <w:r w:rsidRPr="00863F06">
              <w:rPr>
                <w:rFonts w:cs="Arial"/>
                <w:sz w:val="22"/>
              </w:rPr>
              <w:t xml:space="preserve"> and compelling</w:t>
            </w:r>
            <w:r w:rsidR="00CF6760" w:rsidRPr="00863F06">
              <w:rPr>
                <w:rFonts w:cs="Arial"/>
                <w:sz w:val="22"/>
              </w:rPr>
              <w:t xml:space="preserve">. </w:t>
            </w:r>
            <w:r w:rsidR="00907CC9" w:rsidRPr="008472F7">
              <w:rPr>
                <w:rFonts w:cs="Arial"/>
                <w:sz w:val="22"/>
              </w:rPr>
              <w:t xml:space="preserve">Support recommending without reservation. </w:t>
            </w:r>
          </w:p>
          <w:p w14:paraId="4BB3EBA0" w14:textId="77777777" w:rsidR="00907CC9" w:rsidRDefault="00907CC9" w:rsidP="00DE7F42">
            <w:pPr>
              <w:keepNext/>
              <w:keepLines/>
              <w:jc w:val="center"/>
              <w:rPr>
                <w:rFonts w:cs="Arial"/>
                <w:sz w:val="22"/>
              </w:rPr>
            </w:pPr>
          </w:p>
          <w:p w14:paraId="2C48CB9F" w14:textId="77777777" w:rsidR="00EE6816" w:rsidRDefault="00EE6816" w:rsidP="00DE7F42">
            <w:pPr>
              <w:keepNext/>
              <w:keepLines/>
              <w:jc w:val="center"/>
              <w:rPr>
                <w:rFonts w:cs="Arial"/>
                <w:sz w:val="22"/>
              </w:rPr>
            </w:pPr>
          </w:p>
          <w:p w14:paraId="7D5C9289" w14:textId="50BAE0A4" w:rsidR="00F774E1" w:rsidRPr="00863F06" w:rsidRDefault="00CF6760" w:rsidP="00DE7F42">
            <w:pPr>
              <w:keepNext/>
              <w:keepLines/>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DE7F42">
            <w:pPr>
              <w:keepNext/>
              <w:keepLines/>
              <w:jc w:val="center"/>
              <w:rPr>
                <w:b/>
                <w:color w:val="000000"/>
                <w:sz w:val="22"/>
              </w:rPr>
            </w:pPr>
            <w:r w:rsidRPr="00863F06">
              <w:rPr>
                <w:b/>
                <w:color w:val="000000"/>
                <w:sz w:val="22"/>
              </w:rPr>
              <w:t>(D)</w:t>
            </w:r>
          </w:p>
          <w:p w14:paraId="22C91BE1" w14:textId="77777777" w:rsidR="003F4732" w:rsidRPr="00863F06" w:rsidRDefault="003F4732" w:rsidP="00DE7F42">
            <w:pPr>
              <w:keepNext/>
              <w:keepLines/>
              <w:jc w:val="center"/>
              <w:rPr>
                <w:rFonts w:cs="Arial"/>
                <w:b/>
                <w:sz w:val="22"/>
              </w:rPr>
            </w:pPr>
            <w:r w:rsidRPr="00863F06">
              <w:rPr>
                <w:rFonts w:cs="Arial"/>
                <w:b/>
                <w:sz w:val="22"/>
              </w:rPr>
              <w:t>Good</w:t>
            </w:r>
          </w:p>
          <w:p w14:paraId="250FD3A6" w14:textId="6BB05E46" w:rsidR="00802CEC" w:rsidRDefault="00F774E1" w:rsidP="00DE7F42">
            <w:pPr>
              <w:keepNext/>
              <w:keepLines/>
              <w:jc w:val="center"/>
              <w:rPr>
                <w:rFonts w:cs="Arial"/>
                <w:sz w:val="22"/>
              </w:rPr>
            </w:pPr>
            <w:r w:rsidRPr="00863F06">
              <w:rPr>
                <w:rFonts w:cs="Arial"/>
                <w:sz w:val="22"/>
              </w:rPr>
              <w:t>Sound, but lacks a compelling element</w:t>
            </w:r>
            <w:r w:rsidR="00CF6760" w:rsidRPr="00863F06">
              <w:rPr>
                <w:rFonts w:cs="Arial"/>
                <w:sz w:val="22"/>
              </w:rPr>
              <w:t>.</w:t>
            </w:r>
            <w:r w:rsidR="00802CEC">
              <w:rPr>
                <w:rFonts w:cs="Arial"/>
                <w:sz w:val="22"/>
              </w:rPr>
              <w:t xml:space="preserve"> </w:t>
            </w:r>
            <w:r w:rsidR="00802CEC" w:rsidRPr="008472F7">
              <w:rPr>
                <w:rFonts w:cs="Arial"/>
                <w:sz w:val="22"/>
              </w:rPr>
              <w:t>Unsupportive of recommendation</w:t>
            </w:r>
          </w:p>
          <w:p w14:paraId="6BC22AFD" w14:textId="77777777" w:rsidR="00802CEC" w:rsidRDefault="00802CEC" w:rsidP="00DE7F42">
            <w:pPr>
              <w:keepNext/>
              <w:keepLines/>
              <w:jc w:val="center"/>
              <w:rPr>
                <w:rFonts w:cs="Arial"/>
                <w:sz w:val="22"/>
              </w:rPr>
            </w:pPr>
          </w:p>
          <w:p w14:paraId="1D27A475" w14:textId="77777777" w:rsidR="00802CEC" w:rsidRDefault="00802CEC" w:rsidP="00DE7F42">
            <w:pPr>
              <w:keepNext/>
              <w:keepLines/>
              <w:jc w:val="center"/>
              <w:rPr>
                <w:rFonts w:cs="Arial"/>
                <w:sz w:val="22"/>
              </w:rPr>
            </w:pPr>
          </w:p>
          <w:p w14:paraId="121B7249" w14:textId="77777777" w:rsidR="00802CEC" w:rsidRDefault="00802CEC" w:rsidP="00DE7F42">
            <w:pPr>
              <w:keepNext/>
              <w:keepLines/>
              <w:jc w:val="center"/>
              <w:rPr>
                <w:rFonts w:cs="Arial"/>
                <w:sz w:val="22"/>
              </w:rPr>
            </w:pPr>
          </w:p>
          <w:p w14:paraId="4A3C1EE1" w14:textId="77777777" w:rsidR="00EE6816" w:rsidRDefault="00CF6760" w:rsidP="00DE7F42">
            <w:pPr>
              <w:keepNext/>
              <w:keepLines/>
              <w:jc w:val="center"/>
              <w:rPr>
                <w:rFonts w:cs="Arial"/>
                <w:sz w:val="22"/>
              </w:rPr>
            </w:pPr>
            <w:r w:rsidRPr="00863F06">
              <w:rPr>
                <w:rFonts w:cs="Arial"/>
                <w:sz w:val="22"/>
              </w:rPr>
              <w:t xml:space="preserve"> </w:t>
            </w:r>
          </w:p>
          <w:p w14:paraId="183F54F7" w14:textId="4387C277" w:rsidR="00F774E1" w:rsidRPr="00863F06" w:rsidRDefault="00CF6760" w:rsidP="00DE7F42">
            <w:pPr>
              <w:keepNext/>
              <w:keepLines/>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DE7F42">
            <w:pPr>
              <w:keepNext/>
              <w:keepLines/>
              <w:ind w:right="175"/>
              <w:jc w:val="center"/>
              <w:rPr>
                <w:b/>
                <w:color w:val="000000"/>
                <w:sz w:val="22"/>
              </w:rPr>
            </w:pPr>
            <w:r w:rsidRPr="00863F06">
              <w:rPr>
                <w:b/>
                <w:color w:val="000000"/>
                <w:sz w:val="22"/>
              </w:rPr>
              <w:t>(E)</w:t>
            </w:r>
          </w:p>
          <w:p w14:paraId="57AE8806" w14:textId="77777777" w:rsidR="003F4732" w:rsidRPr="00863F06" w:rsidRDefault="003F4732" w:rsidP="00DE7F42">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632E0B66" w14:textId="77777777" w:rsidR="003D4EE3" w:rsidRDefault="00F774E1" w:rsidP="00DE7F42">
            <w:pPr>
              <w:keepNext/>
              <w:keepLines/>
              <w:ind w:right="175"/>
              <w:jc w:val="center"/>
              <w:rPr>
                <w:rFonts w:cs="Arial"/>
                <w:sz w:val="22"/>
                <w:szCs w:val="22"/>
              </w:rPr>
            </w:pPr>
            <w:r w:rsidRPr="00863F06">
              <w:rPr>
                <w:rFonts w:cs="Arial"/>
                <w:sz w:val="22"/>
              </w:rPr>
              <w:t>Has significant weaknesses.</w:t>
            </w:r>
            <w:r w:rsidR="003D4EE3">
              <w:rPr>
                <w:rFonts w:cs="Arial"/>
                <w:sz w:val="22"/>
              </w:rPr>
              <w:t xml:space="preserve"> </w:t>
            </w:r>
            <w:r w:rsidR="003D4EE3" w:rsidRPr="008A7D98">
              <w:rPr>
                <w:rFonts w:cs="Arial"/>
                <w:sz w:val="22"/>
                <w:szCs w:val="22"/>
              </w:rPr>
              <w:t>Not recommended</w:t>
            </w:r>
            <w:r w:rsidR="003D4EE3">
              <w:rPr>
                <w:rFonts w:cs="Arial"/>
                <w:sz w:val="22"/>
                <w:szCs w:val="22"/>
              </w:rPr>
              <w:t>.</w:t>
            </w:r>
          </w:p>
          <w:p w14:paraId="77C69832" w14:textId="77777777" w:rsidR="003D4EE3" w:rsidRDefault="003D4EE3" w:rsidP="00DE7F42">
            <w:pPr>
              <w:keepNext/>
              <w:keepLines/>
              <w:ind w:right="175"/>
              <w:jc w:val="center"/>
              <w:rPr>
                <w:rFonts w:cs="Arial"/>
                <w:sz w:val="22"/>
              </w:rPr>
            </w:pPr>
          </w:p>
          <w:p w14:paraId="7904E7A4" w14:textId="77777777" w:rsidR="003D4EE3" w:rsidRDefault="003D4EE3" w:rsidP="00DE7F42">
            <w:pPr>
              <w:keepNext/>
              <w:keepLines/>
              <w:ind w:right="175"/>
              <w:jc w:val="center"/>
              <w:rPr>
                <w:rFonts w:cs="Arial"/>
                <w:sz w:val="22"/>
              </w:rPr>
            </w:pPr>
          </w:p>
          <w:p w14:paraId="2F58FF29" w14:textId="77777777" w:rsidR="003D4EE3" w:rsidRDefault="003D4EE3" w:rsidP="00DE7F42">
            <w:pPr>
              <w:keepNext/>
              <w:keepLines/>
              <w:ind w:right="175"/>
              <w:jc w:val="center"/>
              <w:rPr>
                <w:rFonts w:cs="Arial"/>
                <w:sz w:val="22"/>
              </w:rPr>
            </w:pPr>
          </w:p>
          <w:p w14:paraId="1AB62F0E" w14:textId="77777777" w:rsidR="003D4EE3" w:rsidRDefault="003D4EE3" w:rsidP="00DE7F42">
            <w:pPr>
              <w:keepNext/>
              <w:keepLines/>
              <w:ind w:right="175"/>
              <w:jc w:val="center"/>
              <w:rPr>
                <w:rFonts w:cs="Arial"/>
                <w:sz w:val="22"/>
              </w:rPr>
            </w:pPr>
          </w:p>
          <w:p w14:paraId="5085C2BA" w14:textId="77777777" w:rsidR="00EE6816" w:rsidRDefault="00CF6760" w:rsidP="00DE7F42">
            <w:pPr>
              <w:keepNext/>
              <w:keepLines/>
              <w:ind w:right="175"/>
              <w:jc w:val="center"/>
              <w:rPr>
                <w:rFonts w:cs="Arial"/>
                <w:sz w:val="22"/>
              </w:rPr>
            </w:pPr>
            <w:r w:rsidRPr="00863F06">
              <w:rPr>
                <w:rFonts w:cs="Arial"/>
                <w:sz w:val="22"/>
              </w:rPr>
              <w:t xml:space="preserve"> </w:t>
            </w:r>
          </w:p>
          <w:p w14:paraId="5DA52F0F" w14:textId="504DB781" w:rsidR="00F774E1" w:rsidRPr="00863F06" w:rsidRDefault="00CF6760" w:rsidP="00DE7F42">
            <w:pPr>
              <w:keepNext/>
              <w:keepLines/>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3DA28B86" w14:textId="77777777" w:rsidR="00F774E1" w:rsidRDefault="00F774E1" w:rsidP="00F774E1">
      <w:pPr>
        <w:rPr>
          <w:sz w:val="22"/>
        </w:rPr>
      </w:pPr>
    </w:p>
    <w:p w14:paraId="02FD29D7" w14:textId="77777777" w:rsidR="00201246" w:rsidRDefault="00201246" w:rsidP="00F774E1">
      <w:pPr>
        <w:rPr>
          <w:b/>
          <w:sz w:val="22"/>
        </w:rPr>
      </w:pPr>
    </w:p>
    <w:p w14:paraId="48B267BD" w14:textId="77777777" w:rsidR="00201246" w:rsidRDefault="00201246" w:rsidP="00F774E1">
      <w:pPr>
        <w:rPr>
          <w:b/>
          <w:sz w:val="22"/>
        </w:rPr>
      </w:pPr>
    </w:p>
    <w:p w14:paraId="56B4EE7D" w14:textId="77777777" w:rsidR="00201246" w:rsidRDefault="00201246" w:rsidP="00F774E1">
      <w:pPr>
        <w:rPr>
          <w:b/>
          <w:sz w:val="22"/>
        </w:rPr>
      </w:pPr>
    </w:p>
    <w:p w14:paraId="40B72928" w14:textId="77777777" w:rsidR="00201246" w:rsidRDefault="00201246" w:rsidP="00F774E1">
      <w:pPr>
        <w:rPr>
          <w:b/>
          <w:sz w:val="22"/>
        </w:rPr>
      </w:pPr>
    </w:p>
    <w:p w14:paraId="306853B4" w14:textId="4809F2DF" w:rsidR="0015317F" w:rsidRPr="00A87356" w:rsidRDefault="0015317F" w:rsidP="00F774E1">
      <w:pPr>
        <w:rPr>
          <w:b/>
          <w:sz w:val="22"/>
        </w:rPr>
      </w:pPr>
      <w:r w:rsidRPr="00A87356">
        <w:rPr>
          <w:b/>
          <w:sz w:val="22"/>
        </w:rPr>
        <w:t>Assessment criteria</w:t>
      </w:r>
    </w:p>
    <w:tbl>
      <w:tblPr>
        <w:tblStyle w:val="TableGrid"/>
        <w:tblpPr w:leftFromText="180" w:rightFromText="180" w:vertAnchor="text" w:tblpXSpec="center" w:tblpY="1"/>
        <w:tblOverlap w:val="never"/>
        <w:tblW w:w="5106" w:type="pct"/>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C60522">
        <w:trPr>
          <w:tblHead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C60522">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C60522">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C60522">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C60522">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5CEA4C31" w:rsidR="00F774E1" w:rsidRPr="00863F06" w:rsidRDefault="00A476E9" w:rsidP="00C60522">
            <w:pPr>
              <w:rPr>
                <w:rFonts w:cs="Arial"/>
                <w:color w:val="000000"/>
                <w:sz w:val="22"/>
              </w:rPr>
            </w:pPr>
            <w:r>
              <w:rPr>
                <w:rFonts w:cs="Arial"/>
                <w:color w:val="000000"/>
                <w:sz w:val="22"/>
              </w:rPr>
              <w:t>20</w:t>
            </w:r>
            <w:r w:rsidR="00F774E1" w:rsidRPr="00863F06">
              <w:rPr>
                <w:rFonts w:cs="Arial"/>
                <w:color w:val="000000"/>
                <w:sz w:val="22"/>
              </w:rPr>
              <w:t>%</w:t>
            </w:r>
          </w:p>
        </w:tc>
        <w:tc>
          <w:tcPr>
            <w:tcW w:w="4273" w:type="pct"/>
            <w:tcBorders>
              <w:top w:val="single" w:sz="4" w:space="0" w:color="auto"/>
              <w:left w:val="single" w:sz="4" w:space="0" w:color="auto"/>
              <w:bottom w:val="single" w:sz="4" w:space="0" w:color="auto"/>
              <w:right w:val="single" w:sz="4" w:space="0" w:color="auto"/>
            </w:tcBorders>
          </w:tcPr>
          <w:p w14:paraId="040DB21C" w14:textId="2379CEFE" w:rsidR="00564334" w:rsidRPr="00C66CB4" w:rsidRDefault="00564334" w:rsidP="00C60522">
            <w:pPr>
              <w:pStyle w:val="GGAssessmentCriteria-"/>
              <w:numPr>
                <w:ilvl w:val="0"/>
                <w:numId w:val="0"/>
              </w:numPr>
            </w:pPr>
            <w:r w:rsidRPr="00C60522">
              <w:rPr>
                <w:rFonts w:ascii="Arial" w:hAnsi="Arial"/>
              </w:rPr>
              <w:t>Describe the</w:t>
            </w:r>
          </w:p>
          <w:p w14:paraId="1C769A71" w14:textId="19C00375" w:rsidR="00564334" w:rsidRPr="008A7D98" w:rsidRDefault="00564334" w:rsidP="009925B7">
            <w:pPr>
              <w:pStyle w:val="Bullet2"/>
              <w:numPr>
                <w:ilvl w:val="1"/>
                <w:numId w:val="70"/>
              </w:numPr>
              <w:spacing w:after="60" w:line="280" w:lineRule="atLeast"/>
              <w:ind w:left="454"/>
              <w:rPr>
                <w:rFonts w:ascii="Arial" w:hAnsi="Arial" w:cs="Arial"/>
              </w:rPr>
            </w:pPr>
            <w:r w:rsidRPr="00D262F1">
              <w:rPr>
                <w:rFonts w:ascii="Arial" w:hAnsi="Arial" w:cs="Arial"/>
              </w:rPr>
              <w:t>demonstrated Research Opportunity and Performance Evidence (ROPE) of the proposed team including:</w:t>
            </w:r>
          </w:p>
          <w:p w14:paraId="0D0F925B" w14:textId="76515261" w:rsidR="00564334" w:rsidRPr="008A7D98" w:rsidRDefault="00564334" w:rsidP="009925B7">
            <w:pPr>
              <w:pStyle w:val="Bullet2"/>
              <w:numPr>
                <w:ilvl w:val="1"/>
                <w:numId w:val="70"/>
              </w:numPr>
              <w:spacing w:after="60" w:line="280" w:lineRule="atLeast"/>
              <w:ind w:left="1446" w:hanging="425"/>
              <w:rPr>
                <w:rFonts w:ascii="Arial" w:hAnsi="Arial" w:cs="Arial"/>
              </w:rPr>
            </w:pPr>
            <w:r w:rsidRPr="008A7D98">
              <w:rPr>
                <w:rFonts w:ascii="Arial" w:hAnsi="Arial" w:cs="Arial"/>
              </w:rPr>
              <w:t xml:space="preserve">Evidence of experience in managing distributed and/or collaborative industrial and end-user focussed </w:t>
            </w:r>
            <w:proofErr w:type="gramStart"/>
            <w:r w:rsidRPr="008A7D98">
              <w:rPr>
                <w:rFonts w:ascii="Arial" w:hAnsi="Arial" w:cs="Arial"/>
              </w:rPr>
              <w:t>research;</w:t>
            </w:r>
            <w:proofErr w:type="gramEnd"/>
          </w:p>
          <w:p w14:paraId="296E7478" w14:textId="77777777" w:rsidR="00564334" w:rsidRPr="008A7D98" w:rsidRDefault="00564334" w:rsidP="009925B7">
            <w:pPr>
              <w:pStyle w:val="Bullet2"/>
              <w:numPr>
                <w:ilvl w:val="1"/>
                <w:numId w:val="70"/>
              </w:numPr>
              <w:spacing w:after="60" w:line="280" w:lineRule="atLeast"/>
              <w:ind w:left="1446" w:hanging="425"/>
              <w:rPr>
                <w:rFonts w:ascii="Arial" w:hAnsi="Arial" w:cs="Arial"/>
              </w:rPr>
            </w:pPr>
            <w:r w:rsidRPr="008A7D98">
              <w:rPr>
                <w:rFonts w:ascii="Arial" w:hAnsi="Arial" w:cs="Arial"/>
              </w:rPr>
              <w:t xml:space="preserve">Evidence of significant outcomes on industry related </w:t>
            </w:r>
            <w:proofErr w:type="gramStart"/>
            <w:r w:rsidRPr="008A7D98">
              <w:rPr>
                <w:rFonts w:ascii="Arial" w:hAnsi="Arial" w:cs="Arial"/>
              </w:rPr>
              <w:t>projects;</w:t>
            </w:r>
            <w:proofErr w:type="gramEnd"/>
          </w:p>
          <w:p w14:paraId="0D76D70B" w14:textId="28D239E4" w:rsidR="00564334" w:rsidRPr="008A7D98" w:rsidRDefault="00564334" w:rsidP="00C60522">
            <w:pPr>
              <w:pStyle w:val="Bullet2"/>
              <w:numPr>
                <w:ilvl w:val="1"/>
                <w:numId w:val="70"/>
              </w:numPr>
              <w:spacing w:after="60" w:line="280" w:lineRule="atLeast"/>
              <w:ind w:left="1446" w:hanging="425"/>
              <w:rPr>
                <w:rFonts w:ascii="Arial" w:hAnsi="Arial" w:cs="Arial"/>
              </w:rPr>
            </w:pPr>
            <w:r w:rsidRPr="008A7D98">
              <w:rPr>
                <w:rFonts w:ascii="Arial" w:hAnsi="Arial" w:cs="Arial"/>
              </w:rPr>
              <w:t xml:space="preserve">Evidence of experience in and capacity to provide effective supervision, support and mentoring for HDR candidates and postdoctoral researchers over the life of the Training </w:t>
            </w:r>
            <w:proofErr w:type="gramStart"/>
            <w:r w:rsidRPr="008A7D98">
              <w:rPr>
                <w:rFonts w:ascii="Arial" w:hAnsi="Arial" w:cs="Arial"/>
              </w:rPr>
              <w:t>Centre;</w:t>
            </w:r>
            <w:proofErr w:type="gramEnd"/>
          </w:p>
          <w:p w14:paraId="2324845C" w14:textId="10068F6D" w:rsidR="00564334" w:rsidRPr="008A7D98" w:rsidRDefault="00564334" w:rsidP="00C60522">
            <w:pPr>
              <w:pStyle w:val="Bullet2"/>
              <w:numPr>
                <w:ilvl w:val="1"/>
                <w:numId w:val="70"/>
              </w:numPr>
              <w:spacing w:after="60" w:line="280" w:lineRule="atLeast"/>
              <w:ind w:left="597" w:hanging="425"/>
              <w:rPr>
                <w:rFonts w:ascii="Arial" w:hAnsi="Arial" w:cs="Arial"/>
              </w:rPr>
            </w:pPr>
            <w:r w:rsidRPr="008A7D98">
              <w:rPr>
                <w:rFonts w:ascii="Arial" w:hAnsi="Arial" w:cs="Arial"/>
              </w:rPr>
              <w:t>appropriateness of team research track record to achieve the Training Centre’s goals; and</w:t>
            </w:r>
          </w:p>
          <w:p w14:paraId="62CD1419" w14:textId="49782E0E" w:rsidR="00F774E1" w:rsidRPr="00C60522" w:rsidRDefault="00564334" w:rsidP="00C60522">
            <w:pPr>
              <w:pStyle w:val="Bullet2"/>
              <w:numPr>
                <w:ilvl w:val="1"/>
                <w:numId w:val="70"/>
              </w:numPr>
              <w:spacing w:after="60" w:line="280" w:lineRule="atLeast"/>
              <w:ind w:left="597" w:hanging="425"/>
              <w:rPr>
                <w:rFonts w:ascii="Arial" w:hAnsi="Arial" w:cs="Arial"/>
              </w:rPr>
            </w:pPr>
            <w:r w:rsidRPr="008A7D98">
              <w:rPr>
                <w:rFonts w:ascii="Arial" w:hAnsi="Arial" w:cs="Arial"/>
              </w:rPr>
              <w:t>time and capacity of the team to undertake and manage the proposed research in collaboration with the Partner Organisation(s).</w:t>
            </w:r>
          </w:p>
        </w:tc>
      </w:tr>
      <w:tr w:rsidR="00F774E1" w:rsidRPr="00863F06" w14:paraId="143ACC03" w14:textId="77777777" w:rsidTr="00C60522">
        <w:trPr>
          <w:trHeight w:val="58"/>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C60522">
            <w:pPr>
              <w:rPr>
                <w:rFonts w:cs="Arial"/>
                <w:color w:val="000000"/>
                <w:sz w:val="22"/>
              </w:rPr>
            </w:pPr>
            <w:r w:rsidRPr="00863F06">
              <w:rPr>
                <w:rFonts w:cs="Arial"/>
                <w:color w:val="000000"/>
                <w:sz w:val="22"/>
              </w:rPr>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25F9EE8" w:rsidR="00F774E1" w:rsidRPr="00863F06" w:rsidRDefault="00131285" w:rsidP="00C60522">
            <w:pPr>
              <w:rPr>
                <w:rFonts w:cs="Arial"/>
                <w:color w:val="000000"/>
                <w:sz w:val="22"/>
              </w:rPr>
            </w:pPr>
            <w:r>
              <w:rPr>
                <w:rFonts w:cs="Arial"/>
                <w:color w:val="000000"/>
                <w:sz w:val="22"/>
              </w:rPr>
              <w:t>30</w:t>
            </w:r>
            <w:r w:rsidR="00F774E1" w:rsidRPr="00863F06">
              <w:rPr>
                <w:rFonts w:cs="Arial"/>
                <w:color w:val="000000"/>
                <w:sz w:val="22"/>
              </w:rPr>
              <w:t>%</w:t>
            </w:r>
          </w:p>
        </w:tc>
        <w:tc>
          <w:tcPr>
            <w:tcW w:w="4273" w:type="pct"/>
            <w:tcBorders>
              <w:top w:val="single" w:sz="4" w:space="0" w:color="auto"/>
              <w:left w:val="single" w:sz="4" w:space="0" w:color="auto"/>
              <w:bottom w:val="single" w:sz="4" w:space="0" w:color="auto"/>
              <w:right w:val="single" w:sz="4" w:space="0" w:color="auto"/>
            </w:tcBorders>
          </w:tcPr>
          <w:p w14:paraId="3253C9BE" w14:textId="77777777" w:rsidR="00CA4CAF" w:rsidRPr="00863F06" w:rsidRDefault="00CA4CAF" w:rsidP="00C60522">
            <w:pPr>
              <w:pStyle w:val="GGAssessmentCritieratextplain"/>
              <w:ind w:left="1470" w:hanging="1365"/>
              <w:rPr>
                <w:rFonts w:ascii="Arial" w:hAnsi="Arial"/>
              </w:rPr>
            </w:pPr>
            <w:r w:rsidRPr="00863F06">
              <w:rPr>
                <w:rFonts w:ascii="Arial" w:hAnsi="Arial"/>
              </w:rPr>
              <w:t>Describe the:</w:t>
            </w:r>
          </w:p>
          <w:p w14:paraId="536F4188" w14:textId="0E67AA2A" w:rsidR="00CA4CAF" w:rsidRPr="00D262F1" w:rsidRDefault="00CA4CAF" w:rsidP="000C6BEA">
            <w:pPr>
              <w:pStyle w:val="Bullet2"/>
              <w:numPr>
                <w:ilvl w:val="1"/>
                <w:numId w:val="70"/>
              </w:numPr>
              <w:spacing w:after="60" w:line="280" w:lineRule="atLeast"/>
              <w:ind w:left="454"/>
              <w:rPr>
                <w:rFonts w:ascii="Arial" w:hAnsi="Arial" w:cs="Arial"/>
              </w:rPr>
            </w:pPr>
            <w:r w:rsidRPr="00D262F1">
              <w:rPr>
                <w:rFonts w:ascii="Arial" w:hAnsi="Arial" w:cs="Arial"/>
              </w:rPr>
              <w:t xml:space="preserve">the aims, concepts, methods and outcomes will drive growth, productivity and competitiveness within relevant </w:t>
            </w:r>
            <w:proofErr w:type="gramStart"/>
            <w:r w:rsidRPr="00D262F1">
              <w:rPr>
                <w:rFonts w:ascii="Arial" w:hAnsi="Arial" w:cs="Arial"/>
              </w:rPr>
              <w:t>sectors;</w:t>
            </w:r>
            <w:proofErr w:type="gramEnd"/>
          </w:p>
          <w:p w14:paraId="6E31F17E" w14:textId="77777777" w:rsidR="00CA4CAF" w:rsidRPr="00D262F1" w:rsidRDefault="00CA4CAF" w:rsidP="000C6BEA">
            <w:pPr>
              <w:pStyle w:val="Bullet2"/>
              <w:numPr>
                <w:ilvl w:val="1"/>
                <w:numId w:val="70"/>
              </w:numPr>
              <w:spacing w:after="60" w:line="280" w:lineRule="atLeast"/>
              <w:ind w:left="454"/>
              <w:rPr>
                <w:rFonts w:ascii="Arial" w:hAnsi="Arial" w:cs="Arial"/>
              </w:rPr>
            </w:pPr>
            <w:r w:rsidRPr="00D262F1">
              <w:rPr>
                <w:rFonts w:ascii="Arial" w:hAnsi="Arial" w:cs="Arial"/>
              </w:rPr>
              <w:t xml:space="preserve">the project builds skills and capacity in end-user focussed </w:t>
            </w:r>
            <w:proofErr w:type="gramStart"/>
            <w:r w:rsidRPr="00D262F1">
              <w:rPr>
                <w:rFonts w:ascii="Arial" w:hAnsi="Arial" w:cs="Arial"/>
              </w:rPr>
              <w:t>research;</w:t>
            </w:r>
            <w:proofErr w:type="gramEnd"/>
            <w:r w:rsidRPr="00D262F1">
              <w:rPr>
                <w:rFonts w:ascii="Arial" w:hAnsi="Arial" w:cs="Arial"/>
              </w:rPr>
              <w:t xml:space="preserve"> </w:t>
            </w:r>
          </w:p>
          <w:p w14:paraId="0D0A6EFB" w14:textId="0D5E7095" w:rsidR="00CA4CAF" w:rsidRDefault="00CA4CAF" w:rsidP="00C60522">
            <w:pPr>
              <w:pStyle w:val="Bullet2"/>
              <w:numPr>
                <w:ilvl w:val="1"/>
                <w:numId w:val="70"/>
              </w:numPr>
              <w:spacing w:after="60" w:line="280" w:lineRule="atLeast"/>
              <w:ind w:left="454"/>
              <w:rPr>
                <w:rFonts w:ascii="Arial" w:hAnsi="Arial" w:cs="Arial"/>
              </w:rPr>
            </w:pPr>
            <w:r w:rsidRPr="00D262F1">
              <w:rPr>
                <w:rFonts w:ascii="Arial" w:hAnsi="Arial" w:cs="Arial"/>
              </w:rPr>
              <w:t xml:space="preserve">the conceptual/theoretical framework is genuinely integrated, cross-disciplinary, </w:t>
            </w:r>
            <w:proofErr w:type="gramStart"/>
            <w:r w:rsidRPr="00D262F1">
              <w:rPr>
                <w:rFonts w:ascii="Arial" w:hAnsi="Arial" w:cs="Arial"/>
              </w:rPr>
              <w:t>innovative</w:t>
            </w:r>
            <w:proofErr w:type="gramEnd"/>
            <w:r w:rsidRPr="00D262F1">
              <w:rPr>
                <w:rFonts w:ascii="Arial" w:hAnsi="Arial" w:cs="Arial"/>
              </w:rPr>
              <w:t xml:space="preserve"> and original; and</w:t>
            </w:r>
          </w:p>
          <w:p w14:paraId="3E88769A" w14:textId="2A243B4F" w:rsidR="00B07352" w:rsidRPr="00C60522" w:rsidRDefault="00CA4CAF" w:rsidP="00C60522">
            <w:pPr>
              <w:pStyle w:val="Bullet2"/>
              <w:numPr>
                <w:ilvl w:val="1"/>
                <w:numId w:val="70"/>
              </w:numPr>
              <w:spacing w:after="60" w:line="280" w:lineRule="atLeast"/>
              <w:ind w:left="454"/>
              <w:rPr>
                <w:color w:val="000000"/>
              </w:rPr>
            </w:pPr>
            <w:r>
              <w:rPr>
                <w:rFonts w:ascii="Arial" w:hAnsi="Arial" w:cs="Arial"/>
              </w:rPr>
              <w:t>how the Training Centre has a wide level of collaboration, including the development of national</w:t>
            </w:r>
            <w:r w:rsidRPr="00C60522">
              <w:rPr>
                <w:rFonts w:ascii="Arial" w:hAnsi="Arial"/>
              </w:rPr>
              <w:t xml:space="preserve"> and </w:t>
            </w:r>
            <w:r>
              <w:rPr>
                <w:rFonts w:ascii="Arial" w:hAnsi="Arial" w:cs="Arial"/>
              </w:rPr>
              <w:t>international networks</w:t>
            </w:r>
            <w:r w:rsidRPr="00C60522">
              <w:rPr>
                <w:rFonts w:ascii="Arial" w:hAnsi="Arial"/>
              </w:rPr>
              <w:t xml:space="preserve"> and</w:t>
            </w:r>
            <w:r>
              <w:rPr>
                <w:rFonts w:ascii="Arial" w:hAnsi="Arial" w:cs="Arial"/>
              </w:rPr>
              <w:t xml:space="preserve"> linkages</w:t>
            </w:r>
            <w:r w:rsidRPr="00C60522">
              <w:rPr>
                <w:rFonts w:ascii="Arial" w:hAnsi="Arial"/>
              </w:rPr>
              <w:t>.</w:t>
            </w:r>
          </w:p>
        </w:tc>
      </w:tr>
      <w:tr w:rsidR="00CE3F28" w:rsidRPr="00863F06" w14:paraId="21A2AB28" w14:textId="77777777" w:rsidTr="00C60522">
        <w:tc>
          <w:tcPr>
            <w:tcW w:w="727" w:type="pct"/>
            <w:tcBorders>
              <w:top w:val="single" w:sz="4" w:space="0" w:color="auto"/>
              <w:left w:val="single" w:sz="4" w:space="0" w:color="auto"/>
              <w:bottom w:val="single" w:sz="4" w:space="0" w:color="auto"/>
              <w:right w:val="single" w:sz="4" w:space="0" w:color="auto"/>
            </w:tcBorders>
          </w:tcPr>
          <w:p w14:paraId="06A74696" w14:textId="54820071" w:rsidR="00CE3F28" w:rsidRPr="00863F06" w:rsidRDefault="00121ABA" w:rsidP="00C60522">
            <w:pPr>
              <w:rPr>
                <w:rFonts w:cs="Arial"/>
                <w:color w:val="000000"/>
                <w:sz w:val="22"/>
              </w:rPr>
            </w:pPr>
            <w:r w:rsidRPr="00F737BE">
              <w:rPr>
                <w:rFonts w:cs="Arial"/>
                <w:color w:val="000000"/>
                <w:sz w:val="22"/>
              </w:rPr>
              <w:t>Feasibility and Commitment</w:t>
            </w:r>
            <w:r w:rsidRPr="00F737BE" w:rsidDel="00F737BE">
              <w:rPr>
                <w:rFonts w:cs="Arial"/>
                <w:color w:val="000000"/>
                <w:sz w:val="22"/>
              </w:rPr>
              <w:t xml:space="preserve"> </w:t>
            </w:r>
            <w:r>
              <w:rPr>
                <w:rFonts w:cs="Arial"/>
                <w:color w:val="000000"/>
                <w:sz w:val="22"/>
              </w:rPr>
              <w:t>2</w:t>
            </w:r>
            <w:r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149AA28E" w14:textId="77777777" w:rsidR="001D3E7D" w:rsidRPr="00136722" w:rsidRDefault="001D3E7D" w:rsidP="00C60522">
            <w:pPr>
              <w:pStyle w:val="GGAssessmentCritieratextplain"/>
              <w:ind w:left="1470" w:hanging="1365"/>
              <w:rPr>
                <w:rFonts w:ascii="Arial" w:hAnsi="Arial"/>
              </w:rPr>
            </w:pPr>
            <w:r w:rsidRPr="00136722">
              <w:rPr>
                <w:rFonts w:ascii="Arial" w:hAnsi="Arial"/>
              </w:rPr>
              <w:t>Describe the potential benefits including the:</w:t>
            </w:r>
          </w:p>
          <w:p w14:paraId="0B5AE7F2" w14:textId="05170718"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 xml:space="preserve">extent to which the proposed Training Centre represents value for </w:t>
            </w:r>
            <w:proofErr w:type="gramStart"/>
            <w:r w:rsidRPr="00136722">
              <w:rPr>
                <w:rFonts w:ascii="Arial" w:hAnsi="Arial" w:cs="Arial"/>
              </w:rPr>
              <w:t>money;</w:t>
            </w:r>
            <w:proofErr w:type="gramEnd"/>
          </w:p>
          <w:p w14:paraId="3980F7E5"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practicality of the proposed project objectives, budget and timeframe (including identified risks and mitigation strategies</w:t>
            </w:r>
            <w:proofErr w:type="gramStart"/>
            <w:r w:rsidRPr="00136722">
              <w:rPr>
                <w:rFonts w:ascii="Arial" w:hAnsi="Arial" w:cs="Arial"/>
              </w:rPr>
              <w:t>);</w:t>
            </w:r>
            <w:proofErr w:type="gramEnd"/>
          </w:p>
          <w:p w14:paraId="23B2E2E3"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 xml:space="preserve">proposed level of collaboration to support the research </w:t>
            </w:r>
            <w:proofErr w:type="gramStart"/>
            <w:r w:rsidRPr="00136722">
              <w:rPr>
                <w:rFonts w:ascii="Arial" w:hAnsi="Arial" w:cs="Arial"/>
              </w:rPr>
              <w:t>project;</w:t>
            </w:r>
            <w:proofErr w:type="gramEnd"/>
          </w:p>
          <w:p w14:paraId="20B6D803"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 xml:space="preserve">high quality intellectual support provided for the Training Centre by the research environment of the participating </w:t>
            </w:r>
            <w:proofErr w:type="gramStart"/>
            <w:r w:rsidRPr="00136722">
              <w:rPr>
                <w:rFonts w:ascii="Arial" w:hAnsi="Arial" w:cs="Arial"/>
              </w:rPr>
              <w:t>organisations;</w:t>
            </w:r>
            <w:proofErr w:type="gramEnd"/>
          </w:p>
          <w:p w14:paraId="2189B1C0"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availability of and access to necessary facilities required to support the proposed research (physical, technical, access to infrastructure, etc</w:t>
            </w:r>
            <w:proofErr w:type="gramStart"/>
            <w:r w:rsidRPr="00136722">
              <w:rPr>
                <w:rFonts w:ascii="Arial" w:hAnsi="Arial" w:cs="Arial"/>
              </w:rPr>
              <w:t>);</w:t>
            </w:r>
            <w:proofErr w:type="gramEnd"/>
          </w:p>
          <w:p w14:paraId="3A74D13E"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capacity of each Partner Organisation(s) to support the Training Centre (including the plan for student placements</w:t>
            </w:r>
            <w:proofErr w:type="gramStart"/>
            <w:r w:rsidRPr="00136722">
              <w:rPr>
                <w:rFonts w:ascii="Arial" w:hAnsi="Arial" w:cs="Arial"/>
              </w:rPr>
              <w:t>);</w:t>
            </w:r>
            <w:proofErr w:type="gramEnd"/>
          </w:p>
          <w:p w14:paraId="2E8BFDBC"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 xml:space="preserve">extent to which the proposed Training Centre will engage, and will continue to engage, meaningfully with the relevant industry </w:t>
            </w:r>
            <w:proofErr w:type="gramStart"/>
            <w:r w:rsidRPr="00136722">
              <w:rPr>
                <w:rFonts w:ascii="Arial" w:hAnsi="Arial" w:cs="Arial"/>
              </w:rPr>
              <w:t>experts;</w:t>
            </w:r>
            <w:proofErr w:type="gramEnd"/>
          </w:p>
          <w:p w14:paraId="4B91D057"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lastRenderedPageBreak/>
              <w:t>commitment by each Partner Organisation(s) to collaboration in the Training Centre; and</w:t>
            </w:r>
          </w:p>
          <w:p w14:paraId="33F2788A" w14:textId="77777777" w:rsidR="001D3E7D" w:rsidRPr="00136722" w:rsidRDefault="001D3E7D" w:rsidP="000C6BEA">
            <w:pPr>
              <w:pStyle w:val="Bullet2"/>
              <w:numPr>
                <w:ilvl w:val="1"/>
                <w:numId w:val="70"/>
              </w:numPr>
              <w:spacing w:after="60" w:line="280" w:lineRule="atLeast"/>
              <w:ind w:left="454"/>
              <w:rPr>
                <w:rFonts w:ascii="Arial" w:hAnsi="Arial" w:cs="Arial"/>
              </w:rPr>
            </w:pPr>
            <w:r w:rsidRPr="00136722">
              <w:rPr>
                <w:rFonts w:ascii="Arial" w:hAnsi="Arial" w:cs="Arial"/>
              </w:rPr>
              <w:t>Partner Organisation(s) facilities and personnel contribution to the effective supervision, on-site training, support and mentoring for the HDR candidates and postdoctoral researchers over the life of the project.</w:t>
            </w:r>
          </w:p>
          <w:p w14:paraId="7807254A" w14:textId="77777777" w:rsidR="001D3E7D" w:rsidRPr="00136722" w:rsidRDefault="001D3E7D" w:rsidP="000C6BEA">
            <w:pPr>
              <w:pStyle w:val="GGAssessmentCriteria-"/>
              <w:numPr>
                <w:ilvl w:val="0"/>
                <w:numId w:val="0"/>
              </w:numPr>
              <w:ind w:left="170"/>
              <w:rPr>
                <w:rFonts w:ascii="Arial" w:hAnsi="Arial" w:cs="Arial"/>
              </w:rPr>
            </w:pPr>
            <w:r w:rsidRPr="008A7D98">
              <w:rPr>
                <w:rFonts w:ascii="Arial" w:hAnsi="Arial" w:cs="Arial"/>
                <w:u w:val="single"/>
              </w:rPr>
              <w:t>If the project involves Aboriginal and/or Torres Strait Islander research, additional criteria include</w:t>
            </w:r>
            <w:r w:rsidRPr="00136722">
              <w:rPr>
                <w:rFonts w:ascii="Arial" w:hAnsi="Arial" w:cs="Arial"/>
              </w:rPr>
              <w:t>:</w:t>
            </w:r>
          </w:p>
          <w:p w14:paraId="452E7BF2" w14:textId="77777777" w:rsidR="001D3E7D" w:rsidRDefault="001D3E7D"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8A7D98">
              <w:rPr>
                <w:rFonts w:ascii="Arial" w:hAnsi="Arial" w:cs="Arial"/>
              </w:rPr>
              <w:t>Communities;</w:t>
            </w:r>
            <w:proofErr w:type="gramEnd"/>
          </w:p>
          <w:p w14:paraId="277C684A" w14:textId="77777777" w:rsidR="00A92AB8" w:rsidRPr="008A7D98" w:rsidRDefault="00A92AB8"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project’s strategy and mechanisms for Indigenous research capacity building within the </w:t>
            </w:r>
            <w:proofErr w:type="gramStart"/>
            <w:r w:rsidRPr="008A7D98">
              <w:rPr>
                <w:rFonts w:ascii="Arial" w:hAnsi="Arial" w:cs="Arial"/>
              </w:rPr>
              <w:t>project;</w:t>
            </w:r>
            <w:proofErr w:type="gramEnd"/>
          </w:p>
          <w:p w14:paraId="6AB9B44C" w14:textId="77777777" w:rsidR="00A92AB8" w:rsidRPr="008A7D98" w:rsidRDefault="00A92AB8"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project’s level of internal leadership of Indigenous </w:t>
            </w:r>
            <w:proofErr w:type="gramStart"/>
            <w:r w:rsidRPr="008A7D98">
              <w:rPr>
                <w:rFonts w:ascii="Arial" w:hAnsi="Arial" w:cs="Arial"/>
              </w:rPr>
              <w:t>research;</w:t>
            </w:r>
            <w:proofErr w:type="gramEnd"/>
            <w:r w:rsidRPr="008A7D98">
              <w:rPr>
                <w:rFonts w:ascii="Arial" w:hAnsi="Arial" w:cs="Arial"/>
              </w:rPr>
              <w:t xml:space="preserve"> </w:t>
            </w:r>
          </w:p>
          <w:p w14:paraId="7146CA82" w14:textId="77777777" w:rsidR="00A92AB8" w:rsidRPr="008A7D98" w:rsidRDefault="00A92AB8"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project’s adherence to </w:t>
            </w:r>
            <w:hyperlink r:id="rId54" w:history="1">
              <w:r w:rsidRPr="008A7D98">
                <w:rPr>
                  <w:rStyle w:val="Hyperlink"/>
                  <w:rFonts w:ascii="Arial" w:hAnsi="Arial" w:cs="Arial"/>
                  <w:color w:val="auto"/>
                  <w:sz w:val="22"/>
                </w:rPr>
                <w:t>the Australian Indigenous Data Sovereignty Principles</w:t>
              </w:r>
            </w:hyperlink>
            <w:r w:rsidRPr="008A7D98">
              <w:rPr>
                <w:rFonts w:ascii="Arial" w:hAnsi="Arial" w:cs="Arial"/>
              </w:rPr>
              <w:t>; and</w:t>
            </w:r>
          </w:p>
          <w:p w14:paraId="5A4B9BBE" w14:textId="4188A8BB" w:rsidR="00CE3F28" w:rsidRPr="00C60522" w:rsidRDefault="00A92AB8" w:rsidP="00C60522">
            <w:pPr>
              <w:pStyle w:val="Bullet2"/>
              <w:numPr>
                <w:ilvl w:val="1"/>
                <w:numId w:val="70"/>
              </w:numPr>
              <w:spacing w:after="60" w:line="280" w:lineRule="atLeast"/>
              <w:ind w:left="506"/>
              <w:rPr>
                <w:rFonts w:ascii="Arial" w:hAnsi="Arial" w:cs="Arial"/>
              </w:rPr>
            </w:pPr>
            <w:r w:rsidRPr="008A7D98">
              <w:rPr>
                <w:rFonts w:ascii="Arial" w:hAnsi="Arial" w:cs="Arial"/>
              </w:rPr>
              <w:t xml:space="preserve">The project’s understanding of, and proposed strategies to adhere to, the </w:t>
            </w:r>
            <w:hyperlink r:id="rId55" w:history="1">
              <w:r w:rsidRPr="008A7D98">
                <w:rPr>
                  <w:rFonts w:ascii="Arial" w:hAnsi="Arial" w:cs="Arial"/>
                  <w:u w:val="single"/>
                </w:rPr>
                <w:t>AIATSIS Code of Ethics for Aboriginal and Torres Strait Islander Research</w:t>
              </w:r>
            </w:hyperlink>
            <w:r w:rsidRPr="008A7D98">
              <w:rPr>
                <w:rFonts w:ascii="Arial" w:hAnsi="Arial" w:cs="Arial"/>
              </w:rPr>
              <w:t xml:space="preserve"> and </w:t>
            </w:r>
            <w:hyperlink r:id="rId56" w:history="1">
              <w:r w:rsidRPr="008A7D98">
                <w:rPr>
                  <w:rFonts w:ascii="Arial" w:hAnsi="Arial" w:cs="Arial"/>
                  <w:u w:val="single"/>
                </w:rPr>
                <w:t>NHMRC’s guidelines on Ethical conduct in research with Aboriginal and Torres Strait Islander Peoples and communities</w:t>
              </w:r>
            </w:hyperlink>
            <w:r w:rsidRPr="008A7D98">
              <w:rPr>
                <w:rFonts w:ascii="Arial" w:hAnsi="Arial" w:cs="Arial"/>
              </w:rPr>
              <w:t>.</w:t>
            </w:r>
          </w:p>
        </w:tc>
      </w:tr>
      <w:tr w:rsidR="00F774E1" w:rsidRPr="00863F06" w14:paraId="3CC9933F" w14:textId="77777777" w:rsidTr="00C60522">
        <w:tc>
          <w:tcPr>
            <w:tcW w:w="727" w:type="pct"/>
            <w:tcBorders>
              <w:top w:val="single" w:sz="4" w:space="0" w:color="auto"/>
              <w:left w:val="single" w:sz="4" w:space="0" w:color="auto"/>
              <w:bottom w:val="single" w:sz="4" w:space="0" w:color="auto"/>
              <w:right w:val="single" w:sz="4" w:space="0" w:color="auto"/>
            </w:tcBorders>
          </w:tcPr>
          <w:p w14:paraId="47DB9706" w14:textId="61D78BCE" w:rsidR="00F84716" w:rsidRPr="00863F06" w:rsidRDefault="00F84716" w:rsidP="000C6BEA">
            <w:pPr>
              <w:rPr>
                <w:rFonts w:cs="Arial"/>
                <w:color w:val="000000"/>
                <w:sz w:val="22"/>
              </w:rPr>
            </w:pPr>
            <w:r>
              <w:rPr>
                <w:rFonts w:cs="Arial"/>
                <w:color w:val="000000"/>
                <w:sz w:val="22"/>
              </w:rPr>
              <w:lastRenderedPageBreak/>
              <w:t>Benefit</w:t>
            </w:r>
          </w:p>
          <w:p w14:paraId="4E3D8A89" w14:textId="77777777" w:rsidR="00F84716" w:rsidRPr="00863F06" w:rsidRDefault="00F84716" w:rsidP="00C60522">
            <w:pPr>
              <w:rPr>
                <w:rFonts w:cs="Arial"/>
                <w:color w:val="000000"/>
                <w:sz w:val="22"/>
              </w:rPr>
            </w:pPr>
            <w:r>
              <w:rPr>
                <w:rFonts w:cs="Arial"/>
                <w:color w:val="000000"/>
                <w:sz w:val="22"/>
              </w:rPr>
              <w:t>3</w:t>
            </w:r>
            <w:r w:rsidRPr="00863F06">
              <w:rPr>
                <w:rFonts w:cs="Arial"/>
                <w:color w:val="000000"/>
                <w:sz w:val="22"/>
              </w:rPr>
              <w:t>0%</w:t>
            </w:r>
          </w:p>
          <w:p w14:paraId="17182F23" w14:textId="77777777" w:rsidR="00F774E1" w:rsidRPr="00863F06" w:rsidRDefault="00F774E1" w:rsidP="00C60522">
            <w:pPr>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5E054D4A" w14:textId="3D83694B" w:rsidR="009277AE" w:rsidRPr="00863F06" w:rsidRDefault="009277AE" w:rsidP="000C6BEA">
            <w:pPr>
              <w:pStyle w:val="GGAssessmentCritieratextplain"/>
              <w:ind w:left="1470" w:hanging="1365"/>
              <w:rPr>
                <w:rFonts w:ascii="Arial" w:hAnsi="Arial"/>
              </w:rPr>
            </w:pPr>
            <w:r w:rsidRPr="00863F06">
              <w:rPr>
                <w:rFonts w:ascii="Arial" w:hAnsi="Arial"/>
              </w:rPr>
              <w:t>Describe:</w:t>
            </w:r>
          </w:p>
          <w:p w14:paraId="0C72EBE6" w14:textId="28765D8C" w:rsidR="009277AE" w:rsidRPr="008A7D98" w:rsidRDefault="009277AE"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extent to which the research clearly addresses one or more of the Industrial Transformation </w:t>
            </w:r>
            <w:proofErr w:type="gramStart"/>
            <w:r w:rsidRPr="008A7D98">
              <w:rPr>
                <w:rFonts w:ascii="Arial" w:hAnsi="Arial" w:cs="Arial"/>
              </w:rPr>
              <w:t>Priorities;</w:t>
            </w:r>
            <w:proofErr w:type="gramEnd"/>
            <w:r w:rsidRPr="008A7D98" w:rsidDel="00D54248">
              <w:rPr>
                <w:rFonts w:ascii="Arial" w:hAnsi="Arial" w:cs="Arial"/>
              </w:rPr>
              <w:t xml:space="preserve"> </w:t>
            </w:r>
          </w:p>
          <w:p w14:paraId="2FD08C21" w14:textId="24EC9CC8" w:rsidR="009277AE" w:rsidRPr="008A7D98" w:rsidRDefault="009277AE" w:rsidP="00C60522">
            <w:pPr>
              <w:pStyle w:val="Bullet2"/>
              <w:numPr>
                <w:ilvl w:val="1"/>
                <w:numId w:val="70"/>
              </w:numPr>
              <w:spacing w:after="60" w:line="280" w:lineRule="atLeast"/>
              <w:ind w:left="506"/>
              <w:rPr>
                <w:rFonts w:ascii="Arial" w:hAnsi="Arial" w:cs="Arial"/>
              </w:rPr>
            </w:pPr>
            <w:r w:rsidRPr="008A7D98">
              <w:rPr>
                <w:rFonts w:ascii="Arial" w:hAnsi="Arial" w:cs="Arial"/>
              </w:rPr>
              <w:t>the economic, commercial, environmental, social and/or cultural benefits for relevant Australian research end-users (including relevant industry and manufacturing sectors</w:t>
            </w:r>
            <w:proofErr w:type="gramStart"/>
            <w:r w:rsidRPr="008A7D98">
              <w:rPr>
                <w:rFonts w:ascii="Arial" w:hAnsi="Arial" w:cs="Arial"/>
              </w:rPr>
              <w:t>);</w:t>
            </w:r>
            <w:proofErr w:type="gramEnd"/>
          </w:p>
          <w:p w14:paraId="6E9CA2F4" w14:textId="7C4EC9B2" w:rsidR="009277AE" w:rsidRPr="008A7D98" w:rsidRDefault="009277AE"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extent to which the proposed Training Centre supports clearly identified market opportunity(ies) and intended transformation for Australian industry or other end </w:t>
            </w:r>
            <w:proofErr w:type="gramStart"/>
            <w:r w:rsidRPr="008A7D98">
              <w:rPr>
                <w:rFonts w:ascii="Arial" w:hAnsi="Arial" w:cs="Arial"/>
              </w:rPr>
              <w:t>users;</w:t>
            </w:r>
            <w:proofErr w:type="gramEnd"/>
          </w:p>
          <w:p w14:paraId="0A246A19" w14:textId="77777777" w:rsidR="009277AE" w:rsidRPr="008A7D98" w:rsidRDefault="009277AE"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extent to which the proposed Training Centre will build the ability to exploit research outcomes in the Partner </w:t>
            </w:r>
            <w:proofErr w:type="gramStart"/>
            <w:r w:rsidRPr="008A7D98">
              <w:rPr>
                <w:rFonts w:ascii="Arial" w:hAnsi="Arial" w:cs="Arial"/>
              </w:rPr>
              <w:t>Organisations;</w:t>
            </w:r>
            <w:proofErr w:type="gramEnd"/>
          </w:p>
          <w:p w14:paraId="3206F383" w14:textId="77777777" w:rsidR="009277AE" w:rsidRPr="008A7D98" w:rsidRDefault="009277AE" w:rsidP="000C6BEA">
            <w:pPr>
              <w:pStyle w:val="Bullet2"/>
              <w:numPr>
                <w:ilvl w:val="1"/>
                <w:numId w:val="70"/>
              </w:numPr>
              <w:spacing w:after="60" w:line="280" w:lineRule="atLeast"/>
              <w:ind w:left="506"/>
              <w:rPr>
                <w:rFonts w:ascii="Arial" w:hAnsi="Arial" w:cs="Arial"/>
              </w:rPr>
            </w:pPr>
            <w:r w:rsidRPr="008A7D98">
              <w:rPr>
                <w:rFonts w:ascii="Arial" w:hAnsi="Arial" w:cs="Arial"/>
              </w:rPr>
              <w:t xml:space="preserve">the extent to which there are adequate strategies to encourage disseminations and promotion of research </w:t>
            </w:r>
            <w:proofErr w:type="gramStart"/>
            <w:r w:rsidRPr="008A7D98">
              <w:rPr>
                <w:rFonts w:ascii="Arial" w:hAnsi="Arial" w:cs="Arial"/>
              </w:rPr>
              <w:t>outcomes;</w:t>
            </w:r>
            <w:proofErr w:type="gramEnd"/>
          </w:p>
          <w:p w14:paraId="4FB8A56E" w14:textId="77777777" w:rsidR="009277AE" w:rsidRPr="008A7D98" w:rsidRDefault="009277AE" w:rsidP="000C6BEA">
            <w:pPr>
              <w:pStyle w:val="Bullet2"/>
              <w:numPr>
                <w:ilvl w:val="1"/>
                <w:numId w:val="70"/>
              </w:numPr>
              <w:spacing w:after="60" w:line="280" w:lineRule="atLeast"/>
              <w:ind w:left="506"/>
              <w:rPr>
                <w:rFonts w:ascii="Arial" w:hAnsi="Arial" w:cs="Arial"/>
              </w:rPr>
            </w:pPr>
            <w:r w:rsidRPr="008A7D98">
              <w:rPr>
                <w:rFonts w:ascii="Arial" w:hAnsi="Arial" w:cs="Arial"/>
              </w:rPr>
              <w:t>the potential contribution of the proposed research to addressing the needs of industries and communities as articulated in Australia’s Industrial Transformation Priorities; and</w:t>
            </w:r>
          </w:p>
          <w:p w14:paraId="3BEE373A" w14:textId="27D2E58B" w:rsidR="00082BF5" w:rsidRPr="00C60522" w:rsidRDefault="009277AE" w:rsidP="00C60522">
            <w:pPr>
              <w:pStyle w:val="Bullet2"/>
              <w:numPr>
                <w:ilvl w:val="1"/>
                <w:numId w:val="70"/>
              </w:numPr>
              <w:spacing w:after="60" w:line="280" w:lineRule="atLeast"/>
              <w:ind w:left="506"/>
              <w:rPr>
                <w:rFonts w:ascii="Arial" w:hAnsi="Arial"/>
              </w:rPr>
            </w:pPr>
            <w:r w:rsidRPr="009277AE">
              <w:rPr>
                <w:rFonts w:ascii="Arial" w:hAnsi="Arial" w:cs="Arial"/>
              </w:rPr>
              <w:t>where relevant, the extent to which the applicants have identified the freedom to operate in the Intellectual Property and patent landscape to enable future benefits to industry.</w:t>
            </w:r>
          </w:p>
        </w:tc>
      </w:tr>
    </w:tbl>
    <w:p w14:paraId="4D1BCCB8" w14:textId="5A537C00" w:rsidR="00626A32" w:rsidRPr="00863F06" w:rsidRDefault="004F2344">
      <w:bookmarkStart w:id="81" w:name="_Assessment_criteria_and"/>
      <w:bookmarkEnd w:id="81"/>
      <w:r>
        <w:br w:type="textWrapping" w:clear="all"/>
      </w:r>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82" w:name="_Discovery_Indigenous_(IN)"/>
      <w:bookmarkStart w:id="83" w:name="_Discovery_Indigenous_(IN19)"/>
      <w:bookmarkEnd w:id="69"/>
      <w:bookmarkEnd w:id="70"/>
      <w:bookmarkEnd w:id="71"/>
      <w:bookmarkEnd w:id="82"/>
      <w:bookmarkEnd w:id="83"/>
    </w:p>
    <w:sectPr w:rsidR="00747616" w:rsidRPr="000723E8" w:rsidSect="000723E8">
      <w:footerReference w:type="default" r:id="rId57"/>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3670" w14:textId="77777777" w:rsidR="002C530D" w:rsidRDefault="002C530D" w:rsidP="00835608">
      <w:pPr>
        <w:spacing w:after="0" w:line="240" w:lineRule="auto"/>
      </w:pPr>
      <w:r>
        <w:separator/>
      </w:r>
    </w:p>
  </w:endnote>
  <w:endnote w:type="continuationSeparator" w:id="0">
    <w:p w14:paraId="3722AAFA" w14:textId="77777777" w:rsidR="002C530D" w:rsidRDefault="002C530D" w:rsidP="00835608">
      <w:pPr>
        <w:spacing w:after="0" w:line="240" w:lineRule="auto"/>
      </w:pPr>
      <w:r>
        <w:continuationSeparator/>
      </w:r>
    </w:p>
  </w:endnote>
  <w:endnote w:type="continuationNotice" w:id="1">
    <w:p w14:paraId="2CBEA6CB" w14:textId="77777777" w:rsidR="002C530D" w:rsidRDefault="002C5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7F46" w14:textId="36E03342"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Linkage Program</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EE0" w14:textId="598BA937"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Linkage Program</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F93" w14:textId="61FEE324"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Linkage Program</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AF39" w14:textId="77777777" w:rsidR="002C530D" w:rsidRDefault="002C530D" w:rsidP="00835608">
      <w:pPr>
        <w:spacing w:after="0" w:line="240" w:lineRule="auto"/>
      </w:pPr>
      <w:r>
        <w:separator/>
      </w:r>
    </w:p>
  </w:footnote>
  <w:footnote w:type="continuationSeparator" w:id="0">
    <w:p w14:paraId="483256E8" w14:textId="77777777" w:rsidR="002C530D" w:rsidRDefault="002C530D" w:rsidP="00835608">
      <w:pPr>
        <w:spacing w:after="0" w:line="240" w:lineRule="auto"/>
      </w:pPr>
      <w:r>
        <w:continuationSeparator/>
      </w:r>
    </w:p>
  </w:footnote>
  <w:footnote w:type="continuationNotice" w:id="1">
    <w:p w14:paraId="0D853D94" w14:textId="77777777" w:rsidR="002C530D" w:rsidRDefault="002C530D">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2"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255F1F"/>
    <w:multiLevelType w:val="hybridMultilevel"/>
    <w:tmpl w:val="BD1EE1B4"/>
    <w:numStyleLink w:val="Numberedlist"/>
  </w:abstractNum>
  <w:abstractNum w:abstractNumId="16"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7"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0"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9"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4"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3"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7"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8"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1"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7"/>
  </w:num>
  <w:num w:numId="6" w16cid:durableId="1431659874">
    <w:abstractNumId w:val="39"/>
  </w:num>
  <w:num w:numId="7" w16cid:durableId="463543205">
    <w:abstractNumId w:val="46"/>
  </w:num>
  <w:num w:numId="8" w16cid:durableId="1756245421">
    <w:abstractNumId w:val="30"/>
    <w:lvlOverride w:ilvl="0">
      <w:startOverride w:val="1"/>
    </w:lvlOverride>
  </w:num>
  <w:num w:numId="9" w16cid:durableId="1661075882">
    <w:abstractNumId w:val="11"/>
  </w:num>
  <w:num w:numId="10" w16cid:durableId="106318327">
    <w:abstractNumId w:val="20"/>
  </w:num>
  <w:num w:numId="11" w16cid:durableId="153883667">
    <w:abstractNumId w:val="5"/>
  </w:num>
  <w:num w:numId="12" w16cid:durableId="920793834">
    <w:abstractNumId w:val="15"/>
    <w:lvlOverride w:ilvl="0">
      <w:lvl w:ilvl="0" w:tplc="576885D2">
        <w:start w:val="1"/>
        <w:numFmt w:val="decimal"/>
        <w:pStyle w:val="NumberedList1"/>
        <w:lvlText w:val="%1.1"/>
        <w:lvlJc w:val="left"/>
        <w:pPr>
          <w:ind w:left="284" w:hanging="284"/>
        </w:pPr>
        <w:rPr>
          <w:rFonts w:hint="default"/>
        </w:rPr>
      </w:lvl>
    </w:lvlOverride>
    <w:lvlOverride w:ilvl="1">
      <w:lvl w:ilvl="1" w:tplc="4AD2EE52">
        <w:start w:val="1"/>
        <w:numFmt w:val="lowerLetter"/>
        <w:pStyle w:val="NumberedList2"/>
        <w:lvlText w:val="%2."/>
        <w:lvlJc w:val="left"/>
        <w:pPr>
          <w:ind w:left="568" w:hanging="284"/>
        </w:pPr>
        <w:rPr>
          <w:rFonts w:hint="default"/>
        </w:rPr>
      </w:lvl>
    </w:lvlOverride>
    <w:lvlOverride w:ilvl="2">
      <w:lvl w:ilvl="2" w:tplc="86E2F8A0">
        <w:start w:val="1"/>
        <w:numFmt w:val="lowerRoman"/>
        <w:lvlText w:val="%3."/>
        <w:lvlJc w:val="left"/>
        <w:pPr>
          <w:ind w:left="852" w:hanging="284"/>
        </w:pPr>
        <w:rPr>
          <w:rFonts w:hint="default"/>
        </w:rPr>
      </w:lvl>
    </w:lvlOverride>
    <w:lvlOverride w:ilvl="3">
      <w:lvl w:ilvl="3" w:tplc="A96C4860">
        <w:start w:val="1"/>
        <w:numFmt w:val="decimal"/>
        <w:lvlText w:val="(%4)"/>
        <w:lvlJc w:val="left"/>
        <w:pPr>
          <w:ind w:left="1136" w:hanging="284"/>
        </w:pPr>
        <w:rPr>
          <w:rFonts w:hint="default"/>
        </w:rPr>
      </w:lvl>
    </w:lvlOverride>
    <w:lvlOverride w:ilvl="4">
      <w:lvl w:ilvl="4" w:tplc="FDFC6982">
        <w:start w:val="1"/>
        <w:numFmt w:val="lowerLetter"/>
        <w:lvlText w:val="(%5)"/>
        <w:lvlJc w:val="left"/>
        <w:pPr>
          <w:ind w:left="1420" w:hanging="284"/>
        </w:pPr>
        <w:rPr>
          <w:rFonts w:hint="default"/>
        </w:rPr>
      </w:lvl>
    </w:lvlOverride>
    <w:lvlOverride w:ilvl="5">
      <w:lvl w:ilvl="5" w:tplc="1BE21666">
        <w:start w:val="1"/>
        <w:numFmt w:val="lowerRoman"/>
        <w:lvlText w:val="(%6)"/>
        <w:lvlJc w:val="left"/>
        <w:pPr>
          <w:ind w:left="1704" w:hanging="284"/>
        </w:pPr>
        <w:rPr>
          <w:rFonts w:hint="default"/>
        </w:rPr>
      </w:lvl>
    </w:lvlOverride>
    <w:lvlOverride w:ilvl="6">
      <w:lvl w:ilvl="6" w:tplc="8A9271D0">
        <w:start w:val="1"/>
        <w:numFmt w:val="decimal"/>
        <w:lvlText w:val="%7."/>
        <w:lvlJc w:val="left"/>
        <w:pPr>
          <w:ind w:left="1988" w:hanging="284"/>
        </w:pPr>
        <w:rPr>
          <w:rFonts w:hint="default"/>
        </w:rPr>
      </w:lvl>
    </w:lvlOverride>
    <w:lvlOverride w:ilvl="7">
      <w:lvl w:ilvl="7" w:tplc="AC5606EA">
        <w:start w:val="1"/>
        <w:numFmt w:val="lowerLetter"/>
        <w:lvlText w:val="%8."/>
        <w:lvlJc w:val="left"/>
        <w:pPr>
          <w:ind w:left="2272" w:hanging="284"/>
        </w:pPr>
        <w:rPr>
          <w:rFonts w:hint="default"/>
        </w:rPr>
      </w:lvl>
    </w:lvlOverride>
    <w:lvlOverride w:ilvl="8">
      <w:lvl w:ilvl="8" w:tplc="B28E65F4">
        <w:start w:val="1"/>
        <w:numFmt w:val="lowerRoman"/>
        <w:lvlText w:val="%9."/>
        <w:lvlJc w:val="left"/>
        <w:pPr>
          <w:ind w:left="2556" w:hanging="284"/>
        </w:pPr>
        <w:rPr>
          <w:rFonts w:hint="default"/>
        </w:rPr>
      </w:lvl>
    </w:lvlOverride>
  </w:num>
  <w:num w:numId="13" w16cid:durableId="517549206">
    <w:abstractNumId w:val="50"/>
  </w:num>
  <w:num w:numId="14" w16cid:durableId="2133863357">
    <w:abstractNumId w:val="42"/>
  </w:num>
  <w:num w:numId="15" w16cid:durableId="1163664819">
    <w:abstractNumId w:val="19"/>
  </w:num>
  <w:num w:numId="16" w16cid:durableId="1916935183">
    <w:abstractNumId w:val="6"/>
  </w:num>
  <w:num w:numId="17" w16cid:durableId="1906257951">
    <w:abstractNumId w:val="8"/>
  </w:num>
  <w:num w:numId="18" w16cid:durableId="369377205">
    <w:abstractNumId w:val="14"/>
  </w:num>
  <w:num w:numId="19" w16cid:durableId="1733231909">
    <w:abstractNumId w:val="18"/>
  </w:num>
  <w:num w:numId="20" w16cid:durableId="1147935004">
    <w:abstractNumId w:val="41"/>
  </w:num>
  <w:num w:numId="21" w16cid:durableId="1130436519">
    <w:abstractNumId w:val="24"/>
  </w:num>
  <w:num w:numId="22" w16cid:durableId="1317145275">
    <w:abstractNumId w:val="23"/>
  </w:num>
  <w:num w:numId="23" w16cid:durableId="56242207">
    <w:abstractNumId w:val="25"/>
  </w:num>
  <w:num w:numId="24" w16cid:durableId="991176988">
    <w:abstractNumId w:val="2"/>
  </w:num>
  <w:num w:numId="25" w16cid:durableId="1341853348">
    <w:abstractNumId w:val="49"/>
  </w:num>
  <w:num w:numId="26" w16cid:durableId="396057613">
    <w:abstractNumId w:val="38"/>
  </w:num>
  <w:num w:numId="27" w16cid:durableId="4594621">
    <w:abstractNumId w:val="10"/>
  </w:num>
  <w:num w:numId="28" w16cid:durableId="2054229124">
    <w:abstractNumId w:val="30"/>
  </w:num>
  <w:num w:numId="29" w16cid:durableId="1063136356">
    <w:abstractNumId w:val="12"/>
  </w:num>
  <w:num w:numId="30" w16cid:durableId="1775053076">
    <w:abstractNumId w:val="26"/>
  </w:num>
  <w:num w:numId="31" w16cid:durableId="1730886288">
    <w:abstractNumId w:val="28"/>
  </w:num>
  <w:num w:numId="32" w16cid:durableId="82844290">
    <w:abstractNumId w:val="4"/>
  </w:num>
  <w:num w:numId="33" w16cid:durableId="1377923538">
    <w:abstractNumId w:val="30"/>
  </w:num>
  <w:num w:numId="34" w16cid:durableId="138575312">
    <w:abstractNumId w:val="45"/>
  </w:num>
  <w:num w:numId="35" w16cid:durableId="2013607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1"/>
  </w:num>
  <w:num w:numId="37" w16cid:durableId="1372337439">
    <w:abstractNumId w:val="33"/>
  </w:num>
  <w:num w:numId="38" w16cid:durableId="405610938">
    <w:abstractNumId w:val="44"/>
  </w:num>
  <w:num w:numId="39" w16cid:durableId="439842196">
    <w:abstractNumId w:val="13"/>
  </w:num>
  <w:num w:numId="40" w16cid:durableId="529534142">
    <w:abstractNumId w:val="22"/>
  </w:num>
  <w:num w:numId="41" w16cid:durableId="912199981">
    <w:abstractNumId w:val="37"/>
  </w:num>
  <w:num w:numId="42" w16cid:durableId="826894976">
    <w:abstractNumId w:val="43"/>
  </w:num>
  <w:num w:numId="43" w16cid:durableId="1812404556">
    <w:abstractNumId w:val="31"/>
  </w:num>
  <w:num w:numId="44" w16cid:durableId="593249236">
    <w:abstractNumId w:val="17"/>
    <w:lvlOverride w:ilvl="0">
      <w:startOverride w:val="1"/>
    </w:lvlOverride>
  </w:num>
  <w:num w:numId="45" w16cid:durableId="609048196">
    <w:abstractNumId w:val="36"/>
  </w:num>
  <w:num w:numId="46" w16cid:durableId="1596399140">
    <w:abstractNumId w:val="17"/>
    <w:lvlOverride w:ilvl="0">
      <w:startOverride w:val="1"/>
    </w:lvlOverride>
  </w:num>
  <w:num w:numId="47" w16cid:durableId="312023824">
    <w:abstractNumId w:val="17"/>
    <w:lvlOverride w:ilvl="0">
      <w:startOverride w:val="1"/>
    </w:lvlOverride>
  </w:num>
  <w:num w:numId="48" w16cid:durableId="1040283372">
    <w:abstractNumId w:val="17"/>
    <w:lvlOverride w:ilvl="0">
      <w:startOverride w:val="1"/>
    </w:lvlOverride>
  </w:num>
  <w:num w:numId="49" w16cid:durableId="1177618885">
    <w:abstractNumId w:val="17"/>
    <w:lvlOverride w:ilvl="0">
      <w:startOverride w:val="1"/>
    </w:lvlOverride>
  </w:num>
  <w:num w:numId="50" w16cid:durableId="1469278552">
    <w:abstractNumId w:val="17"/>
    <w:lvlOverride w:ilvl="0">
      <w:startOverride w:val="1"/>
    </w:lvlOverride>
  </w:num>
  <w:num w:numId="51" w16cid:durableId="29769449">
    <w:abstractNumId w:val="17"/>
    <w:lvlOverride w:ilvl="0">
      <w:startOverride w:val="1"/>
    </w:lvlOverride>
  </w:num>
  <w:num w:numId="52" w16cid:durableId="148325030">
    <w:abstractNumId w:val="17"/>
    <w:lvlOverride w:ilvl="0">
      <w:startOverride w:val="1"/>
    </w:lvlOverride>
  </w:num>
  <w:num w:numId="53" w16cid:durableId="309286071">
    <w:abstractNumId w:val="17"/>
    <w:lvlOverride w:ilvl="0">
      <w:startOverride w:val="1"/>
    </w:lvlOverride>
  </w:num>
  <w:num w:numId="54" w16cid:durableId="869756017">
    <w:abstractNumId w:val="21"/>
  </w:num>
  <w:num w:numId="55" w16cid:durableId="325013433">
    <w:abstractNumId w:val="17"/>
    <w:lvlOverride w:ilvl="0">
      <w:startOverride w:val="1"/>
    </w:lvlOverride>
  </w:num>
  <w:num w:numId="56" w16cid:durableId="767458253">
    <w:abstractNumId w:val="27"/>
  </w:num>
  <w:num w:numId="57" w16cid:durableId="1591162503">
    <w:abstractNumId w:val="9"/>
  </w:num>
  <w:num w:numId="58" w16cid:durableId="1957523963">
    <w:abstractNumId w:val="30"/>
  </w:num>
  <w:num w:numId="59" w16cid:durableId="1708723066">
    <w:abstractNumId w:val="30"/>
  </w:num>
  <w:num w:numId="60" w16cid:durableId="341708690">
    <w:abstractNumId w:val="30"/>
  </w:num>
  <w:num w:numId="61" w16cid:durableId="1052540884">
    <w:abstractNumId w:val="40"/>
  </w:num>
  <w:num w:numId="62" w16cid:durableId="1463188913">
    <w:abstractNumId w:val="11"/>
  </w:num>
  <w:num w:numId="63" w16cid:durableId="582302721">
    <w:abstractNumId w:val="11"/>
  </w:num>
  <w:num w:numId="64" w16cid:durableId="1676225168">
    <w:abstractNumId w:val="11"/>
  </w:num>
  <w:num w:numId="65" w16cid:durableId="947855602">
    <w:abstractNumId w:val="11"/>
  </w:num>
  <w:num w:numId="66" w16cid:durableId="1603032271">
    <w:abstractNumId w:val="11"/>
  </w:num>
  <w:num w:numId="67" w16cid:durableId="1997026247">
    <w:abstractNumId w:val="29"/>
  </w:num>
  <w:num w:numId="68" w16cid:durableId="1145051458">
    <w:abstractNumId w:val="29"/>
  </w:num>
  <w:num w:numId="69" w16cid:durableId="1984264888">
    <w:abstractNumId w:val="32"/>
  </w:num>
  <w:num w:numId="70" w16cid:durableId="1364403119">
    <w:abstractNumId w:val="47"/>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71" w16cid:durableId="36004347">
    <w:abstractNumId w:val="7"/>
  </w:num>
  <w:num w:numId="72" w16cid:durableId="617220847">
    <w:abstractNumId w:val="48"/>
  </w:num>
  <w:num w:numId="73" w16cid:durableId="145721781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AC0"/>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80"/>
    <w:rsid w:val="000730F5"/>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254"/>
    <w:rsid w:val="000E0C09"/>
    <w:rsid w:val="000E11FA"/>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2E52"/>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E1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47"/>
    <w:rsid w:val="00211754"/>
    <w:rsid w:val="00211890"/>
    <w:rsid w:val="002119E6"/>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743"/>
    <w:rsid w:val="00223FA3"/>
    <w:rsid w:val="0022452A"/>
    <w:rsid w:val="00224E2D"/>
    <w:rsid w:val="0022544B"/>
    <w:rsid w:val="00225C42"/>
    <w:rsid w:val="00226443"/>
    <w:rsid w:val="0022661F"/>
    <w:rsid w:val="002267E5"/>
    <w:rsid w:val="00227461"/>
    <w:rsid w:val="00227D20"/>
    <w:rsid w:val="00230244"/>
    <w:rsid w:val="00230262"/>
    <w:rsid w:val="00230546"/>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3C6"/>
    <w:rsid w:val="002408DE"/>
    <w:rsid w:val="00240BEA"/>
    <w:rsid w:val="00241582"/>
    <w:rsid w:val="00241642"/>
    <w:rsid w:val="0024199E"/>
    <w:rsid w:val="002419EE"/>
    <w:rsid w:val="00241AFA"/>
    <w:rsid w:val="00241C04"/>
    <w:rsid w:val="00241C7D"/>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4F90"/>
    <w:rsid w:val="002751B1"/>
    <w:rsid w:val="002752FF"/>
    <w:rsid w:val="0027551B"/>
    <w:rsid w:val="0027557B"/>
    <w:rsid w:val="00275E36"/>
    <w:rsid w:val="002760E2"/>
    <w:rsid w:val="0027648E"/>
    <w:rsid w:val="00276564"/>
    <w:rsid w:val="00276850"/>
    <w:rsid w:val="002769AF"/>
    <w:rsid w:val="00276A5F"/>
    <w:rsid w:val="00276C4D"/>
    <w:rsid w:val="00276DE2"/>
    <w:rsid w:val="00276E7B"/>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F05F4"/>
    <w:rsid w:val="002F07EA"/>
    <w:rsid w:val="002F08EA"/>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6A3"/>
    <w:rsid w:val="00300B7D"/>
    <w:rsid w:val="00300D1D"/>
    <w:rsid w:val="003011D6"/>
    <w:rsid w:val="00301323"/>
    <w:rsid w:val="003014FB"/>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DE3"/>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C6"/>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AF6"/>
    <w:rsid w:val="00352F90"/>
    <w:rsid w:val="0035312F"/>
    <w:rsid w:val="003532F7"/>
    <w:rsid w:val="0035342A"/>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6BE4"/>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837"/>
    <w:rsid w:val="003D492D"/>
    <w:rsid w:val="003D49B2"/>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F0914"/>
    <w:rsid w:val="003F14B6"/>
    <w:rsid w:val="003F1DBB"/>
    <w:rsid w:val="003F203E"/>
    <w:rsid w:val="003F224F"/>
    <w:rsid w:val="003F27E6"/>
    <w:rsid w:val="003F2B0E"/>
    <w:rsid w:val="003F3303"/>
    <w:rsid w:val="003F368A"/>
    <w:rsid w:val="003F3BDD"/>
    <w:rsid w:val="003F4167"/>
    <w:rsid w:val="003F4732"/>
    <w:rsid w:val="003F49F5"/>
    <w:rsid w:val="003F4F2F"/>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31D8"/>
    <w:rsid w:val="004735F1"/>
    <w:rsid w:val="004736F9"/>
    <w:rsid w:val="004737E5"/>
    <w:rsid w:val="00474148"/>
    <w:rsid w:val="004742BA"/>
    <w:rsid w:val="0047431A"/>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56C"/>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0FCF"/>
    <w:rsid w:val="004E0FE1"/>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571A"/>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BD4"/>
    <w:rsid w:val="00526EE8"/>
    <w:rsid w:val="005272CA"/>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901"/>
    <w:rsid w:val="00555B81"/>
    <w:rsid w:val="00555D5E"/>
    <w:rsid w:val="005570F2"/>
    <w:rsid w:val="005574CD"/>
    <w:rsid w:val="00557503"/>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4334"/>
    <w:rsid w:val="005643D2"/>
    <w:rsid w:val="00564409"/>
    <w:rsid w:val="0056449E"/>
    <w:rsid w:val="00564C1F"/>
    <w:rsid w:val="00564D2A"/>
    <w:rsid w:val="00565603"/>
    <w:rsid w:val="0056573B"/>
    <w:rsid w:val="00565842"/>
    <w:rsid w:val="00565BFC"/>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1B54"/>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4D16"/>
    <w:rsid w:val="005759B3"/>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18C6"/>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5C9"/>
    <w:rsid w:val="0073282F"/>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D4"/>
    <w:rsid w:val="007F2CC8"/>
    <w:rsid w:val="007F3A77"/>
    <w:rsid w:val="007F3ACB"/>
    <w:rsid w:val="007F4236"/>
    <w:rsid w:val="007F44C5"/>
    <w:rsid w:val="007F45E6"/>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979"/>
    <w:rsid w:val="00801F37"/>
    <w:rsid w:val="0080203A"/>
    <w:rsid w:val="008028FF"/>
    <w:rsid w:val="00802960"/>
    <w:rsid w:val="00802CEC"/>
    <w:rsid w:val="008036A6"/>
    <w:rsid w:val="0080379A"/>
    <w:rsid w:val="00803A72"/>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F13"/>
    <w:rsid w:val="008D41CA"/>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465"/>
    <w:rsid w:val="00901834"/>
    <w:rsid w:val="00901853"/>
    <w:rsid w:val="00901B8E"/>
    <w:rsid w:val="00901C82"/>
    <w:rsid w:val="009021EE"/>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5DE"/>
    <w:rsid w:val="00907849"/>
    <w:rsid w:val="00907A2B"/>
    <w:rsid w:val="00907AE0"/>
    <w:rsid w:val="00907CC9"/>
    <w:rsid w:val="00907D0E"/>
    <w:rsid w:val="00910120"/>
    <w:rsid w:val="0091032F"/>
    <w:rsid w:val="0091072D"/>
    <w:rsid w:val="00910FAA"/>
    <w:rsid w:val="009112A3"/>
    <w:rsid w:val="009115CC"/>
    <w:rsid w:val="00911845"/>
    <w:rsid w:val="00911CCD"/>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1F6"/>
    <w:rsid w:val="00924425"/>
    <w:rsid w:val="009248CC"/>
    <w:rsid w:val="00924909"/>
    <w:rsid w:val="00924949"/>
    <w:rsid w:val="0092513D"/>
    <w:rsid w:val="00925779"/>
    <w:rsid w:val="009257A1"/>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458"/>
    <w:rsid w:val="00937E57"/>
    <w:rsid w:val="009400F8"/>
    <w:rsid w:val="00940113"/>
    <w:rsid w:val="009408F3"/>
    <w:rsid w:val="0094091C"/>
    <w:rsid w:val="00940F51"/>
    <w:rsid w:val="009418DC"/>
    <w:rsid w:val="009419DA"/>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A93"/>
    <w:rsid w:val="00957CEF"/>
    <w:rsid w:val="00957F92"/>
    <w:rsid w:val="00960190"/>
    <w:rsid w:val="00960407"/>
    <w:rsid w:val="009609AA"/>
    <w:rsid w:val="009613AA"/>
    <w:rsid w:val="00961D69"/>
    <w:rsid w:val="00962499"/>
    <w:rsid w:val="00962EC9"/>
    <w:rsid w:val="0096327E"/>
    <w:rsid w:val="00963418"/>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C01E2"/>
    <w:rsid w:val="009C0DCA"/>
    <w:rsid w:val="009C0DFB"/>
    <w:rsid w:val="009C1170"/>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E48"/>
    <w:rsid w:val="009F1096"/>
    <w:rsid w:val="009F14FD"/>
    <w:rsid w:val="009F1A79"/>
    <w:rsid w:val="009F1CE1"/>
    <w:rsid w:val="009F1E3B"/>
    <w:rsid w:val="009F2BBB"/>
    <w:rsid w:val="009F2C60"/>
    <w:rsid w:val="009F37A5"/>
    <w:rsid w:val="009F3E18"/>
    <w:rsid w:val="009F3F27"/>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7FA"/>
    <w:rsid w:val="00A4516A"/>
    <w:rsid w:val="00A457B3"/>
    <w:rsid w:val="00A45878"/>
    <w:rsid w:val="00A45FEF"/>
    <w:rsid w:val="00A469BC"/>
    <w:rsid w:val="00A46A68"/>
    <w:rsid w:val="00A46D22"/>
    <w:rsid w:val="00A46F4D"/>
    <w:rsid w:val="00A474B9"/>
    <w:rsid w:val="00A476E9"/>
    <w:rsid w:val="00A479FA"/>
    <w:rsid w:val="00A506E6"/>
    <w:rsid w:val="00A50ACD"/>
    <w:rsid w:val="00A50C5A"/>
    <w:rsid w:val="00A51323"/>
    <w:rsid w:val="00A514BD"/>
    <w:rsid w:val="00A51675"/>
    <w:rsid w:val="00A52877"/>
    <w:rsid w:val="00A52B81"/>
    <w:rsid w:val="00A52C00"/>
    <w:rsid w:val="00A52DF0"/>
    <w:rsid w:val="00A52F04"/>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701F"/>
    <w:rsid w:val="00A970F5"/>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6399"/>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77AB"/>
    <w:rsid w:val="00B27D22"/>
    <w:rsid w:val="00B27D9B"/>
    <w:rsid w:val="00B27DA7"/>
    <w:rsid w:val="00B3030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2089"/>
    <w:rsid w:val="00B520A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3C0"/>
    <w:rsid w:val="00BE268B"/>
    <w:rsid w:val="00BE2D77"/>
    <w:rsid w:val="00BE2E0B"/>
    <w:rsid w:val="00BE2EFD"/>
    <w:rsid w:val="00BE330C"/>
    <w:rsid w:val="00BE4484"/>
    <w:rsid w:val="00BE4662"/>
    <w:rsid w:val="00BE46F8"/>
    <w:rsid w:val="00BE4741"/>
    <w:rsid w:val="00BE4746"/>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333"/>
    <w:rsid w:val="00C03B17"/>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789"/>
    <w:rsid w:val="00CF2CFE"/>
    <w:rsid w:val="00CF34E5"/>
    <w:rsid w:val="00CF35BF"/>
    <w:rsid w:val="00CF3742"/>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F78"/>
    <w:rsid w:val="00D636E0"/>
    <w:rsid w:val="00D6370D"/>
    <w:rsid w:val="00D63DA8"/>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9D9"/>
    <w:rsid w:val="00DE4D8E"/>
    <w:rsid w:val="00DE4FCF"/>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2064D"/>
    <w:rsid w:val="00E20AF4"/>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187"/>
    <w:rsid w:val="00E7064B"/>
    <w:rsid w:val="00E70F9D"/>
    <w:rsid w:val="00E70FB5"/>
    <w:rsid w:val="00E7101F"/>
    <w:rsid w:val="00E710BD"/>
    <w:rsid w:val="00E71508"/>
    <w:rsid w:val="00E7179B"/>
    <w:rsid w:val="00E71FD7"/>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A02A2"/>
    <w:rsid w:val="00EA0405"/>
    <w:rsid w:val="00EA0512"/>
    <w:rsid w:val="00EA06CC"/>
    <w:rsid w:val="00EA0ABB"/>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F9"/>
    <w:rsid w:val="00EE6236"/>
    <w:rsid w:val="00EE6703"/>
    <w:rsid w:val="00EE6816"/>
    <w:rsid w:val="00EE68D2"/>
    <w:rsid w:val="00EE6E32"/>
    <w:rsid w:val="00EE6F7C"/>
    <w:rsid w:val="00EE77E6"/>
    <w:rsid w:val="00EE7E4E"/>
    <w:rsid w:val="00EF0037"/>
    <w:rsid w:val="00EF1212"/>
    <w:rsid w:val="00EF1652"/>
    <w:rsid w:val="00EF1FB3"/>
    <w:rsid w:val="00EF270A"/>
    <w:rsid w:val="00EF2E31"/>
    <w:rsid w:val="00EF3178"/>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843"/>
    <w:rsid w:val="00F229AF"/>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A16"/>
    <w:rsid w:val="00F51B73"/>
    <w:rsid w:val="00F51DD8"/>
    <w:rsid w:val="00F5236C"/>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C64"/>
    <w:rsid w:val="00F95D0B"/>
    <w:rsid w:val="00F96219"/>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36F"/>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E7D1E"/>
    <w:pPr>
      <w:tabs>
        <w:tab w:val="right" w:leader="dot" w:pos="10470"/>
      </w:tabs>
      <w:spacing w:after="100"/>
      <w:ind w:left="240"/>
    </w:pPr>
  </w:style>
  <w:style w:type="paragraph" w:styleId="TOC3">
    <w:name w:val="toc 3"/>
    <w:basedOn w:val="Normal"/>
    <w:next w:val="Normal"/>
    <w:autoRedefine/>
    <w:uiPriority w:val="39"/>
    <w:unhideWhenUsed/>
    <w:rsid w:val="003D6979"/>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numbering" w:customStyle="1" w:styleId="BulletsList1">
    <w:name w:val="Bullets List1"/>
    <w:uiPriority w:val="99"/>
    <w:rsid w:val="004E571A"/>
  </w:style>
  <w:style w:type="numbering" w:customStyle="1" w:styleId="BulletsList2">
    <w:name w:val="Bullets List2"/>
    <w:uiPriority w:val="99"/>
    <w:rsid w:val="0055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mailtoARC-NCGP@arc.gov.au" TargetMode="External"/><Relationship Id="rId39" Type="http://schemas.openxmlformats.org/officeDocument/2006/relationships/hyperlink" Target="mailto:researchintegrity@arc.gov.au" TargetMode="External"/><Relationship Id="rId21" Type="http://schemas.openxmlformats.org/officeDocument/2006/relationships/hyperlink" Target="mailto:ARC-College@arc.gov.au" TargetMode="External"/><Relationship Id="rId34" Type="http://schemas.openxmlformats.org/officeDocument/2006/relationships/image" Target="media/image8.png"/><Relationship Id="rId42" Type="http://schemas.openxmlformats.org/officeDocument/2006/relationships/hyperlink" Target="mailto:mailtoARC-NCGP@arc.gov.au" TargetMode="External"/><Relationship Id="rId47" Type="http://schemas.openxmlformats.org/officeDocument/2006/relationships/hyperlink" Target="mailto:ARC-College@arc.gov.au" TargetMode="External"/><Relationship Id="rId50" Type="http://schemas.openxmlformats.org/officeDocument/2006/relationships/hyperlink" Target="https://www.maiamnayriwingara.org/history" TargetMode="External"/><Relationship Id="rId55" Type="http://schemas.openxmlformats.org/officeDocument/2006/relationships/hyperlink" Target="https://aiatsis.gov.au/research/ethical-research/code-ethic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4.png"/><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image" Target="media/image7.jpeg"/><Relationship Id="rId37" Type="http://schemas.openxmlformats.org/officeDocument/2006/relationships/hyperlink" Target="https://www.arc.gov.au/sites/default/files/2023-07/Policy%20on%20Use%20of%20Generative%20Artificial%20Intelligence%20in%20the%20ARCs%20grants%20programs%202023.pdf" TargetMode="External"/><Relationship Id="rId40" Type="http://schemas.openxmlformats.org/officeDocument/2006/relationships/hyperlink" Target="http://www.arc.gov.au/arc-research-integrity-and-research-misconduct-policy" TargetMode="External"/><Relationship Id="rId45" Type="http://schemas.openxmlformats.org/officeDocument/2006/relationships/hyperlink" Target="https://implicit.harvard.edu/implicit/" TargetMode="External"/><Relationship Id="rId53" Type="http://schemas.openxmlformats.org/officeDocument/2006/relationships/hyperlink" Target="https://www.grants.gov.au/Go/Show?GoUuid=AA52F076-860F-43F7-A9DA-4BAF82C0258D"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www.arc.gov.au/arc-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www.grants.gov.au/Go/Show?GoUuid=AA52F076-860F-43F7-A9DA-4BAF82C0258D" TargetMode="External"/><Relationship Id="rId56" Type="http://schemas.openxmlformats.org/officeDocument/2006/relationships/hyperlink" Target="https://www.nhmrc.gov.au/about-us/resources/ethical-conduct-research-aboriginal-and-torres-strait-islander-peoples-and-communities" TargetMode="External"/><Relationship Id="rId8" Type="http://schemas.openxmlformats.org/officeDocument/2006/relationships/webSettings" Target="webSettings.xml"/><Relationship Id="rId51" Type="http://schemas.openxmlformats.org/officeDocument/2006/relationships/hyperlink" Target="https://aiatsis.gov.au/research/ethical-research/code-ethic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AA52F076-860F-43F7-A9DA-4BAF82C0258D"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image" Target="cid:image014.jpg@01D6CCA5.17F683B0" TargetMode="External"/><Relationship Id="rId38" Type="http://schemas.openxmlformats.org/officeDocument/2006/relationships/hyperlink" Target="https://www.arc.gov.au/about-arc/program-policies/conflict-interest-and-confidentiality-policy" TargetMode="External"/><Relationship Id="rId46" Type="http://schemas.openxmlformats.org/officeDocument/2006/relationships/hyperlink" Target="mailto:ARC-College@arc.gov.au" TargetMode="External"/><Relationship Id="rId59" Type="http://schemas.openxmlformats.org/officeDocument/2006/relationships/theme" Target="theme/theme1.xml"/><Relationship Id="rId20" Type="http://schemas.openxmlformats.org/officeDocument/2006/relationships/hyperlink" Target="https://www.arc.gov.au/assessor-resources" TargetMode="External"/><Relationship Id="rId41" Type="http://schemas.openxmlformats.org/officeDocument/2006/relationships/hyperlink" Target="http://www.arc.gov.au/codes-and-guidelines" TargetMode="External"/><Relationship Id="rId54" Type="http://schemas.openxmlformats.org/officeDocument/2006/relationships/hyperlink" Target="https://www.maiamnayriwingara.org/histo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3.png"/><Relationship Id="rId36" Type="http://schemas.openxmlformats.org/officeDocument/2006/relationships/hyperlink" Target="https://www.arc.gov.au/policies-strategies/policy/arc-conflict-interest-and-confidentiality-policy/identifying-and-handling-conflict-interest-ncgp-processes" TargetMode="External"/><Relationship Id="rId49" Type="http://schemas.openxmlformats.org/officeDocument/2006/relationships/hyperlink" Target="https://www.grants.gov.au/Go/Show?GoUuid=AA52F076-860F-43F7-A9DA-4BAF82C0258D"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mailto:ARC-College@arc.gov.au" TargetMode="External"/><Relationship Id="rId52" Type="http://schemas.openxmlformats.org/officeDocument/2006/relationships/hyperlink" Target="https://www.nhmrc.gov.au/about-us/resources/ethical-conduct-research-aboriginal-and-torres-strait-islander-peoples-and-commun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5" ma:contentTypeDescription="Create a new document." ma:contentTypeScope="" ma:versionID="832d36730984b0024a18c1a93f7b08b7">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d5302338135441185b4be68d3bab9715"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2.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3.xml><?xml version="1.0" encoding="utf-8"?>
<ds:datastoreItem xmlns:ds="http://schemas.openxmlformats.org/officeDocument/2006/customXml" ds:itemID="{2D139960-D667-4C71-A51F-E4AE280A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0E60-B7BA-417C-B875-B7434D36CF0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8721</Words>
  <Characters>49713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2023-11-21T23:40:00Z</dcterms:created>
  <dcterms:modified xsi:type="dcterms:W3CDTF">2023-11-29T22:16:00Z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