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600FD" w14:textId="6450CF12" w:rsidR="000B12FD" w:rsidRPr="001301B2" w:rsidRDefault="001301B2" w:rsidP="00CD3D78">
      <w:pPr>
        <w:pStyle w:val="Title"/>
        <w:tabs>
          <w:tab w:val="left" w:pos="3402"/>
        </w:tabs>
        <w:rPr>
          <w:rFonts w:asciiTheme="majorHAnsi" w:hAnsiTheme="majorHAnsi"/>
          <w:sz w:val="48"/>
          <w:szCs w:val="48"/>
        </w:rPr>
      </w:pPr>
      <w:bookmarkStart w:id="0" w:name="_Toc105585190"/>
      <w:bookmarkStart w:id="1" w:name="_Toc105587809"/>
      <w:bookmarkStart w:id="2" w:name="_Toc220595610"/>
      <w:r w:rsidRPr="001301B2">
        <w:rPr>
          <w:rFonts w:asciiTheme="majorHAnsi" w:hAnsiTheme="majorHAnsi"/>
          <w:sz w:val="48"/>
          <w:szCs w:val="48"/>
        </w:rPr>
        <w:t xml:space="preserve">ARC </w:t>
      </w:r>
      <w:bookmarkEnd w:id="0"/>
      <w:r w:rsidR="004E0B75">
        <w:rPr>
          <w:rFonts w:asciiTheme="majorHAnsi" w:hAnsiTheme="majorHAnsi"/>
          <w:sz w:val="48"/>
          <w:szCs w:val="48"/>
        </w:rPr>
        <w:t>Privacy Policy</w:t>
      </w:r>
      <w:bookmarkEnd w:id="1"/>
      <w:bookmarkEnd w:id="2"/>
    </w:p>
    <w:p w14:paraId="61FCDC4E" w14:textId="77777777" w:rsidR="00096CCA" w:rsidRDefault="00096CCA" w:rsidP="00096CCA">
      <w:pPr>
        <w:pStyle w:val="TOCHeading"/>
      </w:pPr>
      <w:bookmarkStart w:id="3" w:name="Introduction"/>
      <w:bookmarkStart w:id="4" w:name="_bookmark1"/>
      <w:bookmarkStart w:id="5" w:name="_Toc105585191"/>
      <w:bookmarkStart w:id="6" w:name="_Toc105587810"/>
      <w:bookmarkStart w:id="7" w:name="_Toc220595611"/>
      <w:bookmarkStart w:id="8" w:name="_Toc61537787"/>
      <w:bookmarkEnd w:id="3"/>
      <w:bookmarkEnd w:id="4"/>
      <w:r>
        <w:t>Table of Contents</w:t>
      </w:r>
      <w:bookmarkEnd w:id="5"/>
      <w:bookmarkEnd w:id="6"/>
      <w:bookmarkEnd w:id="7"/>
    </w:p>
    <w:p w14:paraId="27B84EAE" w14:textId="7611903B" w:rsidR="00990F93" w:rsidRDefault="00096CCA">
      <w:pPr>
        <w:pStyle w:val="TOC1"/>
        <w:tabs>
          <w:tab w:val="right" w:leader="dot" w:pos="9346"/>
        </w:tabs>
        <w:rPr>
          <w:rFonts w:asciiTheme="minorHAnsi" w:eastAsiaTheme="minorEastAsia" w:hAnsiTheme="minorHAnsi" w:cstheme="minorBidi"/>
          <w:noProof/>
          <w:color w:val="auto"/>
          <w:kern w:val="2"/>
          <w:sz w:val="24"/>
          <w:szCs w:val="24"/>
          <w:lang w:eastAsia="en-AU"/>
          <w14:ligatures w14:val="standardContextual"/>
        </w:rPr>
      </w:pPr>
      <w:r>
        <w:rPr>
          <w:sz w:val="23"/>
        </w:rPr>
        <w:fldChar w:fldCharType="begin"/>
      </w:r>
      <w:r>
        <w:rPr>
          <w:sz w:val="23"/>
        </w:rPr>
        <w:instrText xml:space="preserve"> TOC \o "1-2" \h \z \u </w:instrText>
      </w:r>
      <w:r>
        <w:rPr>
          <w:sz w:val="23"/>
        </w:rPr>
        <w:fldChar w:fldCharType="separate"/>
      </w:r>
      <w:hyperlink w:anchor="_Toc220595610" w:history="1">
        <w:r w:rsidR="00990F93" w:rsidRPr="00FD36DD">
          <w:rPr>
            <w:rStyle w:val="Hyperlink"/>
            <w:rFonts w:asciiTheme="majorHAnsi" w:hAnsiTheme="majorHAnsi"/>
            <w:noProof/>
          </w:rPr>
          <w:t>ARC Privacy Policy</w:t>
        </w:r>
        <w:r w:rsidR="00990F93">
          <w:rPr>
            <w:noProof/>
            <w:webHidden/>
          </w:rPr>
          <w:tab/>
        </w:r>
        <w:r w:rsidR="00990F93">
          <w:rPr>
            <w:noProof/>
            <w:webHidden/>
          </w:rPr>
          <w:fldChar w:fldCharType="begin"/>
        </w:r>
        <w:r w:rsidR="00990F93">
          <w:rPr>
            <w:noProof/>
            <w:webHidden/>
          </w:rPr>
          <w:instrText xml:space="preserve"> PAGEREF _Toc220595610 \h </w:instrText>
        </w:r>
        <w:r w:rsidR="00990F93">
          <w:rPr>
            <w:noProof/>
            <w:webHidden/>
          </w:rPr>
        </w:r>
        <w:r w:rsidR="00990F93">
          <w:rPr>
            <w:noProof/>
            <w:webHidden/>
          </w:rPr>
          <w:fldChar w:fldCharType="separate"/>
        </w:r>
        <w:r w:rsidR="00990F93">
          <w:rPr>
            <w:noProof/>
            <w:webHidden/>
          </w:rPr>
          <w:t>1</w:t>
        </w:r>
        <w:r w:rsidR="00990F93">
          <w:rPr>
            <w:noProof/>
            <w:webHidden/>
          </w:rPr>
          <w:fldChar w:fldCharType="end"/>
        </w:r>
      </w:hyperlink>
    </w:p>
    <w:p w14:paraId="64AF32B7" w14:textId="4B26C93D" w:rsidR="00990F93" w:rsidRDefault="00990F93">
      <w:pPr>
        <w:pStyle w:val="TOC2"/>
        <w:tabs>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220595611" w:history="1">
        <w:r w:rsidRPr="00FD36DD">
          <w:rPr>
            <w:rStyle w:val="Hyperlink"/>
            <w:noProof/>
          </w:rPr>
          <w:t>Table of Contents</w:t>
        </w:r>
        <w:r>
          <w:rPr>
            <w:noProof/>
            <w:webHidden/>
          </w:rPr>
          <w:tab/>
        </w:r>
        <w:r>
          <w:rPr>
            <w:noProof/>
            <w:webHidden/>
          </w:rPr>
          <w:fldChar w:fldCharType="begin"/>
        </w:r>
        <w:r>
          <w:rPr>
            <w:noProof/>
            <w:webHidden/>
          </w:rPr>
          <w:instrText xml:space="preserve"> PAGEREF _Toc220595611 \h </w:instrText>
        </w:r>
        <w:r>
          <w:rPr>
            <w:noProof/>
            <w:webHidden/>
          </w:rPr>
        </w:r>
        <w:r>
          <w:rPr>
            <w:noProof/>
            <w:webHidden/>
          </w:rPr>
          <w:fldChar w:fldCharType="separate"/>
        </w:r>
        <w:r>
          <w:rPr>
            <w:noProof/>
            <w:webHidden/>
          </w:rPr>
          <w:t>1</w:t>
        </w:r>
        <w:r>
          <w:rPr>
            <w:noProof/>
            <w:webHidden/>
          </w:rPr>
          <w:fldChar w:fldCharType="end"/>
        </w:r>
      </w:hyperlink>
    </w:p>
    <w:p w14:paraId="30397797" w14:textId="532EEACC" w:rsidR="00990F93" w:rsidRDefault="00990F93">
      <w:pPr>
        <w:pStyle w:val="TOC1"/>
        <w:tabs>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220595612" w:history="1">
        <w:r w:rsidRPr="00FD36DD">
          <w:rPr>
            <w:rStyle w:val="Hyperlink"/>
            <w:noProof/>
          </w:rPr>
          <w:t>Policy</w:t>
        </w:r>
        <w:r>
          <w:rPr>
            <w:noProof/>
            <w:webHidden/>
          </w:rPr>
          <w:tab/>
        </w:r>
        <w:r>
          <w:rPr>
            <w:noProof/>
            <w:webHidden/>
          </w:rPr>
          <w:fldChar w:fldCharType="begin"/>
        </w:r>
        <w:r>
          <w:rPr>
            <w:noProof/>
            <w:webHidden/>
          </w:rPr>
          <w:instrText xml:space="preserve"> PAGEREF _Toc220595612 \h </w:instrText>
        </w:r>
        <w:r>
          <w:rPr>
            <w:noProof/>
            <w:webHidden/>
          </w:rPr>
        </w:r>
        <w:r>
          <w:rPr>
            <w:noProof/>
            <w:webHidden/>
          </w:rPr>
          <w:fldChar w:fldCharType="separate"/>
        </w:r>
        <w:r>
          <w:rPr>
            <w:noProof/>
            <w:webHidden/>
          </w:rPr>
          <w:t>1</w:t>
        </w:r>
        <w:r>
          <w:rPr>
            <w:noProof/>
            <w:webHidden/>
          </w:rPr>
          <w:fldChar w:fldCharType="end"/>
        </w:r>
      </w:hyperlink>
    </w:p>
    <w:p w14:paraId="27AD9EEB" w14:textId="7570A970" w:rsidR="00990F93" w:rsidRDefault="00990F93">
      <w:pPr>
        <w:pStyle w:val="TOC1"/>
        <w:tabs>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220595613" w:history="1">
        <w:r w:rsidRPr="00FD36DD">
          <w:rPr>
            <w:rStyle w:val="Hyperlink"/>
            <w:noProof/>
          </w:rPr>
          <w:t>Definitions</w:t>
        </w:r>
        <w:r>
          <w:rPr>
            <w:noProof/>
            <w:webHidden/>
          </w:rPr>
          <w:tab/>
        </w:r>
        <w:r>
          <w:rPr>
            <w:noProof/>
            <w:webHidden/>
          </w:rPr>
          <w:fldChar w:fldCharType="begin"/>
        </w:r>
        <w:r>
          <w:rPr>
            <w:noProof/>
            <w:webHidden/>
          </w:rPr>
          <w:instrText xml:space="preserve"> PAGEREF _Toc220595613 \h </w:instrText>
        </w:r>
        <w:r>
          <w:rPr>
            <w:noProof/>
            <w:webHidden/>
          </w:rPr>
        </w:r>
        <w:r>
          <w:rPr>
            <w:noProof/>
            <w:webHidden/>
          </w:rPr>
          <w:fldChar w:fldCharType="separate"/>
        </w:r>
        <w:r>
          <w:rPr>
            <w:noProof/>
            <w:webHidden/>
          </w:rPr>
          <w:t>1</w:t>
        </w:r>
        <w:r>
          <w:rPr>
            <w:noProof/>
            <w:webHidden/>
          </w:rPr>
          <w:fldChar w:fldCharType="end"/>
        </w:r>
      </w:hyperlink>
    </w:p>
    <w:p w14:paraId="4AB666A7" w14:textId="56A01B8B" w:rsidR="00990F93" w:rsidRDefault="00990F93">
      <w:pPr>
        <w:pStyle w:val="TOC1"/>
        <w:tabs>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220595614" w:history="1">
        <w:r w:rsidRPr="00FD36DD">
          <w:rPr>
            <w:rStyle w:val="Hyperlink"/>
            <w:noProof/>
          </w:rPr>
          <w:t>Collection of your personal information</w:t>
        </w:r>
        <w:r>
          <w:rPr>
            <w:noProof/>
            <w:webHidden/>
          </w:rPr>
          <w:tab/>
        </w:r>
        <w:r>
          <w:rPr>
            <w:noProof/>
            <w:webHidden/>
          </w:rPr>
          <w:fldChar w:fldCharType="begin"/>
        </w:r>
        <w:r>
          <w:rPr>
            <w:noProof/>
            <w:webHidden/>
          </w:rPr>
          <w:instrText xml:space="preserve"> PAGEREF _Toc220595614 \h </w:instrText>
        </w:r>
        <w:r>
          <w:rPr>
            <w:noProof/>
            <w:webHidden/>
          </w:rPr>
        </w:r>
        <w:r>
          <w:rPr>
            <w:noProof/>
            <w:webHidden/>
          </w:rPr>
          <w:fldChar w:fldCharType="separate"/>
        </w:r>
        <w:r>
          <w:rPr>
            <w:noProof/>
            <w:webHidden/>
          </w:rPr>
          <w:t>2</w:t>
        </w:r>
        <w:r>
          <w:rPr>
            <w:noProof/>
            <w:webHidden/>
          </w:rPr>
          <w:fldChar w:fldCharType="end"/>
        </w:r>
      </w:hyperlink>
    </w:p>
    <w:p w14:paraId="528CE0DF" w14:textId="51D1294B" w:rsidR="00990F93" w:rsidRDefault="00990F93">
      <w:pPr>
        <w:pStyle w:val="TOC1"/>
        <w:tabs>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220595615" w:history="1">
        <w:r w:rsidRPr="00FD36DD">
          <w:rPr>
            <w:rStyle w:val="Hyperlink"/>
            <w:noProof/>
          </w:rPr>
          <w:t>How and why we collect your personal information</w:t>
        </w:r>
        <w:r>
          <w:rPr>
            <w:noProof/>
            <w:webHidden/>
          </w:rPr>
          <w:tab/>
        </w:r>
        <w:r>
          <w:rPr>
            <w:noProof/>
            <w:webHidden/>
          </w:rPr>
          <w:fldChar w:fldCharType="begin"/>
        </w:r>
        <w:r>
          <w:rPr>
            <w:noProof/>
            <w:webHidden/>
          </w:rPr>
          <w:instrText xml:space="preserve"> PAGEREF _Toc220595615 \h </w:instrText>
        </w:r>
        <w:r>
          <w:rPr>
            <w:noProof/>
            <w:webHidden/>
          </w:rPr>
        </w:r>
        <w:r>
          <w:rPr>
            <w:noProof/>
            <w:webHidden/>
          </w:rPr>
          <w:fldChar w:fldCharType="separate"/>
        </w:r>
        <w:r>
          <w:rPr>
            <w:noProof/>
            <w:webHidden/>
          </w:rPr>
          <w:t>3</w:t>
        </w:r>
        <w:r>
          <w:rPr>
            <w:noProof/>
            <w:webHidden/>
          </w:rPr>
          <w:fldChar w:fldCharType="end"/>
        </w:r>
      </w:hyperlink>
    </w:p>
    <w:p w14:paraId="019B9A71" w14:textId="48424C70" w:rsidR="00990F93" w:rsidRDefault="00990F93">
      <w:pPr>
        <w:pStyle w:val="TOC1"/>
        <w:tabs>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220595616" w:history="1">
        <w:r w:rsidRPr="00FD36DD">
          <w:rPr>
            <w:rStyle w:val="Hyperlink"/>
            <w:noProof/>
          </w:rPr>
          <w:t>Use and disclosure of your personal information</w:t>
        </w:r>
        <w:r>
          <w:rPr>
            <w:noProof/>
            <w:webHidden/>
          </w:rPr>
          <w:tab/>
        </w:r>
        <w:r>
          <w:rPr>
            <w:noProof/>
            <w:webHidden/>
          </w:rPr>
          <w:fldChar w:fldCharType="begin"/>
        </w:r>
        <w:r>
          <w:rPr>
            <w:noProof/>
            <w:webHidden/>
          </w:rPr>
          <w:instrText xml:space="preserve"> PAGEREF _Toc220595616 \h </w:instrText>
        </w:r>
        <w:r>
          <w:rPr>
            <w:noProof/>
            <w:webHidden/>
          </w:rPr>
        </w:r>
        <w:r>
          <w:rPr>
            <w:noProof/>
            <w:webHidden/>
          </w:rPr>
          <w:fldChar w:fldCharType="separate"/>
        </w:r>
        <w:r>
          <w:rPr>
            <w:noProof/>
            <w:webHidden/>
          </w:rPr>
          <w:t>3</w:t>
        </w:r>
        <w:r>
          <w:rPr>
            <w:noProof/>
            <w:webHidden/>
          </w:rPr>
          <w:fldChar w:fldCharType="end"/>
        </w:r>
      </w:hyperlink>
    </w:p>
    <w:p w14:paraId="498082D8" w14:textId="3B7125DB" w:rsidR="00990F93" w:rsidRDefault="00990F93">
      <w:pPr>
        <w:pStyle w:val="TOC1"/>
        <w:tabs>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220595617" w:history="1">
        <w:r w:rsidRPr="00FD36DD">
          <w:rPr>
            <w:rStyle w:val="Hyperlink"/>
            <w:noProof/>
          </w:rPr>
          <w:t>Access to ARC records and your personal information</w:t>
        </w:r>
        <w:r>
          <w:rPr>
            <w:noProof/>
            <w:webHidden/>
          </w:rPr>
          <w:tab/>
        </w:r>
        <w:r>
          <w:rPr>
            <w:noProof/>
            <w:webHidden/>
          </w:rPr>
          <w:fldChar w:fldCharType="begin"/>
        </w:r>
        <w:r>
          <w:rPr>
            <w:noProof/>
            <w:webHidden/>
          </w:rPr>
          <w:instrText xml:space="preserve"> PAGEREF _Toc220595617 \h </w:instrText>
        </w:r>
        <w:r>
          <w:rPr>
            <w:noProof/>
            <w:webHidden/>
          </w:rPr>
        </w:r>
        <w:r>
          <w:rPr>
            <w:noProof/>
            <w:webHidden/>
          </w:rPr>
          <w:fldChar w:fldCharType="separate"/>
        </w:r>
        <w:r>
          <w:rPr>
            <w:noProof/>
            <w:webHidden/>
          </w:rPr>
          <w:t>5</w:t>
        </w:r>
        <w:r>
          <w:rPr>
            <w:noProof/>
            <w:webHidden/>
          </w:rPr>
          <w:fldChar w:fldCharType="end"/>
        </w:r>
      </w:hyperlink>
    </w:p>
    <w:p w14:paraId="62286F3C" w14:textId="10958E3B" w:rsidR="00990F93" w:rsidRDefault="00990F93">
      <w:pPr>
        <w:pStyle w:val="TOC1"/>
        <w:tabs>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220595618" w:history="1">
        <w:r w:rsidRPr="00FD36DD">
          <w:rPr>
            <w:rStyle w:val="Hyperlink"/>
            <w:noProof/>
          </w:rPr>
          <w:t>Anonymity and pseudonymity</w:t>
        </w:r>
        <w:r>
          <w:rPr>
            <w:noProof/>
            <w:webHidden/>
          </w:rPr>
          <w:tab/>
        </w:r>
        <w:r>
          <w:rPr>
            <w:noProof/>
            <w:webHidden/>
          </w:rPr>
          <w:fldChar w:fldCharType="begin"/>
        </w:r>
        <w:r>
          <w:rPr>
            <w:noProof/>
            <w:webHidden/>
          </w:rPr>
          <w:instrText xml:space="preserve"> PAGEREF _Toc220595618 \h </w:instrText>
        </w:r>
        <w:r>
          <w:rPr>
            <w:noProof/>
            <w:webHidden/>
          </w:rPr>
        </w:r>
        <w:r>
          <w:rPr>
            <w:noProof/>
            <w:webHidden/>
          </w:rPr>
          <w:fldChar w:fldCharType="separate"/>
        </w:r>
        <w:r>
          <w:rPr>
            <w:noProof/>
            <w:webHidden/>
          </w:rPr>
          <w:t>5</w:t>
        </w:r>
        <w:r>
          <w:rPr>
            <w:noProof/>
            <w:webHidden/>
          </w:rPr>
          <w:fldChar w:fldCharType="end"/>
        </w:r>
      </w:hyperlink>
    </w:p>
    <w:p w14:paraId="44404323" w14:textId="07034DD6" w:rsidR="00990F93" w:rsidRDefault="00990F93">
      <w:pPr>
        <w:pStyle w:val="TOC1"/>
        <w:tabs>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220595619" w:history="1">
        <w:r w:rsidRPr="00FD36DD">
          <w:rPr>
            <w:rStyle w:val="Hyperlink"/>
            <w:noProof/>
          </w:rPr>
          <w:t>Commonwealth Grants Rules and  Principles (CGRPs)</w:t>
        </w:r>
        <w:r>
          <w:rPr>
            <w:noProof/>
            <w:webHidden/>
          </w:rPr>
          <w:tab/>
        </w:r>
        <w:r>
          <w:rPr>
            <w:noProof/>
            <w:webHidden/>
          </w:rPr>
          <w:fldChar w:fldCharType="begin"/>
        </w:r>
        <w:r>
          <w:rPr>
            <w:noProof/>
            <w:webHidden/>
          </w:rPr>
          <w:instrText xml:space="preserve"> PAGEREF _Toc220595619 \h </w:instrText>
        </w:r>
        <w:r>
          <w:rPr>
            <w:noProof/>
            <w:webHidden/>
          </w:rPr>
        </w:r>
        <w:r>
          <w:rPr>
            <w:noProof/>
            <w:webHidden/>
          </w:rPr>
          <w:fldChar w:fldCharType="separate"/>
        </w:r>
        <w:r>
          <w:rPr>
            <w:noProof/>
            <w:webHidden/>
          </w:rPr>
          <w:t>5</w:t>
        </w:r>
        <w:r>
          <w:rPr>
            <w:noProof/>
            <w:webHidden/>
          </w:rPr>
          <w:fldChar w:fldCharType="end"/>
        </w:r>
      </w:hyperlink>
    </w:p>
    <w:p w14:paraId="705C7698" w14:textId="03C7FEDD" w:rsidR="00990F93" w:rsidRDefault="00990F93">
      <w:pPr>
        <w:pStyle w:val="TOC1"/>
        <w:tabs>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220595620" w:history="1">
        <w:r w:rsidRPr="00FD36DD">
          <w:rPr>
            <w:rStyle w:val="Hyperlink"/>
            <w:noProof/>
          </w:rPr>
          <w:t>Storage and Security</w:t>
        </w:r>
        <w:r>
          <w:rPr>
            <w:noProof/>
            <w:webHidden/>
          </w:rPr>
          <w:tab/>
        </w:r>
        <w:r>
          <w:rPr>
            <w:noProof/>
            <w:webHidden/>
          </w:rPr>
          <w:fldChar w:fldCharType="begin"/>
        </w:r>
        <w:r>
          <w:rPr>
            <w:noProof/>
            <w:webHidden/>
          </w:rPr>
          <w:instrText xml:space="preserve"> PAGEREF _Toc220595620 \h </w:instrText>
        </w:r>
        <w:r>
          <w:rPr>
            <w:noProof/>
            <w:webHidden/>
          </w:rPr>
        </w:r>
        <w:r>
          <w:rPr>
            <w:noProof/>
            <w:webHidden/>
          </w:rPr>
          <w:fldChar w:fldCharType="separate"/>
        </w:r>
        <w:r>
          <w:rPr>
            <w:noProof/>
            <w:webHidden/>
          </w:rPr>
          <w:t>5</w:t>
        </w:r>
        <w:r>
          <w:rPr>
            <w:noProof/>
            <w:webHidden/>
          </w:rPr>
          <w:fldChar w:fldCharType="end"/>
        </w:r>
      </w:hyperlink>
    </w:p>
    <w:p w14:paraId="263EA01A" w14:textId="6A66CE3B" w:rsidR="00990F93" w:rsidRDefault="00990F93">
      <w:pPr>
        <w:pStyle w:val="TOC1"/>
        <w:tabs>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220595621" w:history="1">
        <w:r w:rsidRPr="00FD36DD">
          <w:rPr>
            <w:rStyle w:val="Hyperlink"/>
            <w:noProof/>
          </w:rPr>
          <w:t>Accessing and correcting your personal information</w:t>
        </w:r>
        <w:r>
          <w:rPr>
            <w:noProof/>
            <w:webHidden/>
          </w:rPr>
          <w:tab/>
        </w:r>
        <w:r>
          <w:rPr>
            <w:noProof/>
            <w:webHidden/>
          </w:rPr>
          <w:fldChar w:fldCharType="begin"/>
        </w:r>
        <w:r>
          <w:rPr>
            <w:noProof/>
            <w:webHidden/>
          </w:rPr>
          <w:instrText xml:space="preserve"> PAGEREF _Toc220595621 \h </w:instrText>
        </w:r>
        <w:r>
          <w:rPr>
            <w:noProof/>
            <w:webHidden/>
          </w:rPr>
        </w:r>
        <w:r>
          <w:rPr>
            <w:noProof/>
            <w:webHidden/>
          </w:rPr>
          <w:fldChar w:fldCharType="separate"/>
        </w:r>
        <w:r>
          <w:rPr>
            <w:noProof/>
            <w:webHidden/>
          </w:rPr>
          <w:t>6</w:t>
        </w:r>
        <w:r>
          <w:rPr>
            <w:noProof/>
            <w:webHidden/>
          </w:rPr>
          <w:fldChar w:fldCharType="end"/>
        </w:r>
      </w:hyperlink>
    </w:p>
    <w:p w14:paraId="4B90DB17" w14:textId="50CC6EE8" w:rsidR="00990F93" w:rsidRDefault="00990F93">
      <w:pPr>
        <w:pStyle w:val="TOC1"/>
        <w:tabs>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220595622" w:history="1">
        <w:r w:rsidRPr="00FD36DD">
          <w:rPr>
            <w:rStyle w:val="Hyperlink"/>
            <w:noProof/>
          </w:rPr>
          <w:t>Collection of unsolicited information</w:t>
        </w:r>
        <w:r>
          <w:rPr>
            <w:noProof/>
            <w:webHidden/>
          </w:rPr>
          <w:tab/>
        </w:r>
        <w:r>
          <w:rPr>
            <w:noProof/>
            <w:webHidden/>
          </w:rPr>
          <w:fldChar w:fldCharType="begin"/>
        </w:r>
        <w:r>
          <w:rPr>
            <w:noProof/>
            <w:webHidden/>
          </w:rPr>
          <w:instrText xml:space="preserve"> PAGEREF _Toc220595622 \h </w:instrText>
        </w:r>
        <w:r>
          <w:rPr>
            <w:noProof/>
            <w:webHidden/>
          </w:rPr>
        </w:r>
        <w:r>
          <w:rPr>
            <w:noProof/>
            <w:webHidden/>
          </w:rPr>
          <w:fldChar w:fldCharType="separate"/>
        </w:r>
        <w:r>
          <w:rPr>
            <w:noProof/>
            <w:webHidden/>
          </w:rPr>
          <w:t>6</w:t>
        </w:r>
        <w:r>
          <w:rPr>
            <w:noProof/>
            <w:webHidden/>
          </w:rPr>
          <w:fldChar w:fldCharType="end"/>
        </w:r>
      </w:hyperlink>
    </w:p>
    <w:p w14:paraId="0F31CC70" w14:textId="7D2B33B0" w:rsidR="00990F93" w:rsidRDefault="00990F93">
      <w:pPr>
        <w:pStyle w:val="TOC1"/>
        <w:tabs>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220595623" w:history="1">
        <w:r w:rsidRPr="00FD36DD">
          <w:rPr>
            <w:rStyle w:val="Hyperlink"/>
            <w:noProof/>
          </w:rPr>
          <w:t>Privacy complaints</w:t>
        </w:r>
        <w:r>
          <w:rPr>
            <w:noProof/>
            <w:webHidden/>
          </w:rPr>
          <w:tab/>
        </w:r>
        <w:r>
          <w:rPr>
            <w:noProof/>
            <w:webHidden/>
          </w:rPr>
          <w:fldChar w:fldCharType="begin"/>
        </w:r>
        <w:r>
          <w:rPr>
            <w:noProof/>
            <w:webHidden/>
          </w:rPr>
          <w:instrText xml:space="preserve"> PAGEREF _Toc220595623 \h </w:instrText>
        </w:r>
        <w:r>
          <w:rPr>
            <w:noProof/>
            <w:webHidden/>
          </w:rPr>
        </w:r>
        <w:r>
          <w:rPr>
            <w:noProof/>
            <w:webHidden/>
          </w:rPr>
          <w:fldChar w:fldCharType="separate"/>
        </w:r>
        <w:r>
          <w:rPr>
            <w:noProof/>
            <w:webHidden/>
          </w:rPr>
          <w:t>6</w:t>
        </w:r>
        <w:r>
          <w:rPr>
            <w:noProof/>
            <w:webHidden/>
          </w:rPr>
          <w:fldChar w:fldCharType="end"/>
        </w:r>
      </w:hyperlink>
    </w:p>
    <w:p w14:paraId="047C9851" w14:textId="0909E3A4" w:rsidR="00990F93" w:rsidRDefault="00990F93">
      <w:pPr>
        <w:pStyle w:val="TOC1"/>
        <w:tabs>
          <w:tab w:val="right" w:leader="dot" w:pos="9346"/>
        </w:tabs>
        <w:rPr>
          <w:rFonts w:asciiTheme="minorHAnsi" w:eastAsiaTheme="minorEastAsia" w:hAnsiTheme="minorHAnsi" w:cstheme="minorBidi"/>
          <w:noProof/>
          <w:color w:val="auto"/>
          <w:kern w:val="2"/>
          <w:sz w:val="24"/>
          <w:szCs w:val="24"/>
          <w:lang w:eastAsia="en-AU"/>
          <w14:ligatures w14:val="standardContextual"/>
        </w:rPr>
      </w:pPr>
      <w:hyperlink w:anchor="_Toc220595624" w:history="1">
        <w:r w:rsidRPr="00FD36DD">
          <w:rPr>
            <w:rStyle w:val="Hyperlink"/>
            <w:noProof/>
          </w:rPr>
          <w:t>Contact details</w:t>
        </w:r>
        <w:r>
          <w:rPr>
            <w:noProof/>
            <w:webHidden/>
          </w:rPr>
          <w:tab/>
        </w:r>
        <w:r>
          <w:rPr>
            <w:noProof/>
            <w:webHidden/>
          </w:rPr>
          <w:fldChar w:fldCharType="begin"/>
        </w:r>
        <w:r>
          <w:rPr>
            <w:noProof/>
            <w:webHidden/>
          </w:rPr>
          <w:instrText xml:space="preserve"> PAGEREF _Toc220595624 \h </w:instrText>
        </w:r>
        <w:r>
          <w:rPr>
            <w:noProof/>
            <w:webHidden/>
          </w:rPr>
        </w:r>
        <w:r>
          <w:rPr>
            <w:noProof/>
            <w:webHidden/>
          </w:rPr>
          <w:fldChar w:fldCharType="separate"/>
        </w:r>
        <w:r>
          <w:rPr>
            <w:noProof/>
            <w:webHidden/>
          </w:rPr>
          <w:t>7</w:t>
        </w:r>
        <w:r>
          <w:rPr>
            <w:noProof/>
            <w:webHidden/>
          </w:rPr>
          <w:fldChar w:fldCharType="end"/>
        </w:r>
      </w:hyperlink>
    </w:p>
    <w:p w14:paraId="4492F32D" w14:textId="3AEC14AC" w:rsidR="001279C8" w:rsidRPr="001279C8" w:rsidRDefault="00096CCA" w:rsidP="001279C8">
      <w:pPr>
        <w:pStyle w:val="Heading1"/>
      </w:pPr>
      <w:r>
        <w:rPr>
          <w:sz w:val="23"/>
        </w:rPr>
        <w:fldChar w:fldCharType="end"/>
      </w:r>
      <w:bookmarkStart w:id="9" w:name="_Toc220595612"/>
      <w:bookmarkEnd w:id="8"/>
      <w:r w:rsidR="001279C8" w:rsidRPr="001279C8">
        <w:t>Policy</w:t>
      </w:r>
      <w:bookmarkEnd w:id="9"/>
    </w:p>
    <w:p w14:paraId="5487D6B8" w14:textId="2F2CE63F" w:rsidR="001279C8" w:rsidRPr="001279C8" w:rsidRDefault="001279C8" w:rsidP="00A25779">
      <w:pPr>
        <w:pStyle w:val="NormalWeb"/>
        <w:numPr>
          <w:ilvl w:val="0"/>
          <w:numId w:val="13"/>
        </w:numPr>
        <w:shd w:val="clear" w:color="auto" w:fill="FFFFFF"/>
        <w:spacing w:before="0" w:beforeAutospacing="0" w:after="225" w:afterAutospacing="0"/>
        <w:ind w:left="360"/>
        <w:rPr>
          <w:rFonts w:asciiTheme="minorHAnsi" w:hAnsiTheme="minorHAnsi" w:cstheme="minorHAnsi"/>
          <w:color w:val="5D5D5D"/>
          <w:sz w:val="22"/>
          <w:szCs w:val="22"/>
        </w:rPr>
      </w:pPr>
      <w:r w:rsidRPr="001279C8">
        <w:rPr>
          <w:rFonts w:asciiTheme="minorHAnsi" w:hAnsiTheme="minorHAnsi" w:cstheme="minorHAnsi"/>
          <w:sz w:val="22"/>
          <w:szCs w:val="22"/>
        </w:rPr>
        <w:t>It is a requirement of the </w:t>
      </w:r>
      <w:r w:rsidRPr="001279C8">
        <w:rPr>
          <w:rStyle w:val="Emphasis"/>
          <w:rFonts w:asciiTheme="minorHAnsi" w:eastAsiaTheme="majorEastAsia" w:hAnsiTheme="minorHAnsi" w:cstheme="minorHAnsi"/>
          <w:sz w:val="22"/>
          <w:szCs w:val="22"/>
        </w:rPr>
        <w:t>Privacy Act 1988</w:t>
      </w:r>
      <w:r w:rsidRPr="001279C8">
        <w:rPr>
          <w:rFonts w:asciiTheme="minorHAnsi" w:hAnsiTheme="minorHAnsi" w:cstheme="minorHAnsi"/>
          <w:sz w:val="22"/>
          <w:szCs w:val="22"/>
        </w:rPr>
        <w:t> (</w:t>
      </w:r>
      <w:r w:rsidR="001E6BFC">
        <w:rPr>
          <w:rFonts w:asciiTheme="minorHAnsi" w:hAnsiTheme="minorHAnsi" w:cstheme="minorHAnsi"/>
          <w:sz w:val="22"/>
          <w:szCs w:val="22"/>
        </w:rPr>
        <w:t xml:space="preserve">the </w:t>
      </w:r>
      <w:r w:rsidRPr="001279C8">
        <w:rPr>
          <w:rFonts w:asciiTheme="minorHAnsi" w:hAnsiTheme="minorHAnsi" w:cstheme="minorHAnsi"/>
          <w:sz w:val="22"/>
          <w:szCs w:val="22"/>
        </w:rPr>
        <w:t>Act) that entities bound by the Australian Privacy Principles (APPs) have a privacy policy. The APPs are set out in </w:t>
      </w:r>
      <w:hyperlink r:id="rId11" w:tgtFrame="_blank" w:history="1">
        <w:r w:rsidRPr="001279C8">
          <w:rPr>
            <w:rStyle w:val="Hyperlink"/>
            <w:rFonts w:asciiTheme="minorHAnsi" w:hAnsiTheme="minorHAnsi" w:cstheme="minorHAnsi"/>
            <w:color w:val="5E2D61"/>
            <w:sz w:val="22"/>
            <w:szCs w:val="22"/>
          </w:rPr>
          <w:t>Schedule 1 of the Act</w:t>
        </w:r>
      </w:hyperlink>
      <w:r w:rsidRPr="001279C8">
        <w:rPr>
          <w:rFonts w:asciiTheme="minorHAnsi" w:hAnsiTheme="minorHAnsi" w:cstheme="minorHAnsi"/>
          <w:color w:val="5D5D5D"/>
          <w:sz w:val="22"/>
          <w:szCs w:val="22"/>
        </w:rPr>
        <w:t>.</w:t>
      </w:r>
    </w:p>
    <w:p w14:paraId="7A4534B8" w14:textId="0513A9F5" w:rsidR="001279C8" w:rsidRDefault="001279C8" w:rsidP="00A25779">
      <w:pPr>
        <w:pStyle w:val="NormalWeb"/>
        <w:numPr>
          <w:ilvl w:val="0"/>
          <w:numId w:val="13"/>
        </w:numPr>
        <w:shd w:val="clear" w:color="auto" w:fill="FFFFFF"/>
        <w:spacing w:before="0" w:beforeAutospacing="0" w:after="225" w:afterAutospacing="0"/>
        <w:ind w:left="360"/>
        <w:rPr>
          <w:rFonts w:asciiTheme="minorHAnsi" w:hAnsiTheme="minorHAnsi" w:cstheme="minorHAnsi"/>
          <w:sz w:val="22"/>
          <w:szCs w:val="22"/>
        </w:rPr>
      </w:pPr>
      <w:r w:rsidRPr="001279C8">
        <w:rPr>
          <w:rFonts w:asciiTheme="minorHAnsi" w:hAnsiTheme="minorHAnsi" w:cstheme="minorHAnsi"/>
          <w:sz w:val="22"/>
          <w:szCs w:val="22"/>
        </w:rPr>
        <w:t xml:space="preserve">This policy outlines the personal information handling practices at the Australian Research Council (ARC) and provides general information about the purposes for </w:t>
      </w:r>
      <w:r w:rsidR="00213CE6">
        <w:rPr>
          <w:rFonts w:asciiTheme="minorHAnsi" w:hAnsiTheme="minorHAnsi" w:cstheme="minorHAnsi"/>
          <w:sz w:val="22"/>
          <w:szCs w:val="22"/>
        </w:rPr>
        <w:t xml:space="preserve">which the ARC will </w:t>
      </w:r>
      <w:r w:rsidRPr="001279C8">
        <w:rPr>
          <w:rFonts w:asciiTheme="minorHAnsi" w:hAnsiTheme="minorHAnsi" w:cstheme="minorHAnsi"/>
          <w:sz w:val="22"/>
          <w:szCs w:val="22"/>
        </w:rPr>
        <w:t xml:space="preserve">collect, use, and disclose </w:t>
      </w:r>
      <w:r w:rsidR="001419CE">
        <w:rPr>
          <w:rFonts w:asciiTheme="minorHAnsi" w:hAnsiTheme="minorHAnsi" w:cstheme="minorHAnsi"/>
          <w:sz w:val="22"/>
          <w:szCs w:val="22"/>
        </w:rPr>
        <w:t xml:space="preserve">an individual’s </w:t>
      </w:r>
      <w:r w:rsidRPr="001279C8">
        <w:rPr>
          <w:rFonts w:asciiTheme="minorHAnsi" w:hAnsiTheme="minorHAnsi" w:cstheme="minorHAnsi"/>
          <w:sz w:val="22"/>
          <w:szCs w:val="22"/>
        </w:rPr>
        <w:t xml:space="preserve">personal information. </w:t>
      </w:r>
      <w:r w:rsidR="001419CE">
        <w:rPr>
          <w:rFonts w:asciiTheme="minorHAnsi" w:hAnsiTheme="minorHAnsi" w:cstheme="minorHAnsi"/>
          <w:sz w:val="22"/>
          <w:szCs w:val="22"/>
        </w:rPr>
        <w:t xml:space="preserve">This policy </w:t>
      </w:r>
      <w:r w:rsidRPr="001279C8">
        <w:rPr>
          <w:rFonts w:asciiTheme="minorHAnsi" w:hAnsiTheme="minorHAnsi" w:cstheme="minorHAnsi"/>
          <w:sz w:val="22"/>
          <w:szCs w:val="22"/>
        </w:rPr>
        <w:t xml:space="preserve">applies to all individuals involved in </w:t>
      </w:r>
      <w:r w:rsidR="0030786B">
        <w:rPr>
          <w:rFonts w:asciiTheme="minorHAnsi" w:hAnsiTheme="minorHAnsi" w:cstheme="minorHAnsi"/>
          <w:sz w:val="22"/>
          <w:szCs w:val="22"/>
        </w:rPr>
        <w:t xml:space="preserve">or with </w:t>
      </w:r>
      <w:r w:rsidR="0071698C">
        <w:rPr>
          <w:rFonts w:asciiTheme="minorHAnsi" w:hAnsiTheme="minorHAnsi" w:cstheme="minorHAnsi"/>
          <w:sz w:val="22"/>
          <w:szCs w:val="22"/>
        </w:rPr>
        <w:t xml:space="preserve">the </w:t>
      </w:r>
      <w:r w:rsidRPr="001279C8">
        <w:rPr>
          <w:rFonts w:asciiTheme="minorHAnsi" w:hAnsiTheme="minorHAnsi" w:cstheme="minorHAnsi"/>
          <w:sz w:val="22"/>
          <w:szCs w:val="22"/>
        </w:rPr>
        <w:t>ARC. </w:t>
      </w:r>
    </w:p>
    <w:p w14:paraId="1706A927" w14:textId="3238E9DF" w:rsidR="00CD7F77" w:rsidRPr="001279C8" w:rsidRDefault="00CD7F77" w:rsidP="00A25779">
      <w:pPr>
        <w:pStyle w:val="NormalWeb"/>
        <w:numPr>
          <w:ilvl w:val="0"/>
          <w:numId w:val="13"/>
        </w:numPr>
        <w:shd w:val="clear" w:color="auto" w:fill="FFFFFF"/>
        <w:spacing w:before="0" w:beforeAutospacing="0" w:after="225" w:afterAutospacing="0"/>
        <w:ind w:left="360"/>
        <w:rPr>
          <w:rFonts w:asciiTheme="minorHAnsi" w:hAnsiTheme="minorHAnsi" w:cstheme="minorHAnsi"/>
          <w:sz w:val="22"/>
          <w:szCs w:val="22"/>
        </w:rPr>
      </w:pPr>
      <w:r>
        <w:rPr>
          <w:rFonts w:asciiTheme="minorHAnsi" w:hAnsiTheme="minorHAnsi" w:cstheme="minorHAnsi"/>
          <w:sz w:val="22"/>
          <w:szCs w:val="22"/>
        </w:rPr>
        <w:t xml:space="preserve">The ARC will update this policy </w:t>
      </w:r>
      <w:r w:rsidR="00AF422A">
        <w:rPr>
          <w:rFonts w:asciiTheme="minorHAnsi" w:hAnsiTheme="minorHAnsi" w:cstheme="minorHAnsi"/>
          <w:sz w:val="22"/>
          <w:szCs w:val="22"/>
        </w:rPr>
        <w:t>as necessary to ensure that it continues to meet its obligations under the Act.</w:t>
      </w:r>
    </w:p>
    <w:p w14:paraId="6312B0A0" w14:textId="77777777" w:rsidR="001279C8" w:rsidRPr="009516F9" w:rsidRDefault="001279C8" w:rsidP="009516F9">
      <w:pPr>
        <w:pStyle w:val="Heading1"/>
      </w:pPr>
      <w:bookmarkStart w:id="10" w:name="-strong-definitions-strong-"/>
      <w:bookmarkStart w:id="11" w:name="_Toc220595613"/>
      <w:bookmarkEnd w:id="10"/>
      <w:r w:rsidRPr="009516F9">
        <w:t>Definitions</w:t>
      </w:r>
      <w:bookmarkEnd w:id="11"/>
    </w:p>
    <w:p w14:paraId="5F0EC430" w14:textId="77777777" w:rsidR="001279C8" w:rsidRPr="00B25920" w:rsidRDefault="001279C8" w:rsidP="001279C8">
      <w:pPr>
        <w:pStyle w:val="Heading4"/>
        <w:shd w:val="clear" w:color="auto" w:fill="FFFFFF"/>
        <w:spacing w:before="0" w:after="225" w:line="270" w:lineRule="atLeast"/>
        <w:rPr>
          <w:b/>
          <w:i w:val="0"/>
          <w:iCs w:val="0"/>
          <w:sz w:val="28"/>
          <w:szCs w:val="32"/>
          <w:lang w:val="en-US"/>
        </w:rPr>
      </w:pPr>
      <w:r w:rsidRPr="00B25920">
        <w:rPr>
          <w:b/>
          <w:i w:val="0"/>
          <w:iCs w:val="0"/>
          <w:sz w:val="28"/>
          <w:szCs w:val="32"/>
          <w:lang w:val="en-US"/>
        </w:rPr>
        <w:t>Personal Information</w:t>
      </w:r>
    </w:p>
    <w:p w14:paraId="54894C03" w14:textId="377DC956" w:rsidR="001279C8" w:rsidRPr="009516F9" w:rsidRDefault="001279C8" w:rsidP="00A25779">
      <w:pPr>
        <w:pStyle w:val="NormalWeb"/>
        <w:numPr>
          <w:ilvl w:val="0"/>
          <w:numId w:val="13"/>
        </w:numPr>
        <w:shd w:val="clear" w:color="auto" w:fill="FFFFFF"/>
        <w:spacing w:before="0" w:beforeAutospacing="0" w:after="225" w:afterAutospacing="0"/>
        <w:ind w:left="360"/>
        <w:rPr>
          <w:rFonts w:asciiTheme="minorHAnsi" w:hAnsiTheme="minorHAnsi" w:cstheme="minorHAnsi"/>
          <w:sz w:val="22"/>
          <w:szCs w:val="22"/>
        </w:rPr>
      </w:pPr>
      <w:r w:rsidRPr="009516F9">
        <w:rPr>
          <w:rFonts w:asciiTheme="minorHAnsi" w:hAnsiTheme="minorHAnsi" w:cstheme="minorHAnsi"/>
          <w:sz w:val="22"/>
          <w:szCs w:val="22"/>
        </w:rPr>
        <w:t>In this policy, personal information has the same meaning as defined in subsection 6(1) of the Act. </w:t>
      </w:r>
    </w:p>
    <w:p w14:paraId="3236027B" w14:textId="12E6F6F4" w:rsidR="001279C8" w:rsidRPr="00A25779" w:rsidRDefault="001279C8" w:rsidP="009D20EB">
      <w:pPr>
        <w:pStyle w:val="NormalWeb"/>
        <w:shd w:val="clear" w:color="auto" w:fill="FFFFFF"/>
        <w:spacing w:before="0" w:beforeAutospacing="0" w:after="225" w:afterAutospacing="0"/>
        <w:ind w:left="360" w:right="567"/>
        <w:rPr>
          <w:rFonts w:asciiTheme="minorHAnsi" w:hAnsiTheme="minorHAnsi" w:cstheme="minorHAnsi"/>
          <w:sz w:val="22"/>
          <w:szCs w:val="22"/>
        </w:rPr>
      </w:pPr>
      <w:r w:rsidRPr="00A25779">
        <w:rPr>
          <w:rFonts w:asciiTheme="minorHAnsi" w:hAnsiTheme="minorHAnsi" w:cstheme="minorHAnsi"/>
          <w:sz w:val="22"/>
          <w:szCs w:val="22"/>
        </w:rPr>
        <w:t>Personal information means information or an opinion about an identified individual or an individual who is reasonably identifiable:</w:t>
      </w:r>
    </w:p>
    <w:p w14:paraId="5D09F808" w14:textId="77777777" w:rsidR="001279C8" w:rsidRPr="00A25779" w:rsidRDefault="001279C8" w:rsidP="003441F4">
      <w:pPr>
        <w:pStyle w:val="ListParagraph"/>
        <w:widowControl/>
        <w:numPr>
          <w:ilvl w:val="0"/>
          <w:numId w:val="4"/>
        </w:numPr>
        <w:shd w:val="clear" w:color="auto" w:fill="FFFFFF"/>
        <w:autoSpaceDE/>
        <w:autoSpaceDN/>
        <w:spacing w:before="0" w:after="0" w:line="240" w:lineRule="auto"/>
        <w:ind w:right="567"/>
        <w:rPr>
          <w:rFonts w:cstheme="minorHAnsi"/>
          <w:color w:val="auto"/>
          <w:szCs w:val="22"/>
        </w:rPr>
      </w:pPr>
      <w:r w:rsidRPr="00A25779">
        <w:rPr>
          <w:rFonts w:cstheme="minorHAnsi"/>
          <w:color w:val="auto"/>
          <w:szCs w:val="22"/>
        </w:rPr>
        <w:t>whether the information or opinion is true or not; and</w:t>
      </w:r>
    </w:p>
    <w:p w14:paraId="627D3275" w14:textId="419CBAFE" w:rsidR="001279C8" w:rsidRPr="00A25779" w:rsidRDefault="001279C8" w:rsidP="003441F4">
      <w:pPr>
        <w:pStyle w:val="ListParagraph"/>
        <w:widowControl/>
        <w:numPr>
          <w:ilvl w:val="0"/>
          <w:numId w:val="4"/>
        </w:numPr>
        <w:shd w:val="clear" w:color="auto" w:fill="FFFFFF"/>
        <w:autoSpaceDE/>
        <w:autoSpaceDN/>
        <w:spacing w:before="0" w:after="0" w:line="240" w:lineRule="auto"/>
        <w:ind w:right="567"/>
        <w:rPr>
          <w:rFonts w:cstheme="minorHAnsi"/>
          <w:color w:val="auto"/>
          <w:szCs w:val="22"/>
        </w:rPr>
      </w:pPr>
      <w:r w:rsidRPr="00A25779">
        <w:rPr>
          <w:rFonts w:cstheme="minorHAnsi"/>
          <w:color w:val="auto"/>
          <w:szCs w:val="22"/>
        </w:rPr>
        <w:t>whether the information or opinion is recorded in a material form or not.</w:t>
      </w:r>
    </w:p>
    <w:p w14:paraId="7EC082E3" w14:textId="77777777" w:rsidR="009516F9" w:rsidRDefault="009516F9" w:rsidP="009516F9">
      <w:pPr>
        <w:widowControl/>
        <w:shd w:val="clear" w:color="auto" w:fill="FFFFFF"/>
        <w:autoSpaceDE/>
        <w:autoSpaceDN/>
        <w:spacing w:before="0" w:after="0" w:line="240" w:lineRule="auto"/>
        <w:ind w:left="960"/>
        <w:rPr>
          <w:rFonts w:ascii="Arial" w:hAnsi="Arial" w:cs="Arial"/>
          <w:color w:val="5D5D5D"/>
          <w:sz w:val="18"/>
          <w:szCs w:val="18"/>
        </w:rPr>
      </w:pPr>
    </w:p>
    <w:p w14:paraId="78058D64" w14:textId="77777777" w:rsidR="001279C8" w:rsidRPr="00B25920" w:rsidRDefault="001279C8" w:rsidP="001279C8">
      <w:pPr>
        <w:pStyle w:val="Heading4"/>
        <w:shd w:val="clear" w:color="auto" w:fill="FFFFFF"/>
        <w:spacing w:before="0" w:after="225" w:line="270" w:lineRule="atLeast"/>
        <w:rPr>
          <w:b/>
          <w:i w:val="0"/>
          <w:iCs w:val="0"/>
          <w:sz w:val="28"/>
          <w:szCs w:val="32"/>
          <w:lang w:val="en-US"/>
        </w:rPr>
      </w:pPr>
      <w:r w:rsidRPr="00B25920">
        <w:rPr>
          <w:b/>
          <w:i w:val="0"/>
          <w:iCs w:val="0"/>
          <w:sz w:val="28"/>
          <w:szCs w:val="32"/>
          <w:lang w:val="en-US"/>
        </w:rPr>
        <w:t>Sensitive information</w:t>
      </w:r>
    </w:p>
    <w:p w14:paraId="080E1BD5" w14:textId="5B65F4E2" w:rsidR="001279C8" w:rsidRPr="00F30199" w:rsidRDefault="001279C8" w:rsidP="00A25779">
      <w:pPr>
        <w:pStyle w:val="NormalWeb"/>
        <w:numPr>
          <w:ilvl w:val="0"/>
          <w:numId w:val="13"/>
        </w:numPr>
        <w:shd w:val="clear" w:color="auto" w:fill="FFFFFF"/>
        <w:spacing w:before="0" w:beforeAutospacing="0" w:after="225" w:afterAutospacing="0"/>
        <w:ind w:left="360"/>
        <w:rPr>
          <w:rFonts w:asciiTheme="minorHAnsi" w:hAnsiTheme="minorHAnsi" w:cstheme="minorHAnsi"/>
          <w:sz w:val="22"/>
          <w:szCs w:val="22"/>
        </w:rPr>
      </w:pPr>
      <w:r w:rsidRPr="00F30199">
        <w:rPr>
          <w:rFonts w:asciiTheme="minorHAnsi" w:hAnsiTheme="minorHAnsi" w:cstheme="minorHAnsi"/>
          <w:sz w:val="22"/>
          <w:szCs w:val="22"/>
        </w:rPr>
        <w:t>In this policy, sensitive information (a subset of personal information) has the same meaning as defined in subsection 6(1) of the Act.</w:t>
      </w:r>
    </w:p>
    <w:p w14:paraId="204E8070" w14:textId="7EAE15F7" w:rsidR="001279C8" w:rsidRPr="00F30199" w:rsidRDefault="001279C8" w:rsidP="00A25779">
      <w:pPr>
        <w:pStyle w:val="NormalWeb"/>
        <w:numPr>
          <w:ilvl w:val="0"/>
          <w:numId w:val="13"/>
        </w:numPr>
        <w:shd w:val="clear" w:color="auto" w:fill="FFFFFF"/>
        <w:spacing w:before="0" w:beforeAutospacing="0" w:after="225" w:afterAutospacing="0"/>
        <w:ind w:left="360"/>
        <w:rPr>
          <w:rFonts w:asciiTheme="minorHAnsi" w:hAnsiTheme="minorHAnsi" w:cstheme="minorHAnsi"/>
          <w:sz w:val="22"/>
          <w:szCs w:val="22"/>
        </w:rPr>
      </w:pPr>
      <w:r w:rsidRPr="00F30199">
        <w:rPr>
          <w:rFonts w:asciiTheme="minorHAnsi" w:hAnsiTheme="minorHAnsi" w:cstheme="minorHAnsi"/>
          <w:sz w:val="22"/>
          <w:szCs w:val="22"/>
        </w:rPr>
        <w:t>Sensitive information means:</w:t>
      </w:r>
    </w:p>
    <w:p w14:paraId="1FA39925" w14:textId="77777777" w:rsidR="00F30199" w:rsidRPr="00A25779" w:rsidRDefault="001279C8" w:rsidP="003441F4">
      <w:pPr>
        <w:pStyle w:val="ListParagraph"/>
        <w:widowControl/>
        <w:numPr>
          <w:ilvl w:val="0"/>
          <w:numId w:val="3"/>
        </w:numPr>
        <w:shd w:val="clear" w:color="auto" w:fill="FFFFFF"/>
        <w:autoSpaceDE/>
        <w:autoSpaceDN/>
        <w:spacing w:before="0" w:line="240" w:lineRule="auto"/>
        <w:ind w:right="851"/>
        <w:jc w:val="both"/>
        <w:rPr>
          <w:rFonts w:cstheme="minorHAnsi"/>
          <w:color w:val="auto"/>
          <w:szCs w:val="22"/>
        </w:rPr>
      </w:pPr>
      <w:r w:rsidRPr="00A25779">
        <w:rPr>
          <w:rFonts w:cstheme="minorHAnsi"/>
          <w:color w:val="auto"/>
          <w:szCs w:val="22"/>
        </w:rPr>
        <w:t>Information or an opinion about an individual’s:</w:t>
      </w:r>
    </w:p>
    <w:p w14:paraId="2C1F11B6" w14:textId="0EA65F53" w:rsidR="001279C8" w:rsidRPr="00A25779" w:rsidRDefault="001279C8" w:rsidP="00A25779">
      <w:pPr>
        <w:pStyle w:val="ListParagraph"/>
        <w:widowControl/>
        <w:numPr>
          <w:ilvl w:val="1"/>
          <w:numId w:val="5"/>
        </w:numPr>
        <w:shd w:val="clear" w:color="auto" w:fill="FFFFFF"/>
        <w:autoSpaceDE/>
        <w:autoSpaceDN/>
        <w:spacing w:before="0" w:line="240" w:lineRule="auto"/>
        <w:ind w:left="1358" w:right="851" w:hanging="621"/>
        <w:jc w:val="both"/>
        <w:rPr>
          <w:rFonts w:cstheme="minorHAnsi"/>
          <w:color w:val="auto"/>
          <w:szCs w:val="22"/>
        </w:rPr>
      </w:pPr>
      <w:r w:rsidRPr="00A25779">
        <w:rPr>
          <w:rFonts w:cstheme="minorHAnsi"/>
          <w:color w:val="auto"/>
          <w:szCs w:val="22"/>
        </w:rPr>
        <w:t>racial or ethnic origin; or</w:t>
      </w:r>
    </w:p>
    <w:p w14:paraId="3EF72B3D" w14:textId="77777777" w:rsidR="001279C8" w:rsidRPr="00A25779" w:rsidRDefault="001279C8" w:rsidP="00A25779">
      <w:pPr>
        <w:pStyle w:val="ListParagraph"/>
        <w:widowControl/>
        <w:numPr>
          <w:ilvl w:val="1"/>
          <w:numId w:val="5"/>
        </w:numPr>
        <w:shd w:val="clear" w:color="auto" w:fill="FFFFFF"/>
        <w:autoSpaceDE/>
        <w:autoSpaceDN/>
        <w:spacing w:before="0" w:line="240" w:lineRule="auto"/>
        <w:ind w:left="1358" w:right="851" w:hanging="621"/>
        <w:jc w:val="both"/>
        <w:rPr>
          <w:rFonts w:cstheme="minorHAnsi"/>
          <w:color w:val="auto"/>
          <w:szCs w:val="22"/>
        </w:rPr>
      </w:pPr>
      <w:r w:rsidRPr="00A25779">
        <w:rPr>
          <w:rFonts w:cstheme="minorHAnsi"/>
          <w:color w:val="auto"/>
          <w:szCs w:val="22"/>
        </w:rPr>
        <w:t>political opinions; or</w:t>
      </w:r>
    </w:p>
    <w:p w14:paraId="2B429EE0" w14:textId="77777777" w:rsidR="001279C8" w:rsidRPr="00A25779" w:rsidRDefault="001279C8" w:rsidP="00A25779">
      <w:pPr>
        <w:pStyle w:val="ListParagraph"/>
        <w:widowControl/>
        <w:numPr>
          <w:ilvl w:val="1"/>
          <w:numId w:val="5"/>
        </w:numPr>
        <w:shd w:val="clear" w:color="auto" w:fill="FFFFFF"/>
        <w:autoSpaceDE/>
        <w:autoSpaceDN/>
        <w:spacing w:before="0" w:line="240" w:lineRule="auto"/>
        <w:ind w:left="1358" w:right="851" w:hanging="621"/>
        <w:jc w:val="both"/>
        <w:rPr>
          <w:rFonts w:cstheme="minorHAnsi"/>
          <w:color w:val="auto"/>
          <w:szCs w:val="22"/>
        </w:rPr>
      </w:pPr>
      <w:r w:rsidRPr="00A25779">
        <w:rPr>
          <w:rFonts w:cstheme="minorHAnsi"/>
          <w:color w:val="auto"/>
          <w:szCs w:val="22"/>
        </w:rPr>
        <w:t>membership of a political organisation; or</w:t>
      </w:r>
    </w:p>
    <w:p w14:paraId="35D5B771" w14:textId="77777777" w:rsidR="001279C8" w:rsidRPr="00A25779" w:rsidRDefault="001279C8" w:rsidP="00A25779">
      <w:pPr>
        <w:pStyle w:val="ListParagraph"/>
        <w:widowControl/>
        <w:numPr>
          <w:ilvl w:val="1"/>
          <w:numId w:val="5"/>
        </w:numPr>
        <w:shd w:val="clear" w:color="auto" w:fill="FFFFFF"/>
        <w:autoSpaceDE/>
        <w:autoSpaceDN/>
        <w:spacing w:before="0" w:line="240" w:lineRule="auto"/>
        <w:ind w:left="1358" w:right="851" w:hanging="621"/>
        <w:jc w:val="both"/>
        <w:rPr>
          <w:rFonts w:cstheme="minorHAnsi"/>
          <w:color w:val="auto"/>
          <w:szCs w:val="22"/>
        </w:rPr>
      </w:pPr>
      <w:r w:rsidRPr="00A25779">
        <w:rPr>
          <w:rFonts w:cstheme="minorHAnsi"/>
          <w:color w:val="auto"/>
          <w:szCs w:val="22"/>
        </w:rPr>
        <w:t>religious beliefs or affiliations; or</w:t>
      </w:r>
    </w:p>
    <w:p w14:paraId="62EB2923" w14:textId="77777777" w:rsidR="001279C8" w:rsidRPr="00A25779" w:rsidRDefault="001279C8" w:rsidP="00A25779">
      <w:pPr>
        <w:pStyle w:val="ListParagraph"/>
        <w:widowControl/>
        <w:numPr>
          <w:ilvl w:val="1"/>
          <w:numId w:val="5"/>
        </w:numPr>
        <w:shd w:val="clear" w:color="auto" w:fill="FFFFFF"/>
        <w:autoSpaceDE/>
        <w:autoSpaceDN/>
        <w:spacing w:before="0" w:line="240" w:lineRule="auto"/>
        <w:ind w:left="1358" w:right="851" w:hanging="621"/>
        <w:jc w:val="both"/>
        <w:rPr>
          <w:rFonts w:cstheme="minorHAnsi"/>
          <w:color w:val="auto"/>
          <w:szCs w:val="22"/>
        </w:rPr>
      </w:pPr>
      <w:r w:rsidRPr="00A25779">
        <w:rPr>
          <w:rFonts w:cstheme="minorHAnsi"/>
          <w:color w:val="auto"/>
          <w:szCs w:val="22"/>
        </w:rPr>
        <w:t>philosophical beliefs; or</w:t>
      </w:r>
    </w:p>
    <w:p w14:paraId="729621AB" w14:textId="77777777" w:rsidR="001279C8" w:rsidRPr="00A25779" w:rsidRDefault="001279C8" w:rsidP="00A25779">
      <w:pPr>
        <w:pStyle w:val="ListParagraph"/>
        <w:widowControl/>
        <w:numPr>
          <w:ilvl w:val="1"/>
          <w:numId w:val="5"/>
        </w:numPr>
        <w:shd w:val="clear" w:color="auto" w:fill="FFFFFF"/>
        <w:autoSpaceDE/>
        <w:autoSpaceDN/>
        <w:spacing w:before="0" w:line="240" w:lineRule="auto"/>
        <w:ind w:left="1358" w:right="851" w:hanging="621"/>
        <w:jc w:val="both"/>
        <w:rPr>
          <w:rFonts w:cstheme="minorHAnsi"/>
          <w:color w:val="auto"/>
          <w:szCs w:val="22"/>
        </w:rPr>
      </w:pPr>
      <w:r w:rsidRPr="00A25779">
        <w:rPr>
          <w:rFonts w:cstheme="minorHAnsi"/>
          <w:color w:val="auto"/>
          <w:szCs w:val="22"/>
        </w:rPr>
        <w:t>membership of a professional or trade association; or</w:t>
      </w:r>
    </w:p>
    <w:p w14:paraId="049683ED" w14:textId="77777777" w:rsidR="001279C8" w:rsidRPr="00A25779" w:rsidRDefault="001279C8" w:rsidP="00A25779">
      <w:pPr>
        <w:pStyle w:val="ListParagraph"/>
        <w:widowControl/>
        <w:numPr>
          <w:ilvl w:val="1"/>
          <w:numId w:val="5"/>
        </w:numPr>
        <w:shd w:val="clear" w:color="auto" w:fill="FFFFFF"/>
        <w:autoSpaceDE/>
        <w:autoSpaceDN/>
        <w:spacing w:before="0" w:line="240" w:lineRule="auto"/>
        <w:ind w:left="1358" w:right="851" w:hanging="621"/>
        <w:jc w:val="both"/>
        <w:rPr>
          <w:rFonts w:cstheme="minorHAnsi"/>
          <w:color w:val="auto"/>
          <w:szCs w:val="22"/>
        </w:rPr>
      </w:pPr>
      <w:r w:rsidRPr="00A25779">
        <w:rPr>
          <w:rFonts w:cstheme="minorHAnsi"/>
          <w:color w:val="auto"/>
          <w:szCs w:val="22"/>
        </w:rPr>
        <w:t>membership of a trade union; or</w:t>
      </w:r>
    </w:p>
    <w:p w14:paraId="1D4FD6AB" w14:textId="77777777" w:rsidR="001279C8" w:rsidRPr="00A25779" w:rsidRDefault="001279C8" w:rsidP="00A25779">
      <w:pPr>
        <w:pStyle w:val="ListParagraph"/>
        <w:widowControl/>
        <w:numPr>
          <w:ilvl w:val="1"/>
          <w:numId w:val="5"/>
        </w:numPr>
        <w:shd w:val="clear" w:color="auto" w:fill="FFFFFF"/>
        <w:autoSpaceDE/>
        <w:autoSpaceDN/>
        <w:spacing w:before="0" w:line="240" w:lineRule="auto"/>
        <w:ind w:left="1358" w:right="851" w:hanging="621"/>
        <w:jc w:val="both"/>
        <w:rPr>
          <w:rFonts w:cstheme="minorHAnsi"/>
          <w:color w:val="auto"/>
          <w:szCs w:val="22"/>
        </w:rPr>
      </w:pPr>
      <w:r w:rsidRPr="00A25779">
        <w:rPr>
          <w:rFonts w:cstheme="minorHAnsi"/>
          <w:color w:val="auto"/>
          <w:szCs w:val="22"/>
        </w:rPr>
        <w:t>sexual orientation or practices; or</w:t>
      </w:r>
    </w:p>
    <w:p w14:paraId="1AEB211C" w14:textId="101583B8" w:rsidR="001279C8" w:rsidRPr="00A25779" w:rsidRDefault="001279C8" w:rsidP="00A25779">
      <w:pPr>
        <w:pStyle w:val="ListParagraph"/>
        <w:widowControl/>
        <w:numPr>
          <w:ilvl w:val="1"/>
          <w:numId w:val="5"/>
        </w:numPr>
        <w:shd w:val="clear" w:color="auto" w:fill="FFFFFF"/>
        <w:autoSpaceDE/>
        <w:autoSpaceDN/>
        <w:spacing w:before="0" w:line="240" w:lineRule="auto"/>
        <w:ind w:left="1358" w:right="851" w:hanging="621"/>
        <w:jc w:val="both"/>
        <w:rPr>
          <w:rFonts w:cstheme="minorHAnsi"/>
          <w:color w:val="auto"/>
          <w:szCs w:val="22"/>
        </w:rPr>
      </w:pPr>
      <w:r w:rsidRPr="00A25779">
        <w:rPr>
          <w:rFonts w:cstheme="minorHAnsi"/>
          <w:color w:val="auto"/>
          <w:szCs w:val="22"/>
        </w:rPr>
        <w:t>criminal record;</w:t>
      </w:r>
    </w:p>
    <w:p w14:paraId="4961F17C" w14:textId="77777777" w:rsidR="001279C8" w:rsidRPr="00A25779" w:rsidRDefault="001279C8" w:rsidP="00380D5B">
      <w:pPr>
        <w:pStyle w:val="NormalWeb"/>
        <w:shd w:val="clear" w:color="auto" w:fill="FFFFFF"/>
        <w:spacing w:before="0" w:beforeAutospacing="0" w:after="120" w:afterAutospacing="0"/>
        <w:ind w:left="709" w:right="851"/>
        <w:jc w:val="both"/>
        <w:rPr>
          <w:rFonts w:asciiTheme="minorHAnsi" w:hAnsiTheme="minorHAnsi" w:cstheme="minorHAnsi"/>
          <w:sz w:val="22"/>
          <w:szCs w:val="22"/>
        </w:rPr>
      </w:pPr>
      <w:r w:rsidRPr="00A25779">
        <w:rPr>
          <w:rFonts w:asciiTheme="minorHAnsi" w:hAnsiTheme="minorHAnsi" w:cstheme="minorHAnsi"/>
          <w:sz w:val="22"/>
          <w:szCs w:val="22"/>
        </w:rPr>
        <w:t>that is also personal information; or</w:t>
      </w:r>
    </w:p>
    <w:p w14:paraId="4D79F25F" w14:textId="77777777" w:rsidR="001279C8" w:rsidRPr="00A25779" w:rsidRDefault="001279C8" w:rsidP="003441F4">
      <w:pPr>
        <w:pStyle w:val="ListParagraph"/>
        <w:widowControl/>
        <w:numPr>
          <w:ilvl w:val="0"/>
          <w:numId w:val="3"/>
        </w:numPr>
        <w:shd w:val="clear" w:color="auto" w:fill="FFFFFF"/>
        <w:autoSpaceDE/>
        <w:autoSpaceDN/>
        <w:spacing w:before="0" w:line="240" w:lineRule="auto"/>
        <w:ind w:right="851"/>
        <w:jc w:val="both"/>
        <w:rPr>
          <w:rFonts w:cstheme="minorHAnsi"/>
          <w:color w:val="auto"/>
          <w:szCs w:val="22"/>
        </w:rPr>
      </w:pPr>
      <w:r w:rsidRPr="00A25779">
        <w:rPr>
          <w:rFonts w:cstheme="minorHAnsi"/>
          <w:color w:val="auto"/>
          <w:szCs w:val="22"/>
        </w:rPr>
        <w:t>health information about an individual; or</w:t>
      </w:r>
    </w:p>
    <w:p w14:paraId="5A53F58F" w14:textId="77777777" w:rsidR="001279C8" w:rsidRPr="00A25779" w:rsidRDefault="001279C8" w:rsidP="003441F4">
      <w:pPr>
        <w:pStyle w:val="ListParagraph"/>
        <w:widowControl/>
        <w:numPr>
          <w:ilvl w:val="0"/>
          <w:numId w:val="3"/>
        </w:numPr>
        <w:shd w:val="clear" w:color="auto" w:fill="FFFFFF"/>
        <w:autoSpaceDE/>
        <w:autoSpaceDN/>
        <w:spacing w:before="0" w:line="240" w:lineRule="auto"/>
        <w:ind w:right="851"/>
        <w:jc w:val="both"/>
        <w:rPr>
          <w:rFonts w:cstheme="minorHAnsi"/>
          <w:color w:val="auto"/>
          <w:szCs w:val="22"/>
        </w:rPr>
      </w:pPr>
      <w:r w:rsidRPr="00A25779">
        <w:rPr>
          <w:rFonts w:cstheme="minorHAnsi"/>
          <w:color w:val="auto"/>
          <w:szCs w:val="22"/>
        </w:rPr>
        <w:t>genetic information about an individual that is not otherwise health information; or</w:t>
      </w:r>
    </w:p>
    <w:p w14:paraId="620060FD" w14:textId="77777777" w:rsidR="001279C8" w:rsidRPr="00A25779" w:rsidRDefault="001279C8" w:rsidP="003441F4">
      <w:pPr>
        <w:pStyle w:val="ListParagraph"/>
        <w:widowControl/>
        <w:numPr>
          <w:ilvl w:val="0"/>
          <w:numId w:val="3"/>
        </w:numPr>
        <w:shd w:val="clear" w:color="auto" w:fill="FFFFFF"/>
        <w:autoSpaceDE/>
        <w:autoSpaceDN/>
        <w:spacing w:before="0" w:line="240" w:lineRule="auto"/>
        <w:ind w:right="851"/>
        <w:jc w:val="both"/>
        <w:rPr>
          <w:rFonts w:cstheme="minorHAnsi"/>
          <w:color w:val="auto"/>
          <w:szCs w:val="22"/>
        </w:rPr>
      </w:pPr>
      <w:r w:rsidRPr="00A25779">
        <w:rPr>
          <w:rFonts w:cstheme="minorHAnsi"/>
          <w:color w:val="auto"/>
          <w:szCs w:val="22"/>
        </w:rPr>
        <w:t>biometric information about an individual that is not otherwise health information; or</w:t>
      </w:r>
    </w:p>
    <w:p w14:paraId="5B57AF86" w14:textId="77777777" w:rsidR="00B41113" w:rsidRPr="00A25779" w:rsidRDefault="001279C8" w:rsidP="003441F4">
      <w:pPr>
        <w:pStyle w:val="ListParagraph"/>
        <w:widowControl/>
        <w:numPr>
          <w:ilvl w:val="0"/>
          <w:numId w:val="3"/>
        </w:numPr>
        <w:shd w:val="clear" w:color="auto" w:fill="FFFFFF"/>
        <w:autoSpaceDE/>
        <w:autoSpaceDN/>
        <w:spacing w:before="0" w:line="240" w:lineRule="auto"/>
        <w:ind w:right="851"/>
        <w:jc w:val="both"/>
        <w:rPr>
          <w:rFonts w:cstheme="minorHAnsi"/>
          <w:color w:val="auto"/>
          <w:szCs w:val="22"/>
        </w:rPr>
      </w:pPr>
      <w:r w:rsidRPr="00A25779">
        <w:rPr>
          <w:rFonts w:cstheme="minorHAnsi"/>
          <w:color w:val="auto"/>
          <w:szCs w:val="22"/>
        </w:rPr>
        <w:t>biometric information that is to be used for the purpose of automated biometric verification or biometric identification</w:t>
      </w:r>
      <w:r w:rsidR="00B41113" w:rsidRPr="00A25779">
        <w:rPr>
          <w:rFonts w:cstheme="minorHAnsi"/>
          <w:color w:val="auto"/>
          <w:szCs w:val="22"/>
        </w:rPr>
        <w:t>; or</w:t>
      </w:r>
    </w:p>
    <w:p w14:paraId="4395B548" w14:textId="0B335022" w:rsidR="001279C8" w:rsidRPr="00A25779" w:rsidRDefault="001279C8" w:rsidP="003441F4">
      <w:pPr>
        <w:pStyle w:val="ListParagraph"/>
        <w:widowControl/>
        <w:numPr>
          <w:ilvl w:val="0"/>
          <w:numId w:val="3"/>
        </w:numPr>
        <w:shd w:val="clear" w:color="auto" w:fill="FFFFFF"/>
        <w:autoSpaceDE/>
        <w:autoSpaceDN/>
        <w:spacing w:before="0" w:line="240" w:lineRule="auto"/>
        <w:ind w:right="851"/>
        <w:jc w:val="both"/>
        <w:rPr>
          <w:rFonts w:cstheme="minorHAnsi"/>
          <w:color w:val="auto"/>
          <w:szCs w:val="22"/>
        </w:rPr>
      </w:pPr>
      <w:r w:rsidRPr="00A25779">
        <w:rPr>
          <w:rFonts w:cstheme="minorHAnsi"/>
          <w:color w:val="auto"/>
          <w:szCs w:val="22"/>
        </w:rPr>
        <w:t>biometric templates.</w:t>
      </w:r>
    </w:p>
    <w:p w14:paraId="18D3A90B" w14:textId="77777777" w:rsidR="001279C8" w:rsidRPr="00F30199" w:rsidRDefault="001279C8" w:rsidP="00F30199">
      <w:pPr>
        <w:pStyle w:val="Heading1"/>
      </w:pPr>
      <w:bookmarkStart w:id="12" w:name="-strong-collection-of-your-personal-info"/>
      <w:bookmarkStart w:id="13" w:name="_Toc220595614"/>
      <w:bookmarkEnd w:id="12"/>
      <w:r w:rsidRPr="00F30199">
        <w:t>Collection of your personal information</w:t>
      </w:r>
      <w:bookmarkEnd w:id="13"/>
    </w:p>
    <w:p w14:paraId="0B08BDCD" w14:textId="711FD9D6" w:rsidR="001279C8" w:rsidRPr="00F30199" w:rsidRDefault="001279C8" w:rsidP="00A25779">
      <w:pPr>
        <w:pStyle w:val="NormalWeb"/>
        <w:numPr>
          <w:ilvl w:val="0"/>
          <w:numId w:val="13"/>
        </w:numPr>
        <w:shd w:val="clear" w:color="auto" w:fill="FFFFFF"/>
        <w:spacing w:before="0" w:beforeAutospacing="0" w:after="225" w:afterAutospacing="0"/>
        <w:ind w:left="360"/>
        <w:rPr>
          <w:rFonts w:asciiTheme="minorHAnsi" w:hAnsiTheme="minorHAnsi" w:cstheme="minorHAnsi"/>
          <w:sz w:val="22"/>
          <w:szCs w:val="22"/>
        </w:rPr>
      </w:pPr>
      <w:r w:rsidRPr="00F30199">
        <w:rPr>
          <w:rFonts w:asciiTheme="minorHAnsi" w:hAnsiTheme="minorHAnsi" w:cstheme="minorHAnsi"/>
          <w:sz w:val="22"/>
          <w:szCs w:val="22"/>
        </w:rPr>
        <w:t xml:space="preserve">The ARC collects personal and sensitive information directly from you or your authorised representative </w:t>
      </w:r>
      <w:r w:rsidR="000530F2">
        <w:rPr>
          <w:rFonts w:asciiTheme="minorHAnsi" w:hAnsiTheme="minorHAnsi" w:cstheme="minorHAnsi"/>
          <w:sz w:val="22"/>
          <w:szCs w:val="22"/>
        </w:rPr>
        <w:t>in the course of performing the ARC’s</w:t>
      </w:r>
      <w:r w:rsidRPr="00F30199">
        <w:rPr>
          <w:rFonts w:asciiTheme="minorHAnsi" w:hAnsiTheme="minorHAnsi" w:cstheme="minorHAnsi"/>
          <w:sz w:val="22"/>
          <w:szCs w:val="22"/>
        </w:rPr>
        <w:t xml:space="preserve"> functions</w:t>
      </w:r>
      <w:r w:rsidR="001E6BFC">
        <w:rPr>
          <w:rFonts w:asciiTheme="minorHAnsi" w:hAnsiTheme="minorHAnsi" w:cstheme="minorHAnsi"/>
          <w:sz w:val="22"/>
          <w:szCs w:val="22"/>
        </w:rPr>
        <w:t xml:space="preserve"> and activities</w:t>
      </w:r>
      <w:r w:rsidRPr="00F30199">
        <w:rPr>
          <w:rFonts w:asciiTheme="minorHAnsi" w:hAnsiTheme="minorHAnsi" w:cstheme="minorHAnsi"/>
          <w:sz w:val="22"/>
          <w:szCs w:val="22"/>
        </w:rPr>
        <w:t xml:space="preserve">. </w:t>
      </w:r>
    </w:p>
    <w:p w14:paraId="0D1EB5DD" w14:textId="18F64A57" w:rsidR="001279C8" w:rsidRPr="00F30199" w:rsidRDefault="001279C8" w:rsidP="00A25779">
      <w:pPr>
        <w:pStyle w:val="NormalWeb"/>
        <w:numPr>
          <w:ilvl w:val="0"/>
          <w:numId w:val="13"/>
        </w:numPr>
        <w:shd w:val="clear" w:color="auto" w:fill="FFFFFF"/>
        <w:spacing w:before="0" w:beforeAutospacing="0" w:after="225" w:afterAutospacing="0"/>
        <w:ind w:left="360"/>
        <w:rPr>
          <w:rFonts w:asciiTheme="minorHAnsi" w:hAnsiTheme="minorHAnsi" w:cstheme="minorHAnsi"/>
          <w:sz w:val="22"/>
          <w:szCs w:val="22"/>
        </w:rPr>
      </w:pPr>
      <w:r w:rsidRPr="00F30199">
        <w:rPr>
          <w:rFonts w:asciiTheme="minorHAnsi" w:hAnsiTheme="minorHAnsi" w:cstheme="minorHAnsi"/>
          <w:sz w:val="22"/>
          <w:szCs w:val="22"/>
        </w:rPr>
        <w:t>Some of the personal information collected by the ARC may include:</w:t>
      </w:r>
    </w:p>
    <w:p w14:paraId="652171F2" w14:textId="4CA8A6CA" w:rsidR="00A25779" w:rsidRDefault="00167770" w:rsidP="00A25779">
      <w:pPr>
        <w:pStyle w:val="ListParagraph"/>
        <w:widowControl/>
        <w:numPr>
          <w:ilvl w:val="0"/>
          <w:numId w:val="14"/>
        </w:numPr>
        <w:shd w:val="clear" w:color="auto" w:fill="FFFFFF"/>
        <w:autoSpaceDE/>
        <w:autoSpaceDN/>
        <w:spacing w:before="0" w:after="0" w:line="240" w:lineRule="auto"/>
        <w:rPr>
          <w:rFonts w:cstheme="minorHAnsi"/>
          <w:color w:val="auto"/>
        </w:rPr>
      </w:pPr>
      <w:r>
        <w:rPr>
          <w:rFonts w:cstheme="minorHAnsi"/>
          <w:color w:val="auto"/>
        </w:rPr>
        <w:t>t</w:t>
      </w:r>
      <w:r w:rsidR="001279C8" w:rsidRPr="00A25779">
        <w:rPr>
          <w:rFonts w:cstheme="minorHAnsi"/>
          <w:color w:val="auto"/>
        </w:rPr>
        <w:t>itle</w:t>
      </w:r>
    </w:p>
    <w:p w14:paraId="2ECCD582" w14:textId="6C3B21EC" w:rsidR="00A25779" w:rsidRDefault="00167770" w:rsidP="00A25779">
      <w:pPr>
        <w:pStyle w:val="ListParagraph"/>
        <w:widowControl/>
        <w:numPr>
          <w:ilvl w:val="0"/>
          <w:numId w:val="14"/>
        </w:numPr>
        <w:shd w:val="clear" w:color="auto" w:fill="FFFFFF"/>
        <w:autoSpaceDE/>
        <w:autoSpaceDN/>
        <w:spacing w:before="0" w:after="0" w:line="240" w:lineRule="auto"/>
        <w:rPr>
          <w:rFonts w:cstheme="minorHAnsi"/>
          <w:color w:val="auto"/>
        </w:rPr>
      </w:pPr>
      <w:r>
        <w:rPr>
          <w:rFonts w:cstheme="minorHAnsi"/>
          <w:color w:val="auto"/>
        </w:rPr>
        <w:t>n</w:t>
      </w:r>
      <w:r w:rsidR="001279C8" w:rsidRPr="00A25779">
        <w:rPr>
          <w:rFonts w:cstheme="minorHAnsi"/>
          <w:color w:val="auto"/>
        </w:rPr>
        <w:t>ame</w:t>
      </w:r>
    </w:p>
    <w:p w14:paraId="6CB910A7" w14:textId="66F661FD" w:rsidR="00A25779" w:rsidRDefault="00167770" w:rsidP="00A25779">
      <w:pPr>
        <w:pStyle w:val="ListParagraph"/>
        <w:widowControl/>
        <w:numPr>
          <w:ilvl w:val="0"/>
          <w:numId w:val="14"/>
        </w:numPr>
        <w:shd w:val="clear" w:color="auto" w:fill="FFFFFF"/>
        <w:autoSpaceDE/>
        <w:autoSpaceDN/>
        <w:spacing w:before="0" w:after="0" w:line="240" w:lineRule="auto"/>
        <w:rPr>
          <w:rFonts w:cstheme="minorHAnsi"/>
          <w:color w:val="auto"/>
        </w:rPr>
      </w:pPr>
      <w:r>
        <w:rPr>
          <w:rFonts w:cstheme="minorHAnsi"/>
          <w:color w:val="auto"/>
        </w:rPr>
        <w:t>d</w:t>
      </w:r>
      <w:r w:rsidR="001279C8" w:rsidRPr="00A25779">
        <w:rPr>
          <w:rFonts w:cstheme="minorHAnsi"/>
          <w:color w:val="auto"/>
        </w:rPr>
        <w:t>ate of birth</w:t>
      </w:r>
    </w:p>
    <w:p w14:paraId="35D47117" w14:textId="251F4EF2" w:rsidR="00A25779" w:rsidRDefault="00167770" w:rsidP="00A25779">
      <w:pPr>
        <w:pStyle w:val="ListParagraph"/>
        <w:widowControl/>
        <w:numPr>
          <w:ilvl w:val="0"/>
          <w:numId w:val="14"/>
        </w:numPr>
        <w:shd w:val="clear" w:color="auto" w:fill="FFFFFF"/>
        <w:autoSpaceDE/>
        <w:autoSpaceDN/>
        <w:spacing w:before="0" w:after="0" w:line="240" w:lineRule="auto"/>
        <w:rPr>
          <w:rFonts w:cstheme="minorHAnsi"/>
          <w:color w:val="auto"/>
        </w:rPr>
      </w:pPr>
      <w:r>
        <w:rPr>
          <w:rFonts w:cstheme="minorHAnsi"/>
          <w:color w:val="auto"/>
        </w:rPr>
        <w:t>t</w:t>
      </w:r>
      <w:r w:rsidR="001279C8" w:rsidRPr="00A25779">
        <w:rPr>
          <w:rFonts w:cstheme="minorHAnsi"/>
          <w:color w:val="auto"/>
        </w:rPr>
        <w:t>ax file number</w:t>
      </w:r>
    </w:p>
    <w:p w14:paraId="723E59EE" w14:textId="36D34ED1" w:rsidR="00A25779" w:rsidRDefault="00167770" w:rsidP="00A25779">
      <w:pPr>
        <w:pStyle w:val="ListParagraph"/>
        <w:widowControl/>
        <w:numPr>
          <w:ilvl w:val="0"/>
          <w:numId w:val="14"/>
        </w:numPr>
        <w:shd w:val="clear" w:color="auto" w:fill="FFFFFF"/>
        <w:autoSpaceDE/>
        <w:autoSpaceDN/>
        <w:spacing w:before="0" w:after="0" w:line="240" w:lineRule="auto"/>
        <w:rPr>
          <w:rFonts w:cstheme="minorHAnsi"/>
          <w:color w:val="auto"/>
        </w:rPr>
      </w:pPr>
      <w:r>
        <w:rPr>
          <w:rFonts w:cstheme="minorHAnsi"/>
          <w:color w:val="auto"/>
        </w:rPr>
        <w:t>c</w:t>
      </w:r>
      <w:r w:rsidR="001279C8" w:rsidRPr="00A25779">
        <w:rPr>
          <w:rFonts w:cstheme="minorHAnsi"/>
          <w:color w:val="auto"/>
        </w:rPr>
        <w:t>urricula vitae</w:t>
      </w:r>
      <w:r w:rsidR="001A1436" w:rsidRPr="00A25779">
        <w:rPr>
          <w:rFonts w:cstheme="minorHAnsi"/>
          <w:color w:val="auto"/>
        </w:rPr>
        <w:t xml:space="preserve"> or resume</w:t>
      </w:r>
    </w:p>
    <w:p w14:paraId="456535FE" w14:textId="46837478" w:rsidR="00A25779" w:rsidRDefault="00167770" w:rsidP="00A25779">
      <w:pPr>
        <w:pStyle w:val="ListParagraph"/>
        <w:widowControl/>
        <w:numPr>
          <w:ilvl w:val="0"/>
          <w:numId w:val="14"/>
        </w:numPr>
        <w:shd w:val="clear" w:color="auto" w:fill="FFFFFF"/>
        <w:autoSpaceDE/>
        <w:autoSpaceDN/>
        <w:spacing w:before="0" w:after="0" w:line="240" w:lineRule="auto"/>
        <w:rPr>
          <w:rFonts w:cstheme="minorHAnsi"/>
          <w:color w:val="auto"/>
        </w:rPr>
      </w:pPr>
      <w:r>
        <w:rPr>
          <w:rFonts w:cstheme="minorHAnsi"/>
          <w:color w:val="auto"/>
        </w:rPr>
        <w:t>c</w:t>
      </w:r>
      <w:r w:rsidR="001279C8" w:rsidRPr="00A25779">
        <w:rPr>
          <w:rFonts w:cstheme="minorHAnsi"/>
          <w:color w:val="auto"/>
        </w:rPr>
        <w:t>urrent employment</w:t>
      </w:r>
      <w:r w:rsidR="007202C7" w:rsidRPr="00A25779">
        <w:rPr>
          <w:rFonts w:cstheme="minorHAnsi"/>
          <w:color w:val="auto"/>
        </w:rPr>
        <w:t>,</w:t>
      </w:r>
      <w:r w:rsidR="001279C8" w:rsidRPr="00A25779">
        <w:rPr>
          <w:rFonts w:cstheme="minorHAnsi"/>
          <w:color w:val="auto"/>
        </w:rPr>
        <w:t xml:space="preserve"> employment history</w:t>
      </w:r>
      <w:r w:rsidR="00AB433F" w:rsidRPr="00A25779">
        <w:rPr>
          <w:rFonts w:cstheme="minorHAnsi"/>
          <w:color w:val="auto"/>
        </w:rPr>
        <w:t>, expertise, fields of research</w:t>
      </w:r>
      <w:r w:rsidR="007202C7" w:rsidRPr="00A25779">
        <w:rPr>
          <w:rFonts w:cstheme="minorHAnsi"/>
          <w:color w:val="auto"/>
        </w:rPr>
        <w:t xml:space="preserve"> and qualifications</w:t>
      </w:r>
    </w:p>
    <w:p w14:paraId="5398BA86" w14:textId="0177EA17" w:rsidR="00A25779" w:rsidRDefault="00167770" w:rsidP="00A25779">
      <w:pPr>
        <w:pStyle w:val="ListParagraph"/>
        <w:widowControl/>
        <w:numPr>
          <w:ilvl w:val="0"/>
          <w:numId w:val="14"/>
        </w:numPr>
        <w:shd w:val="clear" w:color="auto" w:fill="FFFFFF"/>
        <w:autoSpaceDE/>
        <w:autoSpaceDN/>
        <w:spacing w:before="0" w:after="0" w:line="240" w:lineRule="auto"/>
        <w:rPr>
          <w:rFonts w:cstheme="minorHAnsi"/>
          <w:color w:val="auto"/>
        </w:rPr>
      </w:pPr>
      <w:r>
        <w:rPr>
          <w:rFonts w:cstheme="minorHAnsi"/>
          <w:color w:val="auto"/>
        </w:rPr>
        <w:t>g</w:t>
      </w:r>
      <w:r w:rsidR="00B415A4" w:rsidRPr="00A25779">
        <w:rPr>
          <w:rFonts w:cstheme="minorHAnsi"/>
          <w:color w:val="auto"/>
        </w:rPr>
        <w:t>ender</w:t>
      </w:r>
    </w:p>
    <w:p w14:paraId="711B0B92" w14:textId="1C3FB33C" w:rsidR="00A25779" w:rsidRDefault="00167770" w:rsidP="00A25779">
      <w:pPr>
        <w:pStyle w:val="ListParagraph"/>
        <w:widowControl/>
        <w:numPr>
          <w:ilvl w:val="0"/>
          <w:numId w:val="14"/>
        </w:numPr>
        <w:shd w:val="clear" w:color="auto" w:fill="FFFFFF"/>
        <w:autoSpaceDE/>
        <w:autoSpaceDN/>
        <w:spacing w:before="0" w:after="0" w:line="240" w:lineRule="auto"/>
        <w:rPr>
          <w:rFonts w:cstheme="minorHAnsi"/>
          <w:color w:val="auto"/>
        </w:rPr>
      </w:pPr>
      <w:r>
        <w:rPr>
          <w:rFonts w:cstheme="minorHAnsi"/>
          <w:color w:val="auto"/>
        </w:rPr>
        <w:t>r</w:t>
      </w:r>
      <w:r w:rsidR="001279C8" w:rsidRPr="00A25779">
        <w:rPr>
          <w:rFonts w:cstheme="minorHAnsi"/>
          <w:color w:val="auto"/>
        </w:rPr>
        <w:t>acial or ethnic origin</w:t>
      </w:r>
    </w:p>
    <w:p w14:paraId="3422FE4D" w14:textId="6C63675C" w:rsidR="00A25779" w:rsidRDefault="00167770" w:rsidP="00A25779">
      <w:pPr>
        <w:pStyle w:val="ListParagraph"/>
        <w:widowControl/>
        <w:numPr>
          <w:ilvl w:val="0"/>
          <w:numId w:val="14"/>
        </w:numPr>
        <w:shd w:val="clear" w:color="auto" w:fill="FFFFFF"/>
        <w:autoSpaceDE/>
        <w:autoSpaceDN/>
        <w:spacing w:before="0" w:after="0" w:line="240" w:lineRule="auto"/>
        <w:rPr>
          <w:rFonts w:cstheme="minorHAnsi"/>
          <w:color w:val="auto"/>
        </w:rPr>
      </w:pPr>
      <w:r>
        <w:rPr>
          <w:rFonts w:cstheme="minorHAnsi"/>
          <w:color w:val="auto"/>
        </w:rPr>
        <w:t>ci</w:t>
      </w:r>
      <w:r w:rsidR="00351261" w:rsidRPr="00A25779">
        <w:rPr>
          <w:rFonts w:cstheme="minorHAnsi"/>
          <w:color w:val="auto"/>
        </w:rPr>
        <w:t xml:space="preserve">tizenship, residency status and </w:t>
      </w:r>
      <w:r w:rsidR="001279C8" w:rsidRPr="00A25779">
        <w:rPr>
          <w:rFonts w:cstheme="minorHAnsi"/>
          <w:color w:val="auto"/>
        </w:rPr>
        <w:t>cultural background</w:t>
      </w:r>
    </w:p>
    <w:p w14:paraId="7984CC32" w14:textId="3F37E4A3" w:rsidR="00A25779" w:rsidRDefault="00167770" w:rsidP="00A25779">
      <w:pPr>
        <w:pStyle w:val="ListParagraph"/>
        <w:widowControl/>
        <w:numPr>
          <w:ilvl w:val="0"/>
          <w:numId w:val="14"/>
        </w:numPr>
        <w:shd w:val="clear" w:color="auto" w:fill="FFFFFF"/>
        <w:autoSpaceDE/>
        <w:autoSpaceDN/>
        <w:spacing w:before="0" w:after="0" w:line="240" w:lineRule="auto"/>
        <w:rPr>
          <w:rFonts w:cstheme="minorHAnsi"/>
          <w:color w:val="auto"/>
        </w:rPr>
      </w:pPr>
      <w:r>
        <w:rPr>
          <w:rFonts w:cstheme="minorHAnsi"/>
          <w:color w:val="auto"/>
        </w:rPr>
        <w:t>d</w:t>
      </w:r>
      <w:r w:rsidR="001279C8" w:rsidRPr="00A25779">
        <w:rPr>
          <w:rFonts w:cstheme="minorHAnsi"/>
          <w:color w:val="auto"/>
        </w:rPr>
        <w:t>isclosures of interest</w:t>
      </w:r>
      <w:r w:rsidR="00A82725" w:rsidRPr="00A25779">
        <w:rPr>
          <w:rFonts w:cstheme="minorHAnsi"/>
          <w:color w:val="auto"/>
        </w:rPr>
        <w:t>, such as, conflicts of interest</w:t>
      </w:r>
      <w:r w:rsidR="007202C7" w:rsidRPr="00A25779">
        <w:rPr>
          <w:rFonts w:cstheme="minorHAnsi"/>
          <w:color w:val="auto"/>
        </w:rPr>
        <w:t xml:space="preserve">, </w:t>
      </w:r>
      <w:r w:rsidR="00A82725" w:rsidRPr="00A25779">
        <w:rPr>
          <w:rFonts w:cstheme="minorHAnsi"/>
          <w:color w:val="auto"/>
        </w:rPr>
        <w:t xml:space="preserve">foreign </w:t>
      </w:r>
      <w:r w:rsidR="00E25AB1" w:rsidRPr="00A25779">
        <w:rPr>
          <w:rFonts w:cstheme="minorHAnsi"/>
          <w:color w:val="auto"/>
        </w:rPr>
        <w:t>support and associations</w:t>
      </w:r>
      <w:r w:rsidR="007202C7" w:rsidRPr="00A25779">
        <w:rPr>
          <w:rFonts w:cstheme="minorHAnsi"/>
          <w:color w:val="auto"/>
        </w:rPr>
        <w:t xml:space="preserve"> </w:t>
      </w:r>
    </w:p>
    <w:p w14:paraId="6D7FD943" w14:textId="0256D9E4" w:rsidR="00A25779" w:rsidRDefault="00167770" w:rsidP="00A25779">
      <w:pPr>
        <w:pStyle w:val="ListParagraph"/>
        <w:widowControl/>
        <w:numPr>
          <w:ilvl w:val="0"/>
          <w:numId w:val="14"/>
        </w:numPr>
        <w:shd w:val="clear" w:color="auto" w:fill="FFFFFF"/>
        <w:autoSpaceDE/>
        <w:autoSpaceDN/>
        <w:spacing w:before="0" w:after="0" w:line="240" w:lineRule="auto"/>
        <w:rPr>
          <w:rFonts w:cstheme="minorHAnsi"/>
          <w:color w:val="auto"/>
        </w:rPr>
      </w:pPr>
      <w:r>
        <w:rPr>
          <w:rFonts w:cstheme="minorHAnsi"/>
          <w:color w:val="auto"/>
        </w:rPr>
        <w:t>r</w:t>
      </w:r>
      <w:r w:rsidR="001279C8" w:rsidRPr="00A25779">
        <w:rPr>
          <w:rFonts w:cstheme="minorHAnsi"/>
          <w:color w:val="auto"/>
        </w:rPr>
        <w:t>esearch grant and research publication history</w:t>
      </w:r>
    </w:p>
    <w:p w14:paraId="747D9407" w14:textId="4C0562AC" w:rsidR="00A25779" w:rsidRDefault="00167770" w:rsidP="00A25779">
      <w:pPr>
        <w:pStyle w:val="ListParagraph"/>
        <w:widowControl/>
        <w:numPr>
          <w:ilvl w:val="0"/>
          <w:numId w:val="14"/>
        </w:numPr>
        <w:shd w:val="clear" w:color="auto" w:fill="FFFFFF"/>
        <w:autoSpaceDE/>
        <w:autoSpaceDN/>
        <w:spacing w:before="0" w:after="0" w:line="240" w:lineRule="auto"/>
        <w:rPr>
          <w:rFonts w:cstheme="minorHAnsi"/>
          <w:color w:val="auto"/>
        </w:rPr>
      </w:pPr>
      <w:r>
        <w:rPr>
          <w:rFonts w:cstheme="minorHAnsi"/>
          <w:color w:val="auto"/>
        </w:rPr>
        <w:t>d</w:t>
      </w:r>
      <w:r w:rsidR="001279C8" w:rsidRPr="00A25779">
        <w:rPr>
          <w:rFonts w:cstheme="minorHAnsi"/>
          <w:color w:val="auto"/>
        </w:rPr>
        <w:t>etails of research misconduct or fraud</w:t>
      </w:r>
    </w:p>
    <w:p w14:paraId="0C090865" w14:textId="7D527E5A" w:rsidR="00A25779" w:rsidRDefault="00167770" w:rsidP="00A25779">
      <w:pPr>
        <w:pStyle w:val="ListParagraph"/>
        <w:widowControl/>
        <w:numPr>
          <w:ilvl w:val="0"/>
          <w:numId w:val="14"/>
        </w:numPr>
        <w:shd w:val="clear" w:color="auto" w:fill="FFFFFF"/>
        <w:autoSpaceDE/>
        <w:autoSpaceDN/>
        <w:spacing w:before="0" w:after="0" w:line="240" w:lineRule="auto"/>
        <w:rPr>
          <w:rFonts w:cstheme="minorHAnsi"/>
          <w:color w:val="auto"/>
        </w:rPr>
      </w:pPr>
      <w:r>
        <w:rPr>
          <w:rFonts w:cstheme="minorHAnsi"/>
          <w:color w:val="auto"/>
        </w:rPr>
        <w:t>c</w:t>
      </w:r>
      <w:r w:rsidR="001279C8" w:rsidRPr="00A25779">
        <w:rPr>
          <w:rFonts w:cstheme="minorHAnsi"/>
          <w:color w:val="auto"/>
        </w:rPr>
        <w:t>ommercial in confidence information</w:t>
      </w:r>
    </w:p>
    <w:p w14:paraId="0325F635" w14:textId="12F28BD3" w:rsidR="00A25779" w:rsidRDefault="001279C8" w:rsidP="00A25779">
      <w:pPr>
        <w:pStyle w:val="ListParagraph"/>
        <w:widowControl/>
        <w:numPr>
          <w:ilvl w:val="0"/>
          <w:numId w:val="14"/>
        </w:numPr>
        <w:shd w:val="clear" w:color="auto" w:fill="FFFFFF"/>
        <w:autoSpaceDE/>
        <w:autoSpaceDN/>
        <w:spacing w:before="0" w:after="0" w:line="240" w:lineRule="auto"/>
        <w:rPr>
          <w:rFonts w:cstheme="minorHAnsi"/>
          <w:color w:val="auto"/>
        </w:rPr>
      </w:pPr>
      <w:r w:rsidRPr="00A25779">
        <w:rPr>
          <w:rFonts w:cstheme="minorHAnsi"/>
          <w:color w:val="auto"/>
        </w:rPr>
        <w:t>Australian Business Number</w:t>
      </w:r>
      <w:r w:rsidR="00167770">
        <w:rPr>
          <w:rFonts w:cstheme="minorHAnsi"/>
          <w:color w:val="auto"/>
        </w:rPr>
        <w:t xml:space="preserve"> (ABN)</w:t>
      </w:r>
      <w:r w:rsidR="00062A86" w:rsidRPr="00A25779">
        <w:rPr>
          <w:rFonts w:cstheme="minorHAnsi"/>
          <w:color w:val="auto"/>
        </w:rPr>
        <w:t>, and</w:t>
      </w:r>
    </w:p>
    <w:p w14:paraId="41977BA6" w14:textId="33E7365A" w:rsidR="001279C8" w:rsidRPr="00A25779" w:rsidRDefault="00167770" w:rsidP="00A25779">
      <w:pPr>
        <w:pStyle w:val="ListParagraph"/>
        <w:widowControl/>
        <w:numPr>
          <w:ilvl w:val="0"/>
          <w:numId w:val="14"/>
        </w:numPr>
        <w:shd w:val="clear" w:color="auto" w:fill="FFFFFF"/>
        <w:autoSpaceDE/>
        <w:autoSpaceDN/>
        <w:spacing w:before="0" w:after="0" w:line="240" w:lineRule="auto"/>
        <w:rPr>
          <w:rFonts w:cstheme="minorHAnsi"/>
          <w:color w:val="auto"/>
        </w:rPr>
      </w:pPr>
      <w:r>
        <w:rPr>
          <w:rFonts w:cstheme="minorHAnsi"/>
          <w:color w:val="auto"/>
        </w:rPr>
        <w:lastRenderedPageBreak/>
        <w:t>a</w:t>
      </w:r>
      <w:r w:rsidR="00062A86" w:rsidRPr="00A25779">
        <w:rPr>
          <w:rFonts w:cstheme="minorHAnsi"/>
          <w:color w:val="auto"/>
        </w:rPr>
        <w:t>ny other information provided by you to us</w:t>
      </w:r>
      <w:r w:rsidR="00621877" w:rsidRPr="00A25779">
        <w:rPr>
          <w:rFonts w:cstheme="minorHAnsi"/>
          <w:color w:val="auto"/>
        </w:rPr>
        <w:t xml:space="preserve">, </w:t>
      </w:r>
      <w:r w:rsidR="004131FD" w:rsidRPr="00A25779">
        <w:rPr>
          <w:rFonts w:cstheme="minorHAnsi"/>
          <w:color w:val="auto"/>
        </w:rPr>
        <w:t xml:space="preserve">including </w:t>
      </w:r>
      <w:r w:rsidR="00621877" w:rsidRPr="00A25779">
        <w:rPr>
          <w:rFonts w:cstheme="minorHAnsi"/>
          <w:color w:val="auto"/>
        </w:rPr>
        <w:t>where you have permitted others to do so on your behalf</w:t>
      </w:r>
      <w:r w:rsidR="001279C8" w:rsidRPr="00A25779">
        <w:rPr>
          <w:rFonts w:cstheme="minorHAnsi"/>
          <w:color w:val="auto"/>
        </w:rPr>
        <w:t>.</w:t>
      </w:r>
    </w:p>
    <w:p w14:paraId="5DB40A26" w14:textId="46FAB712" w:rsidR="00B410FB" w:rsidRDefault="00B410FB" w:rsidP="00F30199">
      <w:pPr>
        <w:pStyle w:val="Heading1"/>
      </w:pPr>
      <w:bookmarkStart w:id="14" w:name="-strong-use-and-disclosure-of-your-perso"/>
      <w:bookmarkStart w:id="15" w:name="_Toc220595615"/>
      <w:bookmarkEnd w:id="14"/>
      <w:r>
        <w:t xml:space="preserve">How and </w:t>
      </w:r>
      <w:r w:rsidR="00990F93">
        <w:t>why,</w:t>
      </w:r>
      <w:r>
        <w:t xml:space="preserve"> we collect your personal information</w:t>
      </w:r>
      <w:bookmarkEnd w:id="15"/>
      <w:r>
        <w:t xml:space="preserve"> </w:t>
      </w:r>
    </w:p>
    <w:p w14:paraId="1E6C098C" w14:textId="7F450DB8" w:rsidR="00B410FB" w:rsidRDefault="00B410FB" w:rsidP="00A25779">
      <w:pPr>
        <w:pStyle w:val="NormalWeb"/>
        <w:numPr>
          <w:ilvl w:val="0"/>
          <w:numId w:val="13"/>
        </w:numPr>
        <w:shd w:val="clear" w:color="auto" w:fill="FFFFFF"/>
        <w:spacing w:before="0" w:beforeAutospacing="0" w:after="225" w:afterAutospacing="0"/>
        <w:ind w:left="360"/>
        <w:rPr>
          <w:rFonts w:asciiTheme="minorHAnsi" w:hAnsiTheme="minorHAnsi" w:cstheme="minorHAnsi"/>
          <w:sz w:val="22"/>
          <w:szCs w:val="22"/>
        </w:rPr>
      </w:pPr>
      <w:r>
        <w:rPr>
          <w:rFonts w:asciiTheme="minorHAnsi" w:hAnsiTheme="minorHAnsi" w:cstheme="minorHAnsi"/>
          <w:sz w:val="22"/>
          <w:szCs w:val="22"/>
        </w:rPr>
        <w:t xml:space="preserve">The ARC collects information through a variety of channels. This includes through: </w:t>
      </w:r>
    </w:p>
    <w:p w14:paraId="1B5C61AB" w14:textId="17AFC253" w:rsidR="00B410FB" w:rsidRDefault="00B410FB" w:rsidP="00A25779">
      <w:pPr>
        <w:pStyle w:val="NormalWeb"/>
        <w:numPr>
          <w:ilvl w:val="0"/>
          <w:numId w:val="15"/>
        </w:numPr>
        <w:shd w:val="clear" w:color="auto" w:fill="FFFFFF"/>
        <w:spacing w:before="0" w:beforeAutospacing="0" w:after="225" w:afterAutospacing="0"/>
        <w:rPr>
          <w:rFonts w:asciiTheme="minorHAnsi" w:hAnsiTheme="minorHAnsi" w:cstheme="minorHAnsi"/>
          <w:sz w:val="22"/>
          <w:szCs w:val="22"/>
        </w:rPr>
      </w:pPr>
      <w:r>
        <w:rPr>
          <w:rFonts w:asciiTheme="minorHAnsi" w:hAnsiTheme="minorHAnsi" w:cstheme="minorHAnsi"/>
          <w:sz w:val="22"/>
          <w:szCs w:val="22"/>
        </w:rPr>
        <w:t xml:space="preserve">applications </w:t>
      </w:r>
      <w:r w:rsidR="00314BB0">
        <w:rPr>
          <w:rFonts w:asciiTheme="minorHAnsi" w:hAnsiTheme="minorHAnsi" w:cstheme="minorHAnsi"/>
          <w:sz w:val="22"/>
          <w:szCs w:val="22"/>
        </w:rPr>
        <w:t>relating to research projects</w:t>
      </w:r>
      <w:r w:rsidR="00215FB7">
        <w:rPr>
          <w:rFonts w:asciiTheme="minorHAnsi" w:hAnsiTheme="minorHAnsi" w:cstheme="minorHAnsi"/>
          <w:sz w:val="22"/>
          <w:szCs w:val="22"/>
        </w:rPr>
        <w:t xml:space="preserve"> or grant </w:t>
      </w:r>
      <w:r w:rsidR="00BA3298">
        <w:rPr>
          <w:rFonts w:asciiTheme="minorHAnsi" w:hAnsiTheme="minorHAnsi" w:cstheme="minorHAnsi"/>
          <w:sz w:val="22"/>
          <w:szCs w:val="22"/>
        </w:rPr>
        <w:t xml:space="preserve">funding </w:t>
      </w:r>
      <w:r w:rsidR="00215FB7">
        <w:rPr>
          <w:rFonts w:asciiTheme="minorHAnsi" w:hAnsiTheme="minorHAnsi" w:cstheme="minorHAnsi"/>
          <w:sz w:val="22"/>
          <w:szCs w:val="22"/>
        </w:rPr>
        <w:t>programs</w:t>
      </w:r>
      <w:r>
        <w:rPr>
          <w:rFonts w:asciiTheme="minorHAnsi" w:hAnsiTheme="minorHAnsi" w:cstheme="minorHAnsi"/>
          <w:sz w:val="22"/>
          <w:szCs w:val="22"/>
        </w:rPr>
        <w:t xml:space="preserve"> submitted by you, or others on your behalf;</w:t>
      </w:r>
    </w:p>
    <w:p w14:paraId="08B36830" w14:textId="04DB746B" w:rsidR="00B410FB" w:rsidRDefault="00B410FB" w:rsidP="00A25779">
      <w:pPr>
        <w:pStyle w:val="NormalWeb"/>
        <w:numPr>
          <w:ilvl w:val="0"/>
          <w:numId w:val="15"/>
        </w:numPr>
        <w:shd w:val="clear" w:color="auto" w:fill="FFFFFF"/>
        <w:spacing w:before="0" w:beforeAutospacing="0" w:after="225" w:afterAutospacing="0"/>
        <w:rPr>
          <w:rFonts w:asciiTheme="minorHAnsi" w:hAnsiTheme="minorHAnsi" w:cstheme="minorHAnsi"/>
          <w:sz w:val="22"/>
          <w:szCs w:val="22"/>
        </w:rPr>
      </w:pPr>
      <w:r>
        <w:rPr>
          <w:rFonts w:asciiTheme="minorHAnsi" w:hAnsiTheme="minorHAnsi" w:cstheme="minorHAnsi"/>
          <w:sz w:val="22"/>
          <w:szCs w:val="22"/>
        </w:rPr>
        <w:t>recruitment processes conducted by the ARC to employ staff;</w:t>
      </w:r>
    </w:p>
    <w:p w14:paraId="74139BB2" w14:textId="5D8C586A" w:rsidR="00B410FB" w:rsidRDefault="00B410FB" w:rsidP="00A25779">
      <w:pPr>
        <w:pStyle w:val="NormalWeb"/>
        <w:numPr>
          <w:ilvl w:val="0"/>
          <w:numId w:val="15"/>
        </w:numPr>
        <w:shd w:val="clear" w:color="auto" w:fill="FFFFFF"/>
        <w:spacing w:before="0" w:beforeAutospacing="0" w:after="225" w:afterAutospacing="0"/>
        <w:rPr>
          <w:rFonts w:asciiTheme="minorHAnsi" w:hAnsiTheme="minorHAnsi" w:cstheme="minorHAnsi"/>
          <w:sz w:val="22"/>
          <w:szCs w:val="22"/>
        </w:rPr>
      </w:pPr>
      <w:r>
        <w:rPr>
          <w:rFonts w:asciiTheme="minorHAnsi" w:hAnsiTheme="minorHAnsi" w:cstheme="minorHAnsi"/>
          <w:sz w:val="22"/>
          <w:szCs w:val="22"/>
        </w:rPr>
        <w:t>your profile on</w:t>
      </w:r>
      <w:r w:rsidR="00A81709">
        <w:rPr>
          <w:rFonts w:asciiTheme="minorHAnsi" w:hAnsiTheme="minorHAnsi" w:cstheme="minorHAnsi"/>
          <w:sz w:val="22"/>
          <w:szCs w:val="22"/>
        </w:rPr>
        <w:t>, and use of,</w:t>
      </w:r>
      <w:r>
        <w:rPr>
          <w:rFonts w:asciiTheme="minorHAnsi" w:hAnsiTheme="minorHAnsi" w:cstheme="minorHAnsi"/>
          <w:sz w:val="22"/>
          <w:szCs w:val="22"/>
        </w:rPr>
        <w:t xml:space="preserve"> the ARC’s Research Management System</w:t>
      </w:r>
      <w:r w:rsidR="00A4080F">
        <w:rPr>
          <w:rFonts w:asciiTheme="minorHAnsi" w:hAnsiTheme="minorHAnsi" w:cstheme="minorHAnsi"/>
          <w:sz w:val="22"/>
          <w:szCs w:val="22"/>
        </w:rPr>
        <w:t xml:space="preserve"> (RMS)</w:t>
      </w:r>
      <w:r w:rsidR="00EB542F">
        <w:rPr>
          <w:rFonts w:asciiTheme="minorHAnsi" w:hAnsiTheme="minorHAnsi" w:cstheme="minorHAnsi"/>
          <w:sz w:val="22"/>
          <w:szCs w:val="22"/>
        </w:rPr>
        <w:t xml:space="preserve">, such as, to </w:t>
      </w:r>
      <w:r w:rsidR="00BA3298">
        <w:rPr>
          <w:rFonts w:asciiTheme="minorHAnsi" w:hAnsiTheme="minorHAnsi" w:cstheme="minorHAnsi"/>
          <w:sz w:val="22"/>
          <w:szCs w:val="22"/>
        </w:rPr>
        <w:t>apply</w:t>
      </w:r>
      <w:r w:rsidR="00FA584F">
        <w:rPr>
          <w:rFonts w:asciiTheme="minorHAnsi" w:hAnsiTheme="minorHAnsi" w:cstheme="minorHAnsi"/>
          <w:sz w:val="22"/>
          <w:szCs w:val="22"/>
        </w:rPr>
        <w:t xml:space="preserve"> for grant funding</w:t>
      </w:r>
      <w:r w:rsidR="00BA3298">
        <w:rPr>
          <w:rFonts w:asciiTheme="minorHAnsi" w:hAnsiTheme="minorHAnsi" w:cstheme="minorHAnsi"/>
          <w:sz w:val="22"/>
          <w:szCs w:val="22"/>
        </w:rPr>
        <w:t>, including, where you permit others to do so on your behalf</w:t>
      </w:r>
      <w:r>
        <w:rPr>
          <w:rFonts w:asciiTheme="minorHAnsi" w:hAnsiTheme="minorHAnsi" w:cstheme="minorHAnsi"/>
          <w:sz w:val="22"/>
          <w:szCs w:val="22"/>
        </w:rPr>
        <w:t>;</w:t>
      </w:r>
      <w:r w:rsidR="00A4080F">
        <w:rPr>
          <w:rStyle w:val="FootnoteReference"/>
          <w:rFonts w:asciiTheme="minorHAnsi" w:hAnsiTheme="minorHAnsi" w:cstheme="minorHAnsi"/>
          <w:sz w:val="22"/>
          <w:szCs w:val="22"/>
        </w:rPr>
        <w:footnoteReference w:id="1"/>
      </w:r>
      <w:r>
        <w:rPr>
          <w:rFonts w:asciiTheme="minorHAnsi" w:hAnsiTheme="minorHAnsi" w:cstheme="minorHAnsi"/>
          <w:sz w:val="22"/>
          <w:szCs w:val="22"/>
        </w:rPr>
        <w:t xml:space="preserve"> </w:t>
      </w:r>
    </w:p>
    <w:p w14:paraId="62DEF81B" w14:textId="4CF69B57" w:rsidR="00B410FB" w:rsidRDefault="00B410FB" w:rsidP="00A25779">
      <w:pPr>
        <w:pStyle w:val="NormalWeb"/>
        <w:numPr>
          <w:ilvl w:val="0"/>
          <w:numId w:val="15"/>
        </w:numPr>
        <w:shd w:val="clear" w:color="auto" w:fill="FFFFFF"/>
        <w:spacing w:before="0" w:beforeAutospacing="0" w:after="225" w:afterAutospacing="0"/>
        <w:rPr>
          <w:rFonts w:asciiTheme="minorHAnsi" w:hAnsiTheme="minorHAnsi" w:cstheme="minorHAnsi"/>
          <w:sz w:val="22"/>
          <w:szCs w:val="22"/>
        </w:rPr>
      </w:pPr>
      <w:r>
        <w:rPr>
          <w:rFonts w:asciiTheme="minorHAnsi" w:hAnsiTheme="minorHAnsi" w:cstheme="minorHAnsi"/>
          <w:sz w:val="22"/>
          <w:szCs w:val="22"/>
        </w:rPr>
        <w:t xml:space="preserve">emails and other </w:t>
      </w:r>
      <w:r w:rsidR="00366116">
        <w:rPr>
          <w:rFonts w:asciiTheme="minorHAnsi" w:hAnsiTheme="minorHAnsi" w:cstheme="minorHAnsi"/>
          <w:sz w:val="22"/>
          <w:szCs w:val="22"/>
        </w:rPr>
        <w:t xml:space="preserve">forms of </w:t>
      </w:r>
      <w:r>
        <w:rPr>
          <w:rFonts w:asciiTheme="minorHAnsi" w:hAnsiTheme="minorHAnsi" w:cstheme="minorHAnsi"/>
          <w:sz w:val="22"/>
          <w:szCs w:val="22"/>
        </w:rPr>
        <w:t xml:space="preserve">correspondence that you have with the ARC; </w:t>
      </w:r>
    </w:p>
    <w:p w14:paraId="7B24BE73" w14:textId="6471F8F4" w:rsidR="00B410FB" w:rsidRDefault="00A025AF" w:rsidP="00A25779">
      <w:pPr>
        <w:pStyle w:val="NormalWeb"/>
        <w:numPr>
          <w:ilvl w:val="0"/>
          <w:numId w:val="15"/>
        </w:numPr>
        <w:shd w:val="clear" w:color="auto" w:fill="FFFFFF"/>
        <w:spacing w:before="0" w:beforeAutospacing="0" w:after="225" w:afterAutospacing="0"/>
        <w:rPr>
          <w:rFonts w:asciiTheme="minorHAnsi" w:hAnsiTheme="minorHAnsi" w:cstheme="minorHAnsi"/>
          <w:sz w:val="22"/>
          <w:szCs w:val="22"/>
        </w:rPr>
      </w:pPr>
      <w:r>
        <w:rPr>
          <w:rFonts w:asciiTheme="minorHAnsi" w:hAnsiTheme="minorHAnsi" w:cstheme="minorHAnsi"/>
          <w:sz w:val="22"/>
          <w:szCs w:val="22"/>
        </w:rPr>
        <w:t xml:space="preserve">publicly accessible information, </w:t>
      </w:r>
      <w:r w:rsidR="00302CC0">
        <w:rPr>
          <w:rFonts w:asciiTheme="minorHAnsi" w:hAnsiTheme="minorHAnsi" w:cstheme="minorHAnsi"/>
          <w:sz w:val="22"/>
          <w:szCs w:val="22"/>
        </w:rPr>
        <w:t>including</w:t>
      </w:r>
      <w:r>
        <w:rPr>
          <w:rFonts w:asciiTheme="minorHAnsi" w:hAnsiTheme="minorHAnsi" w:cstheme="minorHAnsi"/>
          <w:sz w:val="22"/>
          <w:szCs w:val="22"/>
        </w:rPr>
        <w:t xml:space="preserve">, </w:t>
      </w:r>
      <w:r w:rsidR="00B410FB">
        <w:rPr>
          <w:rFonts w:asciiTheme="minorHAnsi" w:hAnsiTheme="minorHAnsi" w:cstheme="minorHAnsi"/>
          <w:sz w:val="22"/>
          <w:szCs w:val="22"/>
        </w:rPr>
        <w:t>social media</w:t>
      </w:r>
      <w:r w:rsidR="00302CC0">
        <w:rPr>
          <w:rFonts w:asciiTheme="minorHAnsi" w:hAnsiTheme="minorHAnsi" w:cstheme="minorHAnsi"/>
          <w:sz w:val="22"/>
          <w:szCs w:val="22"/>
        </w:rPr>
        <w:t>,</w:t>
      </w:r>
      <w:r w:rsidR="00B410FB">
        <w:rPr>
          <w:rFonts w:asciiTheme="minorHAnsi" w:hAnsiTheme="minorHAnsi" w:cstheme="minorHAnsi"/>
          <w:sz w:val="22"/>
          <w:szCs w:val="22"/>
        </w:rPr>
        <w:t xml:space="preserve"> other services</w:t>
      </w:r>
      <w:r w:rsidR="00366116">
        <w:rPr>
          <w:rFonts w:asciiTheme="minorHAnsi" w:hAnsiTheme="minorHAnsi" w:cstheme="minorHAnsi"/>
          <w:sz w:val="22"/>
          <w:szCs w:val="22"/>
        </w:rPr>
        <w:t xml:space="preserve"> or platforms</w:t>
      </w:r>
      <w:r w:rsidR="00B410FB">
        <w:rPr>
          <w:rFonts w:asciiTheme="minorHAnsi" w:hAnsiTheme="minorHAnsi" w:cstheme="minorHAnsi"/>
          <w:sz w:val="22"/>
          <w:szCs w:val="22"/>
        </w:rPr>
        <w:t xml:space="preserve"> that you might use to engage with the ARC; </w:t>
      </w:r>
    </w:p>
    <w:p w14:paraId="32528F5E" w14:textId="18401011" w:rsidR="00B410FB" w:rsidRDefault="00167770" w:rsidP="00A25779">
      <w:pPr>
        <w:pStyle w:val="NormalWeb"/>
        <w:numPr>
          <w:ilvl w:val="0"/>
          <w:numId w:val="15"/>
        </w:numPr>
        <w:shd w:val="clear" w:color="auto" w:fill="FFFFFF"/>
        <w:spacing w:before="0" w:beforeAutospacing="0" w:after="225" w:afterAutospacing="0"/>
        <w:rPr>
          <w:rFonts w:asciiTheme="minorHAnsi" w:hAnsiTheme="minorHAnsi" w:cstheme="minorHAnsi"/>
          <w:sz w:val="22"/>
          <w:szCs w:val="22"/>
        </w:rPr>
      </w:pPr>
      <w:r>
        <w:rPr>
          <w:rFonts w:asciiTheme="minorHAnsi" w:hAnsiTheme="minorHAnsi" w:cstheme="minorHAnsi"/>
          <w:sz w:val="22"/>
          <w:szCs w:val="22"/>
        </w:rPr>
        <w:t>u</w:t>
      </w:r>
      <w:r w:rsidR="00B410FB">
        <w:rPr>
          <w:rFonts w:asciiTheme="minorHAnsi" w:hAnsiTheme="minorHAnsi" w:cstheme="minorHAnsi"/>
          <w:sz w:val="22"/>
          <w:szCs w:val="22"/>
        </w:rPr>
        <w:t>niversities</w:t>
      </w:r>
      <w:r w:rsidR="00626E7B">
        <w:rPr>
          <w:rFonts w:asciiTheme="minorHAnsi" w:hAnsiTheme="minorHAnsi" w:cstheme="minorHAnsi"/>
          <w:sz w:val="22"/>
          <w:szCs w:val="22"/>
        </w:rPr>
        <w:t>, o</w:t>
      </w:r>
      <w:r w:rsidR="00B410FB">
        <w:rPr>
          <w:rFonts w:asciiTheme="minorHAnsi" w:hAnsiTheme="minorHAnsi" w:cstheme="minorHAnsi"/>
          <w:sz w:val="22"/>
          <w:szCs w:val="22"/>
        </w:rPr>
        <w:t>ther educational institutions</w:t>
      </w:r>
      <w:r w:rsidR="00626E7B">
        <w:rPr>
          <w:rFonts w:asciiTheme="minorHAnsi" w:hAnsiTheme="minorHAnsi" w:cstheme="minorHAnsi"/>
          <w:sz w:val="22"/>
          <w:szCs w:val="22"/>
        </w:rPr>
        <w:t>, associations or organisations</w:t>
      </w:r>
      <w:r w:rsidR="00B410FB">
        <w:rPr>
          <w:rFonts w:asciiTheme="minorHAnsi" w:hAnsiTheme="minorHAnsi" w:cstheme="minorHAnsi"/>
          <w:sz w:val="22"/>
          <w:szCs w:val="22"/>
        </w:rPr>
        <w:t xml:space="preserve"> with whom you may be associated</w:t>
      </w:r>
      <w:r w:rsidR="00626E7B">
        <w:rPr>
          <w:rFonts w:asciiTheme="minorHAnsi" w:hAnsiTheme="minorHAnsi" w:cstheme="minorHAnsi"/>
          <w:sz w:val="22"/>
          <w:szCs w:val="22"/>
        </w:rPr>
        <w:t xml:space="preserve"> with</w:t>
      </w:r>
      <w:r w:rsidR="00B410FB">
        <w:rPr>
          <w:rFonts w:asciiTheme="minorHAnsi" w:hAnsiTheme="minorHAnsi" w:cstheme="minorHAnsi"/>
          <w:sz w:val="22"/>
          <w:szCs w:val="22"/>
        </w:rPr>
        <w:t>;</w:t>
      </w:r>
    </w:p>
    <w:p w14:paraId="62400067" w14:textId="4366CEA6" w:rsidR="00B410FB" w:rsidRDefault="00B410FB" w:rsidP="00A25779">
      <w:pPr>
        <w:pStyle w:val="NormalWeb"/>
        <w:numPr>
          <w:ilvl w:val="0"/>
          <w:numId w:val="15"/>
        </w:numPr>
        <w:shd w:val="clear" w:color="auto" w:fill="FFFFFF"/>
        <w:spacing w:before="0" w:beforeAutospacing="0" w:after="225" w:afterAutospacing="0"/>
        <w:rPr>
          <w:rFonts w:asciiTheme="minorHAnsi" w:hAnsiTheme="minorHAnsi" w:cstheme="minorHAnsi"/>
          <w:sz w:val="22"/>
          <w:szCs w:val="22"/>
        </w:rPr>
      </w:pPr>
      <w:r>
        <w:rPr>
          <w:rFonts w:asciiTheme="minorHAnsi" w:hAnsiTheme="minorHAnsi" w:cstheme="minorHAnsi"/>
          <w:sz w:val="22"/>
          <w:szCs w:val="22"/>
        </w:rPr>
        <w:t xml:space="preserve">other </w:t>
      </w:r>
      <w:r w:rsidR="00366116">
        <w:rPr>
          <w:rFonts w:asciiTheme="minorHAnsi" w:hAnsiTheme="minorHAnsi" w:cstheme="minorHAnsi"/>
          <w:sz w:val="22"/>
          <w:szCs w:val="22"/>
        </w:rPr>
        <w:t>Commonwealth</w:t>
      </w:r>
      <w:r>
        <w:rPr>
          <w:rFonts w:asciiTheme="minorHAnsi" w:hAnsiTheme="minorHAnsi" w:cstheme="minorHAnsi"/>
          <w:sz w:val="22"/>
          <w:szCs w:val="22"/>
        </w:rPr>
        <w:t xml:space="preserve"> entities; and</w:t>
      </w:r>
    </w:p>
    <w:p w14:paraId="768C5922" w14:textId="4E023CA7" w:rsidR="00B410FB" w:rsidRDefault="00B410FB" w:rsidP="00A25779">
      <w:pPr>
        <w:pStyle w:val="NormalWeb"/>
        <w:numPr>
          <w:ilvl w:val="0"/>
          <w:numId w:val="15"/>
        </w:numPr>
        <w:shd w:val="clear" w:color="auto" w:fill="FFFFFF"/>
        <w:spacing w:before="0" w:beforeAutospacing="0" w:after="225" w:afterAutospacing="0"/>
        <w:rPr>
          <w:rFonts w:asciiTheme="minorHAnsi" w:hAnsiTheme="minorHAnsi" w:cstheme="minorHAnsi"/>
          <w:sz w:val="22"/>
          <w:szCs w:val="22"/>
        </w:rPr>
      </w:pPr>
      <w:r>
        <w:rPr>
          <w:rFonts w:asciiTheme="minorHAnsi" w:hAnsiTheme="minorHAnsi" w:cstheme="minorHAnsi"/>
          <w:sz w:val="22"/>
          <w:szCs w:val="22"/>
        </w:rPr>
        <w:t>other third parties (such as a respondent to a consultation request</w:t>
      </w:r>
      <w:r w:rsidR="00CD6C67">
        <w:rPr>
          <w:rFonts w:asciiTheme="minorHAnsi" w:hAnsiTheme="minorHAnsi" w:cstheme="minorHAnsi"/>
          <w:sz w:val="22"/>
          <w:szCs w:val="22"/>
        </w:rPr>
        <w:t>, expression of interest (EOI)</w:t>
      </w:r>
      <w:r>
        <w:rPr>
          <w:rFonts w:asciiTheme="minorHAnsi" w:hAnsiTheme="minorHAnsi" w:cstheme="minorHAnsi"/>
          <w:sz w:val="22"/>
          <w:szCs w:val="22"/>
        </w:rPr>
        <w:t xml:space="preserve"> or request for tender</w:t>
      </w:r>
      <w:r w:rsidR="00CD6C67">
        <w:rPr>
          <w:rFonts w:asciiTheme="minorHAnsi" w:hAnsiTheme="minorHAnsi" w:cstheme="minorHAnsi"/>
          <w:sz w:val="22"/>
          <w:szCs w:val="22"/>
        </w:rPr>
        <w:t xml:space="preserve"> that may be</w:t>
      </w:r>
      <w:r>
        <w:rPr>
          <w:rFonts w:asciiTheme="minorHAnsi" w:hAnsiTheme="minorHAnsi" w:cstheme="minorHAnsi"/>
          <w:sz w:val="22"/>
          <w:szCs w:val="22"/>
        </w:rPr>
        <w:t xml:space="preserve"> issued by the ARC).  </w:t>
      </w:r>
    </w:p>
    <w:p w14:paraId="62570243" w14:textId="110E4784" w:rsidR="00B410FB" w:rsidRPr="00AA6F0C" w:rsidRDefault="00B41883" w:rsidP="00A25779">
      <w:pPr>
        <w:pStyle w:val="NormalWeb"/>
        <w:numPr>
          <w:ilvl w:val="0"/>
          <w:numId w:val="13"/>
        </w:numPr>
        <w:shd w:val="clear" w:color="auto" w:fill="FFFFFF"/>
        <w:spacing w:before="0" w:beforeAutospacing="0" w:after="225" w:afterAutospacing="0"/>
        <w:ind w:left="247"/>
        <w:rPr>
          <w:rFonts w:asciiTheme="minorHAnsi" w:hAnsiTheme="minorHAnsi" w:cstheme="minorHAnsi"/>
          <w:sz w:val="22"/>
          <w:szCs w:val="22"/>
        </w:rPr>
      </w:pPr>
      <w:r>
        <w:rPr>
          <w:rFonts w:asciiTheme="minorHAnsi" w:hAnsiTheme="minorHAnsi" w:cstheme="minorHAnsi"/>
          <w:sz w:val="22"/>
          <w:szCs w:val="22"/>
        </w:rPr>
        <w:t xml:space="preserve">We collect personal information about you when it is reasonably necessary for, or directly related to, one or more of </w:t>
      </w:r>
      <w:r w:rsidR="00F55490">
        <w:rPr>
          <w:rFonts w:asciiTheme="minorHAnsi" w:hAnsiTheme="minorHAnsi" w:cstheme="minorHAnsi"/>
          <w:sz w:val="22"/>
          <w:szCs w:val="22"/>
        </w:rPr>
        <w:t>our</w:t>
      </w:r>
      <w:r>
        <w:rPr>
          <w:rFonts w:asciiTheme="minorHAnsi" w:hAnsiTheme="minorHAnsi" w:cstheme="minorHAnsi"/>
          <w:sz w:val="22"/>
          <w:szCs w:val="22"/>
        </w:rPr>
        <w:t xml:space="preserve"> functions or activities</w:t>
      </w:r>
      <w:r w:rsidR="00F55490">
        <w:rPr>
          <w:rFonts w:asciiTheme="minorHAnsi" w:hAnsiTheme="minorHAnsi" w:cstheme="minorHAnsi"/>
          <w:sz w:val="22"/>
          <w:szCs w:val="22"/>
        </w:rPr>
        <w:t xml:space="preserve"> (</w:t>
      </w:r>
      <w:r w:rsidR="004B5140">
        <w:rPr>
          <w:rFonts w:asciiTheme="minorHAnsi" w:hAnsiTheme="minorHAnsi" w:cstheme="minorHAnsi"/>
          <w:sz w:val="22"/>
          <w:szCs w:val="22"/>
        </w:rPr>
        <w:t>‘</w:t>
      </w:r>
      <w:r w:rsidR="00F55490">
        <w:rPr>
          <w:rFonts w:asciiTheme="minorHAnsi" w:hAnsiTheme="minorHAnsi" w:cstheme="minorHAnsi"/>
          <w:sz w:val="22"/>
          <w:szCs w:val="22"/>
        </w:rPr>
        <w:t>ARC purposes</w:t>
      </w:r>
      <w:r w:rsidR="004B5140">
        <w:rPr>
          <w:rFonts w:asciiTheme="minorHAnsi" w:hAnsiTheme="minorHAnsi" w:cstheme="minorHAnsi"/>
          <w:sz w:val="22"/>
          <w:szCs w:val="22"/>
        </w:rPr>
        <w:t>’</w:t>
      </w:r>
      <w:r w:rsidR="00F55490">
        <w:rPr>
          <w:rFonts w:asciiTheme="minorHAnsi" w:hAnsiTheme="minorHAnsi" w:cstheme="minorHAnsi"/>
          <w:sz w:val="22"/>
          <w:szCs w:val="22"/>
        </w:rPr>
        <w:t>)</w:t>
      </w:r>
      <w:r>
        <w:rPr>
          <w:rFonts w:asciiTheme="minorHAnsi" w:hAnsiTheme="minorHAnsi" w:cstheme="minorHAnsi"/>
          <w:sz w:val="22"/>
          <w:szCs w:val="22"/>
        </w:rPr>
        <w:t>. We also collect personal information about you when you consent to us doing so</w:t>
      </w:r>
      <w:r w:rsidR="00ED70B1">
        <w:rPr>
          <w:rFonts w:asciiTheme="minorHAnsi" w:hAnsiTheme="minorHAnsi" w:cstheme="minorHAnsi"/>
          <w:sz w:val="22"/>
          <w:szCs w:val="22"/>
        </w:rPr>
        <w:t xml:space="preserve"> (which may also include </w:t>
      </w:r>
      <w:r w:rsidR="004B5140">
        <w:rPr>
          <w:rFonts w:asciiTheme="minorHAnsi" w:hAnsiTheme="minorHAnsi" w:cstheme="minorHAnsi"/>
          <w:sz w:val="22"/>
          <w:szCs w:val="22"/>
        </w:rPr>
        <w:t>‘</w:t>
      </w:r>
      <w:r w:rsidR="00ED70B1">
        <w:rPr>
          <w:rFonts w:asciiTheme="minorHAnsi" w:hAnsiTheme="minorHAnsi" w:cstheme="minorHAnsi"/>
          <w:sz w:val="22"/>
          <w:szCs w:val="22"/>
        </w:rPr>
        <w:t>non-ARC purposes</w:t>
      </w:r>
      <w:r w:rsidR="004B5140">
        <w:rPr>
          <w:rFonts w:asciiTheme="minorHAnsi" w:hAnsiTheme="minorHAnsi" w:cstheme="minorHAnsi"/>
          <w:sz w:val="22"/>
          <w:szCs w:val="22"/>
        </w:rPr>
        <w:t>,’</w:t>
      </w:r>
      <w:r w:rsidR="00ED70B1">
        <w:rPr>
          <w:rFonts w:asciiTheme="minorHAnsi" w:hAnsiTheme="minorHAnsi" w:cstheme="minorHAnsi"/>
          <w:sz w:val="22"/>
          <w:szCs w:val="22"/>
        </w:rPr>
        <w:t xml:space="preserve"> such as, Countering Foreign Interference (CFI) </w:t>
      </w:r>
      <w:r w:rsidR="0042007F">
        <w:rPr>
          <w:rFonts w:asciiTheme="minorHAnsi" w:hAnsiTheme="minorHAnsi" w:cstheme="minorHAnsi"/>
          <w:sz w:val="22"/>
          <w:szCs w:val="22"/>
        </w:rPr>
        <w:t xml:space="preserve">and national security </w:t>
      </w:r>
      <w:r w:rsidR="00ED70B1">
        <w:rPr>
          <w:rFonts w:asciiTheme="minorHAnsi" w:hAnsiTheme="minorHAnsi" w:cstheme="minorHAnsi"/>
          <w:sz w:val="22"/>
          <w:szCs w:val="22"/>
        </w:rPr>
        <w:t>sharing of information between Commonwealth entities</w:t>
      </w:r>
      <w:r w:rsidR="0067781B">
        <w:rPr>
          <w:rStyle w:val="FootnoteReference"/>
          <w:rFonts w:asciiTheme="minorHAnsi" w:hAnsiTheme="minorHAnsi" w:cstheme="minorHAnsi"/>
          <w:sz w:val="22"/>
          <w:szCs w:val="22"/>
        </w:rPr>
        <w:footnoteReference w:id="2"/>
      </w:r>
      <w:r w:rsidR="0067781B">
        <w:rPr>
          <w:rFonts w:asciiTheme="minorHAnsi" w:hAnsiTheme="minorHAnsi" w:cstheme="minorHAnsi"/>
          <w:sz w:val="22"/>
          <w:szCs w:val="22"/>
        </w:rPr>
        <w:t xml:space="preserve"> </w:t>
      </w:r>
      <w:r w:rsidR="004D129F">
        <w:rPr>
          <w:rFonts w:asciiTheme="minorHAnsi" w:hAnsiTheme="minorHAnsi" w:cstheme="minorHAnsi"/>
          <w:sz w:val="22"/>
          <w:szCs w:val="22"/>
        </w:rPr>
        <w:t xml:space="preserve">and where those </w:t>
      </w:r>
      <w:r w:rsidR="004D129F" w:rsidRPr="00AA6F0C">
        <w:rPr>
          <w:rFonts w:asciiTheme="minorHAnsi" w:hAnsiTheme="minorHAnsi" w:cstheme="minorHAnsi"/>
          <w:sz w:val="22"/>
          <w:szCs w:val="22"/>
        </w:rPr>
        <w:t>entities may not h</w:t>
      </w:r>
      <w:r w:rsidR="00FC2D4B" w:rsidRPr="00AA6F0C">
        <w:rPr>
          <w:rFonts w:asciiTheme="minorHAnsi" w:hAnsiTheme="minorHAnsi" w:cstheme="minorHAnsi"/>
          <w:sz w:val="22"/>
          <w:szCs w:val="22"/>
        </w:rPr>
        <w:t>ave a role in the relevant program or legislative compliance</w:t>
      </w:r>
      <w:r w:rsidR="004D129F" w:rsidRPr="00AA6F0C">
        <w:rPr>
          <w:rFonts w:asciiTheme="minorHAnsi" w:hAnsiTheme="minorHAnsi" w:cstheme="minorHAnsi"/>
          <w:sz w:val="22"/>
          <w:szCs w:val="22"/>
        </w:rPr>
        <w:t>).</w:t>
      </w:r>
    </w:p>
    <w:p w14:paraId="0D141134" w14:textId="4B5A2E6E" w:rsidR="001279C8" w:rsidRPr="00F30199" w:rsidRDefault="001279C8" w:rsidP="00F30199">
      <w:pPr>
        <w:pStyle w:val="Heading1"/>
      </w:pPr>
      <w:bookmarkStart w:id="16" w:name="_Toc220595616"/>
      <w:r w:rsidRPr="00AA6F0C">
        <w:t>Use and disclosure of your personal information</w:t>
      </w:r>
      <w:bookmarkEnd w:id="16"/>
    </w:p>
    <w:p w14:paraId="73F5875E" w14:textId="5BCEC1DA" w:rsidR="00314BB0" w:rsidRPr="00F30199" w:rsidRDefault="001279C8" w:rsidP="00A25779">
      <w:pPr>
        <w:pStyle w:val="NormalWeb"/>
        <w:numPr>
          <w:ilvl w:val="0"/>
          <w:numId w:val="13"/>
        </w:numPr>
        <w:shd w:val="clear" w:color="auto" w:fill="FFFFFF"/>
        <w:spacing w:before="0" w:beforeAutospacing="0" w:after="225" w:afterAutospacing="0"/>
        <w:ind w:left="360"/>
        <w:rPr>
          <w:rFonts w:asciiTheme="minorHAnsi" w:hAnsiTheme="minorHAnsi" w:cstheme="minorHAnsi"/>
          <w:sz w:val="22"/>
          <w:szCs w:val="22"/>
        </w:rPr>
      </w:pPr>
      <w:r w:rsidRPr="00F30199">
        <w:rPr>
          <w:rFonts w:asciiTheme="minorHAnsi" w:hAnsiTheme="minorHAnsi" w:cstheme="minorHAnsi"/>
          <w:sz w:val="22"/>
          <w:szCs w:val="22"/>
        </w:rPr>
        <w:t>The ARC may disclose your personal information to</w:t>
      </w:r>
      <w:r w:rsidR="00314BB0">
        <w:rPr>
          <w:rFonts w:asciiTheme="minorHAnsi" w:hAnsiTheme="minorHAnsi" w:cstheme="minorHAnsi"/>
          <w:sz w:val="22"/>
          <w:szCs w:val="22"/>
        </w:rPr>
        <w:t xml:space="preserve"> other </w:t>
      </w:r>
      <w:r w:rsidR="00256D40">
        <w:rPr>
          <w:rFonts w:asciiTheme="minorHAnsi" w:hAnsiTheme="minorHAnsi" w:cstheme="minorHAnsi"/>
          <w:sz w:val="22"/>
          <w:szCs w:val="22"/>
        </w:rPr>
        <w:t>Commonwealth entities</w:t>
      </w:r>
      <w:r w:rsidR="00A641C4">
        <w:rPr>
          <w:rStyle w:val="FootnoteReference"/>
          <w:rFonts w:asciiTheme="minorHAnsi" w:hAnsiTheme="minorHAnsi" w:cstheme="minorHAnsi"/>
          <w:sz w:val="22"/>
          <w:szCs w:val="22"/>
        </w:rPr>
        <w:footnoteReference w:id="3"/>
      </w:r>
      <w:r w:rsidR="00256D40">
        <w:rPr>
          <w:rFonts w:asciiTheme="minorHAnsi" w:hAnsiTheme="minorHAnsi" w:cstheme="minorHAnsi"/>
          <w:sz w:val="22"/>
          <w:szCs w:val="22"/>
        </w:rPr>
        <w:t xml:space="preserve"> </w:t>
      </w:r>
      <w:r w:rsidR="00314BB0">
        <w:rPr>
          <w:rFonts w:asciiTheme="minorHAnsi" w:hAnsiTheme="minorHAnsi" w:cstheme="minorHAnsi"/>
          <w:sz w:val="22"/>
          <w:szCs w:val="22"/>
        </w:rPr>
        <w:t>and</w:t>
      </w:r>
      <w:r w:rsidRPr="00F30199">
        <w:rPr>
          <w:rFonts w:asciiTheme="minorHAnsi" w:hAnsiTheme="minorHAnsi" w:cstheme="minorHAnsi"/>
          <w:sz w:val="22"/>
          <w:szCs w:val="22"/>
        </w:rPr>
        <w:t xml:space="preserve"> third parties (including overseas recipients) for the purposes </w:t>
      </w:r>
      <w:r w:rsidR="00A81709">
        <w:rPr>
          <w:rFonts w:asciiTheme="minorHAnsi" w:hAnsiTheme="minorHAnsi" w:cstheme="minorHAnsi"/>
          <w:sz w:val="22"/>
          <w:szCs w:val="22"/>
        </w:rPr>
        <w:t xml:space="preserve">that </w:t>
      </w:r>
      <w:r w:rsidR="00314BB0">
        <w:rPr>
          <w:rFonts w:asciiTheme="minorHAnsi" w:hAnsiTheme="minorHAnsi" w:cstheme="minorHAnsi"/>
          <w:sz w:val="22"/>
          <w:szCs w:val="22"/>
        </w:rPr>
        <w:t>the ARC</w:t>
      </w:r>
      <w:r w:rsidR="00314BB0" w:rsidRPr="00F30199">
        <w:rPr>
          <w:rFonts w:asciiTheme="minorHAnsi" w:hAnsiTheme="minorHAnsi" w:cstheme="minorHAnsi"/>
          <w:sz w:val="22"/>
          <w:szCs w:val="22"/>
        </w:rPr>
        <w:t xml:space="preserve"> </w:t>
      </w:r>
      <w:r w:rsidRPr="00F30199">
        <w:rPr>
          <w:rFonts w:asciiTheme="minorHAnsi" w:hAnsiTheme="minorHAnsi" w:cstheme="minorHAnsi"/>
          <w:sz w:val="22"/>
          <w:szCs w:val="22"/>
        </w:rPr>
        <w:t>collected it, for related purposes,  where you would reasonably expect us to disclose the personal information</w:t>
      </w:r>
      <w:r w:rsidR="00141183">
        <w:rPr>
          <w:rFonts w:asciiTheme="minorHAnsi" w:hAnsiTheme="minorHAnsi" w:cstheme="minorHAnsi"/>
          <w:sz w:val="22"/>
          <w:szCs w:val="22"/>
        </w:rPr>
        <w:t xml:space="preserve"> </w:t>
      </w:r>
      <w:r w:rsidR="00D6552E">
        <w:rPr>
          <w:rFonts w:asciiTheme="minorHAnsi" w:hAnsiTheme="minorHAnsi" w:cstheme="minorHAnsi"/>
          <w:sz w:val="22"/>
          <w:szCs w:val="22"/>
        </w:rPr>
        <w:t>and/</w:t>
      </w:r>
      <w:r w:rsidR="00141183">
        <w:rPr>
          <w:rFonts w:asciiTheme="minorHAnsi" w:hAnsiTheme="minorHAnsi" w:cstheme="minorHAnsi"/>
          <w:sz w:val="22"/>
          <w:szCs w:val="22"/>
        </w:rPr>
        <w:t>or where you have consented for us to do so</w:t>
      </w:r>
      <w:r w:rsidRPr="00F30199">
        <w:rPr>
          <w:rFonts w:asciiTheme="minorHAnsi" w:hAnsiTheme="minorHAnsi" w:cstheme="minorHAnsi"/>
          <w:sz w:val="22"/>
          <w:szCs w:val="22"/>
        </w:rPr>
        <w:t>.</w:t>
      </w:r>
      <w:r w:rsidR="00314BB0" w:rsidRPr="00314BB0">
        <w:rPr>
          <w:rFonts w:asciiTheme="minorHAnsi" w:hAnsiTheme="minorHAnsi" w:cstheme="minorHAnsi"/>
          <w:sz w:val="22"/>
          <w:szCs w:val="22"/>
        </w:rPr>
        <w:t xml:space="preserve"> </w:t>
      </w:r>
      <w:r w:rsidR="00141183">
        <w:rPr>
          <w:rFonts w:asciiTheme="minorHAnsi" w:hAnsiTheme="minorHAnsi" w:cstheme="minorHAnsi"/>
          <w:sz w:val="22"/>
          <w:szCs w:val="22"/>
        </w:rPr>
        <w:t>Where t</w:t>
      </w:r>
      <w:r w:rsidR="00314BB0">
        <w:rPr>
          <w:rFonts w:asciiTheme="minorHAnsi" w:hAnsiTheme="minorHAnsi" w:cstheme="minorHAnsi"/>
          <w:sz w:val="22"/>
          <w:szCs w:val="22"/>
        </w:rPr>
        <w:t xml:space="preserve">he ARC may also disclose your personal information to other </w:t>
      </w:r>
      <w:r w:rsidR="00141183">
        <w:rPr>
          <w:rFonts w:asciiTheme="minorHAnsi" w:hAnsiTheme="minorHAnsi" w:cstheme="minorHAnsi"/>
          <w:sz w:val="22"/>
          <w:szCs w:val="22"/>
        </w:rPr>
        <w:t xml:space="preserve">Commonwealth </w:t>
      </w:r>
      <w:r w:rsidR="00314BB0">
        <w:rPr>
          <w:rFonts w:asciiTheme="minorHAnsi" w:hAnsiTheme="minorHAnsi" w:cstheme="minorHAnsi"/>
          <w:sz w:val="22"/>
          <w:szCs w:val="22"/>
        </w:rPr>
        <w:t>entities and third parties (including overseas recipients)</w:t>
      </w:r>
      <w:r w:rsidR="00141183">
        <w:rPr>
          <w:rFonts w:asciiTheme="minorHAnsi" w:hAnsiTheme="minorHAnsi" w:cstheme="minorHAnsi"/>
          <w:sz w:val="22"/>
          <w:szCs w:val="22"/>
        </w:rPr>
        <w:t xml:space="preserve"> for ARC purposes and non-</w:t>
      </w:r>
      <w:r w:rsidR="00141183">
        <w:rPr>
          <w:rFonts w:asciiTheme="minorHAnsi" w:hAnsiTheme="minorHAnsi" w:cstheme="minorHAnsi"/>
          <w:sz w:val="22"/>
          <w:szCs w:val="22"/>
        </w:rPr>
        <w:lastRenderedPageBreak/>
        <w:t xml:space="preserve">ARC purposes, </w:t>
      </w:r>
      <w:r w:rsidR="001F4277">
        <w:rPr>
          <w:rFonts w:asciiTheme="minorHAnsi" w:hAnsiTheme="minorHAnsi" w:cstheme="minorHAnsi"/>
          <w:sz w:val="22"/>
          <w:szCs w:val="22"/>
        </w:rPr>
        <w:t xml:space="preserve">concerning </w:t>
      </w:r>
      <w:r w:rsidR="00743310">
        <w:rPr>
          <w:rFonts w:asciiTheme="minorHAnsi" w:hAnsiTheme="minorHAnsi" w:cstheme="minorHAnsi"/>
          <w:sz w:val="22"/>
          <w:szCs w:val="22"/>
        </w:rPr>
        <w:t xml:space="preserve">non-ARC purposes </w:t>
      </w:r>
      <w:r w:rsidR="00141183">
        <w:rPr>
          <w:rFonts w:asciiTheme="minorHAnsi" w:hAnsiTheme="minorHAnsi" w:cstheme="minorHAnsi"/>
          <w:sz w:val="22"/>
          <w:szCs w:val="22"/>
        </w:rPr>
        <w:t xml:space="preserve">this will include consideration </w:t>
      </w:r>
      <w:r w:rsidR="009B509C">
        <w:rPr>
          <w:rFonts w:asciiTheme="minorHAnsi" w:hAnsiTheme="minorHAnsi" w:cstheme="minorHAnsi"/>
          <w:sz w:val="22"/>
          <w:szCs w:val="22"/>
        </w:rPr>
        <w:t xml:space="preserve">by us </w:t>
      </w:r>
      <w:r w:rsidR="00141183">
        <w:rPr>
          <w:rFonts w:asciiTheme="minorHAnsi" w:hAnsiTheme="minorHAnsi" w:cstheme="minorHAnsi"/>
          <w:sz w:val="22"/>
          <w:szCs w:val="22"/>
        </w:rPr>
        <w:t xml:space="preserve">to instances where </w:t>
      </w:r>
      <w:r w:rsidR="00314BB0">
        <w:rPr>
          <w:rFonts w:asciiTheme="minorHAnsi" w:hAnsiTheme="minorHAnsi" w:cstheme="minorHAnsi"/>
          <w:sz w:val="22"/>
          <w:szCs w:val="22"/>
        </w:rPr>
        <w:t xml:space="preserve">you have consented to us doing so.  </w:t>
      </w:r>
    </w:p>
    <w:p w14:paraId="1BD536C1" w14:textId="6D9829CF" w:rsidR="00314BB0" w:rsidRDefault="0031295C" w:rsidP="00A25779">
      <w:pPr>
        <w:pStyle w:val="NormalWeb"/>
        <w:numPr>
          <w:ilvl w:val="0"/>
          <w:numId w:val="13"/>
        </w:numPr>
        <w:shd w:val="clear" w:color="auto" w:fill="FFFFFF"/>
        <w:spacing w:before="0" w:beforeAutospacing="0" w:after="225" w:afterAutospacing="0"/>
        <w:rPr>
          <w:rFonts w:asciiTheme="minorHAnsi" w:hAnsiTheme="minorHAnsi" w:cstheme="minorHAnsi"/>
          <w:sz w:val="22"/>
          <w:szCs w:val="22"/>
        </w:rPr>
      </w:pPr>
      <w:r>
        <w:rPr>
          <w:rFonts w:asciiTheme="minorHAnsi" w:hAnsiTheme="minorHAnsi" w:cstheme="minorHAnsi"/>
          <w:sz w:val="22"/>
          <w:szCs w:val="22"/>
        </w:rPr>
        <w:t xml:space="preserve">Some of the </w:t>
      </w:r>
      <w:r w:rsidR="00314BB0">
        <w:rPr>
          <w:rFonts w:asciiTheme="minorHAnsi" w:hAnsiTheme="minorHAnsi" w:cstheme="minorHAnsi"/>
          <w:sz w:val="22"/>
          <w:szCs w:val="22"/>
        </w:rPr>
        <w:t xml:space="preserve">purposes </w:t>
      </w:r>
      <w:r w:rsidR="001A651C">
        <w:rPr>
          <w:rFonts w:asciiTheme="minorHAnsi" w:hAnsiTheme="minorHAnsi" w:cstheme="minorHAnsi"/>
          <w:sz w:val="22"/>
          <w:szCs w:val="22"/>
        </w:rPr>
        <w:t xml:space="preserve">where </w:t>
      </w:r>
      <w:r w:rsidR="00314BB0">
        <w:rPr>
          <w:rFonts w:asciiTheme="minorHAnsi" w:hAnsiTheme="minorHAnsi" w:cstheme="minorHAnsi"/>
          <w:sz w:val="22"/>
          <w:szCs w:val="22"/>
        </w:rPr>
        <w:t xml:space="preserve">the ARC may use and disclose your personal information include to: </w:t>
      </w:r>
    </w:p>
    <w:p w14:paraId="4366D302" w14:textId="386B1C8B" w:rsidR="00314BB0" w:rsidRDefault="00A81709" w:rsidP="00A25779">
      <w:pPr>
        <w:pStyle w:val="NormalWeb"/>
        <w:numPr>
          <w:ilvl w:val="0"/>
          <w:numId w:val="16"/>
        </w:numPr>
        <w:shd w:val="clear" w:color="auto" w:fill="FFFFFF"/>
        <w:spacing w:before="0" w:beforeAutospacing="0" w:after="225" w:afterAutospacing="0"/>
        <w:rPr>
          <w:rFonts w:asciiTheme="minorHAnsi" w:hAnsiTheme="minorHAnsi" w:cstheme="minorHAnsi"/>
          <w:sz w:val="22"/>
          <w:szCs w:val="22"/>
        </w:rPr>
      </w:pPr>
      <w:r>
        <w:rPr>
          <w:rFonts w:asciiTheme="minorHAnsi" w:hAnsiTheme="minorHAnsi" w:cstheme="minorHAnsi"/>
          <w:sz w:val="22"/>
          <w:szCs w:val="22"/>
        </w:rPr>
        <w:t xml:space="preserve">assess, </w:t>
      </w:r>
      <w:r w:rsidR="00314BB0">
        <w:rPr>
          <w:rFonts w:asciiTheme="minorHAnsi" w:hAnsiTheme="minorHAnsi" w:cstheme="minorHAnsi"/>
          <w:sz w:val="22"/>
          <w:szCs w:val="22"/>
        </w:rPr>
        <w:t>consider</w:t>
      </w:r>
      <w:r w:rsidR="001C7FFB">
        <w:rPr>
          <w:rFonts w:asciiTheme="minorHAnsi" w:hAnsiTheme="minorHAnsi" w:cstheme="minorHAnsi"/>
          <w:sz w:val="22"/>
          <w:szCs w:val="22"/>
        </w:rPr>
        <w:t>,</w:t>
      </w:r>
      <w:r w:rsidR="00314BB0">
        <w:rPr>
          <w:rFonts w:asciiTheme="minorHAnsi" w:hAnsiTheme="minorHAnsi" w:cstheme="minorHAnsi"/>
          <w:sz w:val="22"/>
          <w:szCs w:val="22"/>
        </w:rPr>
        <w:t xml:space="preserve"> make decisions in respect of </w:t>
      </w:r>
      <w:r w:rsidR="00750D4C">
        <w:rPr>
          <w:rFonts w:asciiTheme="minorHAnsi" w:hAnsiTheme="minorHAnsi" w:cstheme="minorHAnsi"/>
          <w:sz w:val="22"/>
          <w:szCs w:val="22"/>
        </w:rPr>
        <w:t xml:space="preserve">and report on </w:t>
      </w:r>
      <w:r w:rsidR="00314BB0">
        <w:rPr>
          <w:rFonts w:asciiTheme="minorHAnsi" w:hAnsiTheme="minorHAnsi" w:cstheme="minorHAnsi"/>
          <w:sz w:val="22"/>
          <w:szCs w:val="22"/>
        </w:rPr>
        <w:t xml:space="preserve">funding </w:t>
      </w:r>
      <w:r w:rsidR="00750D4C">
        <w:rPr>
          <w:rFonts w:asciiTheme="minorHAnsi" w:hAnsiTheme="minorHAnsi" w:cstheme="minorHAnsi"/>
          <w:sz w:val="22"/>
          <w:szCs w:val="22"/>
        </w:rPr>
        <w:t xml:space="preserve">of </w:t>
      </w:r>
      <w:r w:rsidR="00314BB0">
        <w:rPr>
          <w:rFonts w:asciiTheme="minorHAnsi" w:hAnsiTheme="minorHAnsi" w:cstheme="minorHAnsi"/>
          <w:sz w:val="22"/>
          <w:szCs w:val="22"/>
        </w:rPr>
        <w:t xml:space="preserve">research projects; </w:t>
      </w:r>
    </w:p>
    <w:p w14:paraId="64CADFBB" w14:textId="5D9E4915" w:rsidR="00314BB0" w:rsidRDefault="00314BB0" w:rsidP="00A25779">
      <w:pPr>
        <w:pStyle w:val="NormalWeb"/>
        <w:numPr>
          <w:ilvl w:val="0"/>
          <w:numId w:val="16"/>
        </w:numPr>
        <w:shd w:val="clear" w:color="auto" w:fill="FFFFFF"/>
        <w:spacing w:before="0" w:beforeAutospacing="0" w:after="225" w:afterAutospacing="0"/>
        <w:rPr>
          <w:rFonts w:asciiTheme="minorHAnsi" w:hAnsiTheme="minorHAnsi" w:cstheme="minorHAnsi"/>
          <w:sz w:val="22"/>
          <w:szCs w:val="22"/>
        </w:rPr>
      </w:pPr>
      <w:r>
        <w:rPr>
          <w:rFonts w:asciiTheme="minorHAnsi" w:hAnsiTheme="minorHAnsi" w:cstheme="minorHAnsi"/>
          <w:sz w:val="22"/>
          <w:szCs w:val="22"/>
        </w:rPr>
        <w:t>administer</w:t>
      </w:r>
      <w:r w:rsidR="00750D4C">
        <w:rPr>
          <w:rFonts w:asciiTheme="minorHAnsi" w:hAnsiTheme="minorHAnsi" w:cstheme="minorHAnsi"/>
          <w:sz w:val="22"/>
          <w:szCs w:val="22"/>
        </w:rPr>
        <w:t>,</w:t>
      </w:r>
      <w:r>
        <w:rPr>
          <w:rFonts w:asciiTheme="minorHAnsi" w:hAnsiTheme="minorHAnsi" w:cstheme="minorHAnsi"/>
          <w:sz w:val="22"/>
          <w:szCs w:val="22"/>
        </w:rPr>
        <w:t xml:space="preserve"> manage</w:t>
      </w:r>
      <w:r w:rsidR="00750D4C">
        <w:rPr>
          <w:rFonts w:asciiTheme="minorHAnsi" w:hAnsiTheme="minorHAnsi" w:cstheme="minorHAnsi"/>
          <w:sz w:val="22"/>
          <w:szCs w:val="22"/>
        </w:rPr>
        <w:t xml:space="preserve"> and evaluate</w:t>
      </w:r>
      <w:r>
        <w:rPr>
          <w:rFonts w:asciiTheme="minorHAnsi" w:hAnsiTheme="minorHAnsi" w:cstheme="minorHAnsi"/>
          <w:sz w:val="22"/>
          <w:szCs w:val="22"/>
        </w:rPr>
        <w:t xml:space="preserve"> research grants and other Commonwealth funds that we are responsible for; </w:t>
      </w:r>
    </w:p>
    <w:p w14:paraId="080627EC" w14:textId="282D90EB" w:rsidR="00314BB0" w:rsidRDefault="00314BB0" w:rsidP="00A25779">
      <w:pPr>
        <w:pStyle w:val="NormalWeb"/>
        <w:numPr>
          <w:ilvl w:val="0"/>
          <w:numId w:val="16"/>
        </w:numPr>
        <w:shd w:val="clear" w:color="auto" w:fill="FFFFFF"/>
        <w:spacing w:before="0" w:beforeAutospacing="0" w:after="225" w:afterAutospacing="0"/>
        <w:rPr>
          <w:rFonts w:asciiTheme="minorHAnsi" w:hAnsiTheme="minorHAnsi" w:cstheme="minorHAnsi"/>
          <w:sz w:val="22"/>
          <w:szCs w:val="22"/>
        </w:rPr>
      </w:pPr>
      <w:r>
        <w:rPr>
          <w:rFonts w:asciiTheme="minorHAnsi" w:hAnsiTheme="minorHAnsi" w:cstheme="minorHAnsi"/>
          <w:sz w:val="22"/>
          <w:szCs w:val="22"/>
        </w:rPr>
        <w:t>conduct due diligence</w:t>
      </w:r>
      <w:r w:rsidR="001A651C">
        <w:rPr>
          <w:rFonts w:asciiTheme="minorHAnsi" w:hAnsiTheme="minorHAnsi" w:cstheme="minorHAnsi"/>
          <w:sz w:val="22"/>
          <w:szCs w:val="22"/>
        </w:rPr>
        <w:t>, (including national security</w:t>
      </w:r>
      <w:r w:rsidR="00161985">
        <w:rPr>
          <w:rFonts w:asciiTheme="minorHAnsi" w:hAnsiTheme="minorHAnsi" w:cstheme="minorHAnsi"/>
          <w:sz w:val="22"/>
          <w:szCs w:val="22"/>
        </w:rPr>
        <w:t>,</w:t>
      </w:r>
      <w:r w:rsidR="001A651C">
        <w:rPr>
          <w:rFonts w:asciiTheme="minorHAnsi" w:hAnsiTheme="minorHAnsi" w:cstheme="minorHAnsi"/>
          <w:sz w:val="22"/>
          <w:szCs w:val="22"/>
        </w:rPr>
        <w:t xml:space="preserve"> </w:t>
      </w:r>
      <w:r w:rsidR="00C07B94">
        <w:rPr>
          <w:rFonts w:asciiTheme="minorHAnsi" w:hAnsiTheme="minorHAnsi" w:cstheme="minorHAnsi"/>
          <w:sz w:val="22"/>
          <w:szCs w:val="22"/>
        </w:rPr>
        <w:t>CFI</w:t>
      </w:r>
      <w:r w:rsidR="00F42EC0">
        <w:rPr>
          <w:rFonts w:asciiTheme="minorHAnsi" w:hAnsiTheme="minorHAnsi" w:cstheme="minorHAnsi"/>
          <w:sz w:val="22"/>
          <w:szCs w:val="22"/>
        </w:rPr>
        <w:t>,</w:t>
      </w:r>
      <w:r w:rsidR="00C07B94">
        <w:rPr>
          <w:rFonts w:asciiTheme="minorHAnsi" w:hAnsiTheme="minorHAnsi" w:cstheme="minorHAnsi"/>
          <w:sz w:val="22"/>
          <w:szCs w:val="22"/>
        </w:rPr>
        <w:t xml:space="preserve"> </w:t>
      </w:r>
      <w:r w:rsidR="00161985">
        <w:rPr>
          <w:rFonts w:asciiTheme="minorHAnsi" w:hAnsiTheme="minorHAnsi" w:cstheme="minorHAnsi"/>
          <w:sz w:val="22"/>
          <w:szCs w:val="22"/>
        </w:rPr>
        <w:t xml:space="preserve">research </w:t>
      </w:r>
      <w:r w:rsidR="00F42EC0">
        <w:rPr>
          <w:rFonts w:asciiTheme="minorHAnsi" w:hAnsiTheme="minorHAnsi" w:cstheme="minorHAnsi"/>
          <w:sz w:val="22"/>
          <w:szCs w:val="22"/>
        </w:rPr>
        <w:t xml:space="preserve">security and </w:t>
      </w:r>
      <w:r w:rsidR="00161985">
        <w:rPr>
          <w:rFonts w:asciiTheme="minorHAnsi" w:hAnsiTheme="minorHAnsi" w:cstheme="minorHAnsi"/>
          <w:sz w:val="22"/>
          <w:szCs w:val="22"/>
        </w:rPr>
        <w:t xml:space="preserve">integrity </w:t>
      </w:r>
      <w:r w:rsidR="001A651C">
        <w:rPr>
          <w:rFonts w:asciiTheme="minorHAnsi" w:hAnsiTheme="minorHAnsi" w:cstheme="minorHAnsi"/>
          <w:sz w:val="22"/>
          <w:szCs w:val="22"/>
        </w:rPr>
        <w:t>checks)</w:t>
      </w:r>
      <w:r>
        <w:rPr>
          <w:rFonts w:asciiTheme="minorHAnsi" w:hAnsiTheme="minorHAnsi" w:cstheme="minorHAnsi"/>
          <w:sz w:val="22"/>
          <w:szCs w:val="22"/>
        </w:rPr>
        <w:t xml:space="preserve"> and other checks that may inform, impact</w:t>
      </w:r>
      <w:r w:rsidR="00F42EC0">
        <w:rPr>
          <w:rFonts w:asciiTheme="minorHAnsi" w:hAnsiTheme="minorHAnsi" w:cstheme="minorHAnsi"/>
          <w:sz w:val="22"/>
          <w:szCs w:val="22"/>
        </w:rPr>
        <w:t xml:space="preserve">, </w:t>
      </w:r>
      <w:r w:rsidR="00AB667F">
        <w:rPr>
          <w:rFonts w:asciiTheme="minorHAnsi" w:hAnsiTheme="minorHAnsi" w:cstheme="minorHAnsi"/>
          <w:sz w:val="22"/>
          <w:szCs w:val="22"/>
        </w:rPr>
        <w:t xml:space="preserve">assess, </w:t>
      </w:r>
      <w:r w:rsidR="00F42EC0">
        <w:rPr>
          <w:rFonts w:asciiTheme="minorHAnsi" w:hAnsiTheme="minorHAnsi" w:cstheme="minorHAnsi"/>
          <w:sz w:val="22"/>
          <w:szCs w:val="22"/>
        </w:rPr>
        <w:t>evalu</w:t>
      </w:r>
      <w:r w:rsidR="00AB667F">
        <w:rPr>
          <w:rFonts w:asciiTheme="minorHAnsi" w:hAnsiTheme="minorHAnsi" w:cstheme="minorHAnsi"/>
          <w:sz w:val="22"/>
          <w:szCs w:val="22"/>
        </w:rPr>
        <w:t>a</w:t>
      </w:r>
      <w:r w:rsidR="00F42EC0">
        <w:rPr>
          <w:rFonts w:asciiTheme="minorHAnsi" w:hAnsiTheme="minorHAnsi" w:cstheme="minorHAnsi"/>
          <w:sz w:val="22"/>
          <w:szCs w:val="22"/>
        </w:rPr>
        <w:t>te</w:t>
      </w:r>
      <w:r>
        <w:rPr>
          <w:rFonts w:asciiTheme="minorHAnsi" w:hAnsiTheme="minorHAnsi" w:cstheme="minorHAnsi"/>
          <w:sz w:val="22"/>
          <w:szCs w:val="22"/>
        </w:rPr>
        <w:t xml:space="preserve"> or otherwise relate to our funding or support of research projects; </w:t>
      </w:r>
    </w:p>
    <w:p w14:paraId="411A7DE3" w14:textId="6D995444" w:rsidR="00314BB0" w:rsidRDefault="00A81709" w:rsidP="00A25779">
      <w:pPr>
        <w:pStyle w:val="NormalWeb"/>
        <w:numPr>
          <w:ilvl w:val="0"/>
          <w:numId w:val="16"/>
        </w:numPr>
        <w:shd w:val="clear" w:color="auto" w:fill="FFFFFF"/>
        <w:spacing w:before="0" w:beforeAutospacing="0" w:after="225" w:afterAutospacing="0"/>
        <w:rPr>
          <w:rFonts w:asciiTheme="minorHAnsi" w:hAnsiTheme="minorHAnsi" w:cstheme="minorHAnsi"/>
          <w:sz w:val="22"/>
          <w:szCs w:val="22"/>
        </w:rPr>
      </w:pPr>
      <w:r>
        <w:rPr>
          <w:rFonts w:asciiTheme="minorHAnsi" w:hAnsiTheme="minorHAnsi" w:cstheme="minorHAnsi"/>
          <w:sz w:val="22"/>
          <w:szCs w:val="22"/>
        </w:rPr>
        <w:t>comply with our reporting obligations (for example, to publish grant information on GrantConnect,</w:t>
      </w:r>
      <w:r w:rsidR="00316FD0">
        <w:rPr>
          <w:rFonts w:asciiTheme="minorHAnsi" w:hAnsiTheme="minorHAnsi" w:cstheme="minorHAnsi"/>
          <w:sz w:val="22"/>
          <w:szCs w:val="22"/>
        </w:rPr>
        <w:t xml:space="preserve"> respond to audits</w:t>
      </w:r>
      <w:r>
        <w:rPr>
          <w:rFonts w:asciiTheme="minorHAnsi" w:hAnsiTheme="minorHAnsi" w:cstheme="minorHAnsi"/>
          <w:sz w:val="22"/>
          <w:szCs w:val="22"/>
        </w:rPr>
        <w:t xml:space="preserve"> and to report information to the Australian Taxation Office</w:t>
      </w:r>
      <w:r w:rsidR="00C07B94">
        <w:rPr>
          <w:rFonts w:asciiTheme="minorHAnsi" w:hAnsiTheme="minorHAnsi" w:cstheme="minorHAnsi"/>
          <w:sz w:val="22"/>
          <w:szCs w:val="22"/>
        </w:rPr>
        <w:t xml:space="preserve"> (ATO)</w:t>
      </w:r>
      <w:r>
        <w:rPr>
          <w:rFonts w:asciiTheme="minorHAnsi" w:hAnsiTheme="minorHAnsi" w:cstheme="minorHAnsi"/>
          <w:sz w:val="22"/>
          <w:szCs w:val="22"/>
        </w:rPr>
        <w:t xml:space="preserve">); </w:t>
      </w:r>
    </w:p>
    <w:p w14:paraId="23DCF10D" w14:textId="4B46AB08" w:rsidR="00A81709" w:rsidRDefault="00A81709" w:rsidP="00A25779">
      <w:pPr>
        <w:pStyle w:val="NormalWeb"/>
        <w:numPr>
          <w:ilvl w:val="0"/>
          <w:numId w:val="16"/>
        </w:numPr>
        <w:shd w:val="clear" w:color="auto" w:fill="FFFFFF"/>
        <w:spacing w:before="0" w:beforeAutospacing="0" w:after="225" w:afterAutospacing="0"/>
        <w:rPr>
          <w:rFonts w:asciiTheme="minorHAnsi" w:hAnsiTheme="minorHAnsi" w:cstheme="minorHAnsi"/>
          <w:sz w:val="22"/>
          <w:szCs w:val="22"/>
        </w:rPr>
      </w:pPr>
      <w:r>
        <w:rPr>
          <w:rFonts w:asciiTheme="minorHAnsi" w:hAnsiTheme="minorHAnsi" w:cstheme="minorHAnsi"/>
          <w:sz w:val="22"/>
          <w:szCs w:val="22"/>
        </w:rPr>
        <w:t xml:space="preserve">share it with other </w:t>
      </w:r>
      <w:r w:rsidR="0035316A">
        <w:rPr>
          <w:rFonts w:asciiTheme="minorHAnsi" w:hAnsiTheme="minorHAnsi" w:cstheme="minorHAnsi"/>
          <w:sz w:val="22"/>
          <w:szCs w:val="22"/>
        </w:rPr>
        <w:t xml:space="preserve">Commonwealth </w:t>
      </w:r>
      <w:r>
        <w:rPr>
          <w:rFonts w:asciiTheme="minorHAnsi" w:hAnsiTheme="minorHAnsi" w:cstheme="minorHAnsi"/>
          <w:sz w:val="22"/>
          <w:szCs w:val="22"/>
        </w:rPr>
        <w:t xml:space="preserve">entities to support government administration, </w:t>
      </w:r>
      <w:r w:rsidR="00C07B94">
        <w:rPr>
          <w:rFonts w:asciiTheme="minorHAnsi" w:hAnsiTheme="minorHAnsi" w:cstheme="minorHAnsi"/>
          <w:sz w:val="22"/>
          <w:szCs w:val="22"/>
        </w:rPr>
        <w:t xml:space="preserve">grant administration, </w:t>
      </w:r>
      <w:r>
        <w:rPr>
          <w:rFonts w:asciiTheme="minorHAnsi" w:hAnsiTheme="minorHAnsi" w:cstheme="minorHAnsi"/>
          <w:sz w:val="22"/>
          <w:szCs w:val="22"/>
        </w:rPr>
        <w:t xml:space="preserve">legislative compliance, research evaluation, data analysis, service delivery, due diligence, </w:t>
      </w:r>
      <w:r w:rsidR="00E23A9C">
        <w:rPr>
          <w:rFonts w:asciiTheme="minorHAnsi" w:hAnsiTheme="minorHAnsi" w:cstheme="minorHAnsi"/>
          <w:sz w:val="22"/>
          <w:szCs w:val="22"/>
        </w:rPr>
        <w:t xml:space="preserve">research integrity, research </w:t>
      </w:r>
      <w:r>
        <w:rPr>
          <w:rFonts w:asciiTheme="minorHAnsi" w:hAnsiTheme="minorHAnsi" w:cstheme="minorHAnsi"/>
          <w:sz w:val="22"/>
          <w:szCs w:val="22"/>
        </w:rPr>
        <w:t xml:space="preserve">security or other checks, by either the ARC or those other </w:t>
      </w:r>
      <w:r w:rsidR="0035316A">
        <w:rPr>
          <w:rFonts w:asciiTheme="minorHAnsi" w:hAnsiTheme="minorHAnsi" w:cstheme="minorHAnsi"/>
          <w:sz w:val="22"/>
          <w:szCs w:val="22"/>
        </w:rPr>
        <w:t xml:space="preserve">Commonwealth </w:t>
      </w:r>
      <w:r>
        <w:rPr>
          <w:rFonts w:asciiTheme="minorHAnsi" w:hAnsiTheme="minorHAnsi" w:cstheme="minorHAnsi"/>
          <w:sz w:val="22"/>
          <w:szCs w:val="22"/>
        </w:rPr>
        <w:t xml:space="preserve">entities; </w:t>
      </w:r>
      <w:r w:rsidR="002B71EE">
        <w:rPr>
          <w:rFonts w:asciiTheme="minorHAnsi" w:hAnsiTheme="minorHAnsi" w:cstheme="minorHAnsi"/>
          <w:sz w:val="22"/>
          <w:szCs w:val="22"/>
        </w:rPr>
        <w:t>and</w:t>
      </w:r>
    </w:p>
    <w:p w14:paraId="51CF3E18" w14:textId="1AA32683" w:rsidR="00A81709" w:rsidRDefault="00A81709" w:rsidP="00A25779">
      <w:pPr>
        <w:pStyle w:val="NormalWeb"/>
        <w:numPr>
          <w:ilvl w:val="0"/>
          <w:numId w:val="16"/>
        </w:numPr>
        <w:shd w:val="clear" w:color="auto" w:fill="FFFFFF"/>
        <w:spacing w:before="0" w:beforeAutospacing="0" w:after="225" w:afterAutospacing="0"/>
        <w:rPr>
          <w:rFonts w:asciiTheme="minorHAnsi" w:hAnsiTheme="minorHAnsi" w:cstheme="minorHAnsi"/>
          <w:sz w:val="22"/>
          <w:szCs w:val="22"/>
        </w:rPr>
      </w:pPr>
      <w:r>
        <w:rPr>
          <w:rFonts w:asciiTheme="minorHAnsi" w:hAnsiTheme="minorHAnsi" w:cstheme="minorHAnsi"/>
          <w:sz w:val="22"/>
          <w:szCs w:val="22"/>
        </w:rPr>
        <w:t xml:space="preserve">contribute to reports on whole of Australian government research </w:t>
      </w:r>
      <w:r w:rsidR="00B11C44">
        <w:rPr>
          <w:rFonts w:asciiTheme="minorHAnsi" w:hAnsiTheme="minorHAnsi" w:cstheme="minorHAnsi"/>
          <w:sz w:val="22"/>
          <w:szCs w:val="22"/>
        </w:rPr>
        <w:t xml:space="preserve">evaluation and </w:t>
      </w:r>
      <w:r>
        <w:rPr>
          <w:rFonts w:asciiTheme="minorHAnsi" w:hAnsiTheme="minorHAnsi" w:cstheme="minorHAnsi"/>
          <w:sz w:val="22"/>
          <w:szCs w:val="22"/>
        </w:rPr>
        <w:t>activity</w:t>
      </w:r>
      <w:r w:rsidR="002B71EE">
        <w:rPr>
          <w:rFonts w:asciiTheme="minorHAnsi" w:hAnsiTheme="minorHAnsi" w:cstheme="minorHAnsi"/>
          <w:sz w:val="22"/>
          <w:szCs w:val="22"/>
        </w:rPr>
        <w:t>.</w:t>
      </w:r>
      <w:r>
        <w:rPr>
          <w:rFonts w:asciiTheme="minorHAnsi" w:hAnsiTheme="minorHAnsi" w:cstheme="minorHAnsi"/>
          <w:sz w:val="22"/>
          <w:szCs w:val="22"/>
        </w:rPr>
        <w:t xml:space="preserve"> </w:t>
      </w:r>
    </w:p>
    <w:p w14:paraId="41721C9B" w14:textId="17C0CE0A" w:rsidR="001279C8" w:rsidRPr="00F30199" w:rsidRDefault="001279C8" w:rsidP="00A25779">
      <w:pPr>
        <w:pStyle w:val="NormalWeb"/>
        <w:numPr>
          <w:ilvl w:val="0"/>
          <w:numId w:val="13"/>
        </w:numPr>
        <w:shd w:val="clear" w:color="auto" w:fill="FFFFFF"/>
        <w:spacing w:before="0" w:beforeAutospacing="0" w:after="225" w:afterAutospacing="0"/>
        <w:rPr>
          <w:rFonts w:asciiTheme="minorHAnsi" w:hAnsiTheme="minorHAnsi" w:cstheme="minorHAnsi"/>
          <w:sz w:val="22"/>
          <w:szCs w:val="22"/>
        </w:rPr>
      </w:pPr>
      <w:r w:rsidRPr="007E3FFE">
        <w:rPr>
          <w:rFonts w:asciiTheme="minorHAnsi" w:hAnsiTheme="minorHAnsi" w:cstheme="minorHAnsi"/>
          <w:sz w:val="22"/>
          <w:szCs w:val="22"/>
        </w:rPr>
        <w:t>The ARC will not be taken to have breached its privacy obligations to the extent that personal information is disclosed:</w:t>
      </w:r>
    </w:p>
    <w:p w14:paraId="51C02D0A" w14:textId="20222BE0" w:rsidR="001279C8" w:rsidRDefault="001279C8" w:rsidP="003441F4">
      <w:pPr>
        <w:pStyle w:val="ListParagraph"/>
        <w:widowControl/>
        <w:numPr>
          <w:ilvl w:val="0"/>
          <w:numId w:val="7"/>
        </w:numPr>
        <w:shd w:val="clear" w:color="auto" w:fill="FFFFFF"/>
        <w:autoSpaceDE/>
        <w:autoSpaceDN/>
        <w:spacing w:before="0" w:after="0" w:line="240" w:lineRule="auto"/>
        <w:rPr>
          <w:rFonts w:cstheme="minorHAnsi"/>
          <w:color w:val="auto"/>
          <w:szCs w:val="22"/>
        </w:rPr>
      </w:pPr>
      <w:r w:rsidRPr="00F30199">
        <w:rPr>
          <w:rFonts w:cstheme="minorHAnsi"/>
          <w:color w:val="auto"/>
          <w:szCs w:val="22"/>
        </w:rPr>
        <w:t xml:space="preserve">by the ARC to its </w:t>
      </w:r>
      <w:r w:rsidR="000B1CD9">
        <w:rPr>
          <w:rFonts w:cstheme="minorHAnsi"/>
          <w:color w:val="auto"/>
          <w:szCs w:val="22"/>
        </w:rPr>
        <w:t>‘</w:t>
      </w:r>
      <w:r w:rsidRPr="00F30199">
        <w:rPr>
          <w:rFonts w:cstheme="minorHAnsi"/>
          <w:color w:val="auto"/>
          <w:szCs w:val="22"/>
        </w:rPr>
        <w:t>advisors</w:t>
      </w:r>
      <w:r w:rsidR="000B1CD9">
        <w:rPr>
          <w:rFonts w:cstheme="minorHAnsi"/>
          <w:color w:val="auto"/>
          <w:szCs w:val="22"/>
        </w:rPr>
        <w:t>’</w:t>
      </w:r>
      <w:r w:rsidRPr="00F30199">
        <w:rPr>
          <w:rFonts w:cstheme="minorHAnsi"/>
          <w:color w:val="auto"/>
          <w:szCs w:val="22"/>
        </w:rPr>
        <w:t xml:space="preserve"> (including</w:t>
      </w:r>
      <w:r w:rsidR="00254208">
        <w:rPr>
          <w:rFonts w:cstheme="minorHAnsi"/>
          <w:color w:val="auto"/>
          <w:szCs w:val="22"/>
        </w:rPr>
        <w:t>,</w:t>
      </w:r>
      <w:r w:rsidR="00A81709">
        <w:rPr>
          <w:rFonts w:cstheme="minorHAnsi"/>
          <w:color w:val="auto"/>
          <w:szCs w:val="22"/>
        </w:rPr>
        <w:t xml:space="preserve"> </w:t>
      </w:r>
      <w:r w:rsidR="00B4240F">
        <w:rPr>
          <w:rFonts w:cstheme="minorHAnsi"/>
          <w:color w:val="auto"/>
          <w:szCs w:val="22"/>
        </w:rPr>
        <w:t>assessors</w:t>
      </w:r>
      <w:r w:rsidR="002F5865">
        <w:rPr>
          <w:rFonts w:cstheme="minorHAnsi"/>
          <w:color w:val="auto"/>
          <w:szCs w:val="22"/>
        </w:rPr>
        <w:t xml:space="preserve">, such as, </w:t>
      </w:r>
      <w:r w:rsidR="00A81709">
        <w:rPr>
          <w:rFonts w:cstheme="minorHAnsi"/>
          <w:color w:val="auto"/>
          <w:szCs w:val="22"/>
        </w:rPr>
        <w:t>peer reviewers and assessment committee members</w:t>
      </w:r>
      <w:r w:rsidR="002F5865">
        <w:rPr>
          <w:rFonts w:cstheme="minorHAnsi"/>
          <w:color w:val="auto"/>
          <w:szCs w:val="22"/>
        </w:rPr>
        <w:t>)</w:t>
      </w:r>
      <w:r w:rsidRPr="00F30199">
        <w:rPr>
          <w:rFonts w:cstheme="minorHAnsi"/>
          <w:color w:val="auto"/>
          <w:szCs w:val="22"/>
        </w:rPr>
        <w:t>, officers, employe</w:t>
      </w:r>
      <w:r w:rsidR="00A81709">
        <w:rPr>
          <w:rFonts w:cstheme="minorHAnsi"/>
          <w:color w:val="auto"/>
          <w:szCs w:val="22"/>
        </w:rPr>
        <w:t>e</w:t>
      </w:r>
      <w:r w:rsidRPr="00F30199">
        <w:rPr>
          <w:rFonts w:cstheme="minorHAnsi"/>
          <w:color w:val="auto"/>
          <w:szCs w:val="22"/>
        </w:rPr>
        <w:t xml:space="preserve">s or other third parties in order to assess, evaluate or verify submissions to </w:t>
      </w:r>
      <w:r w:rsidR="00A81709">
        <w:rPr>
          <w:rFonts w:cstheme="minorHAnsi"/>
          <w:color w:val="auto"/>
          <w:szCs w:val="22"/>
        </w:rPr>
        <w:t>the ARC</w:t>
      </w:r>
    </w:p>
    <w:p w14:paraId="77C56E28" w14:textId="77777777" w:rsidR="001F4277" w:rsidRPr="00F30199" w:rsidRDefault="001F4277" w:rsidP="001F4277">
      <w:pPr>
        <w:pStyle w:val="ListParagraph"/>
        <w:widowControl/>
        <w:numPr>
          <w:ilvl w:val="0"/>
          <w:numId w:val="0"/>
        </w:numPr>
        <w:shd w:val="clear" w:color="auto" w:fill="FFFFFF"/>
        <w:autoSpaceDE/>
        <w:autoSpaceDN/>
        <w:spacing w:before="0" w:after="0" w:line="240" w:lineRule="auto"/>
        <w:ind w:left="1080"/>
        <w:rPr>
          <w:rFonts w:cstheme="minorHAnsi"/>
          <w:color w:val="auto"/>
          <w:szCs w:val="22"/>
        </w:rPr>
      </w:pPr>
    </w:p>
    <w:p w14:paraId="548CC474" w14:textId="5BB725F5" w:rsidR="001279C8" w:rsidRDefault="001279C8" w:rsidP="00A25779">
      <w:pPr>
        <w:pStyle w:val="ListParagraph"/>
        <w:widowControl/>
        <w:numPr>
          <w:ilvl w:val="0"/>
          <w:numId w:val="7"/>
        </w:numPr>
        <w:shd w:val="clear" w:color="auto" w:fill="FFFFFF"/>
        <w:autoSpaceDE/>
        <w:autoSpaceDN/>
        <w:spacing w:before="0" w:after="0" w:line="240" w:lineRule="auto"/>
        <w:ind w:left="1097"/>
        <w:rPr>
          <w:rFonts w:cstheme="minorHAnsi"/>
          <w:color w:val="auto"/>
          <w:szCs w:val="22"/>
        </w:rPr>
      </w:pPr>
      <w:r w:rsidRPr="00F30199">
        <w:rPr>
          <w:rFonts w:cstheme="minorHAnsi"/>
          <w:color w:val="auto"/>
          <w:szCs w:val="22"/>
        </w:rPr>
        <w:t xml:space="preserve">to </w:t>
      </w:r>
      <w:r w:rsidR="002F5865">
        <w:rPr>
          <w:rFonts w:cstheme="minorHAnsi"/>
          <w:color w:val="auto"/>
          <w:szCs w:val="22"/>
        </w:rPr>
        <w:t xml:space="preserve">Commonwealth entities and </w:t>
      </w:r>
      <w:r w:rsidRPr="00F30199">
        <w:rPr>
          <w:rFonts w:cstheme="minorHAnsi"/>
          <w:color w:val="auto"/>
          <w:szCs w:val="22"/>
        </w:rPr>
        <w:t>third parties to enable effective administration</w:t>
      </w:r>
      <w:r w:rsidR="002F5865">
        <w:rPr>
          <w:rFonts w:cstheme="minorHAnsi"/>
          <w:color w:val="auto"/>
          <w:szCs w:val="22"/>
        </w:rPr>
        <w:t>, legislative compliance</w:t>
      </w:r>
      <w:r w:rsidR="00401374">
        <w:rPr>
          <w:rFonts w:cstheme="minorHAnsi"/>
          <w:color w:val="auto"/>
          <w:szCs w:val="22"/>
        </w:rPr>
        <w:t>, due diligence activities (including</w:t>
      </w:r>
      <w:r w:rsidR="00ED7FA8">
        <w:rPr>
          <w:rFonts w:cstheme="minorHAnsi"/>
          <w:color w:val="auto"/>
          <w:szCs w:val="22"/>
        </w:rPr>
        <w:t>,</w:t>
      </w:r>
      <w:r w:rsidR="00401374">
        <w:rPr>
          <w:rFonts w:cstheme="minorHAnsi"/>
          <w:color w:val="auto"/>
          <w:szCs w:val="22"/>
        </w:rPr>
        <w:t xml:space="preserve"> </w:t>
      </w:r>
      <w:r w:rsidR="00ED7FA8">
        <w:rPr>
          <w:rFonts w:cstheme="minorHAnsi"/>
          <w:color w:val="auto"/>
          <w:szCs w:val="22"/>
        </w:rPr>
        <w:t>national security</w:t>
      </w:r>
      <w:r w:rsidR="00960C60">
        <w:rPr>
          <w:rFonts w:cstheme="minorHAnsi"/>
          <w:color w:val="auto"/>
          <w:szCs w:val="22"/>
        </w:rPr>
        <w:t>,</w:t>
      </w:r>
      <w:r w:rsidR="00ED7FA8">
        <w:rPr>
          <w:rFonts w:cstheme="minorHAnsi"/>
          <w:color w:val="auto"/>
          <w:szCs w:val="22"/>
        </w:rPr>
        <w:t xml:space="preserve"> </w:t>
      </w:r>
      <w:r w:rsidR="00401374">
        <w:rPr>
          <w:rFonts w:cstheme="minorHAnsi"/>
          <w:color w:val="auto"/>
          <w:szCs w:val="22"/>
        </w:rPr>
        <w:t>CFI</w:t>
      </w:r>
      <w:r w:rsidR="00960C60">
        <w:rPr>
          <w:rFonts w:cstheme="minorHAnsi"/>
          <w:color w:val="auto"/>
          <w:szCs w:val="22"/>
        </w:rPr>
        <w:t xml:space="preserve"> and research integrity</w:t>
      </w:r>
      <w:r w:rsidR="00401374">
        <w:rPr>
          <w:rFonts w:cstheme="minorHAnsi"/>
          <w:color w:val="auto"/>
          <w:szCs w:val="22"/>
        </w:rPr>
        <w:t>)</w:t>
      </w:r>
      <w:r w:rsidR="00ED7FA8">
        <w:rPr>
          <w:rFonts w:cstheme="minorHAnsi"/>
          <w:color w:val="auto"/>
          <w:szCs w:val="22"/>
        </w:rPr>
        <w:t>,</w:t>
      </w:r>
      <w:r w:rsidRPr="00F30199">
        <w:rPr>
          <w:rFonts w:cstheme="minorHAnsi"/>
          <w:color w:val="auto"/>
          <w:szCs w:val="22"/>
        </w:rPr>
        <w:t xml:space="preserve">  auditing of the</w:t>
      </w:r>
      <w:r w:rsidR="00AD7DA4" w:rsidRPr="00AD7DA4">
        <w:t xml:space="preserve"> </w:t>
      </w:r>
      <w:r w:rsidR="00AD7DA4" w:rsidRPr="00AD7DA4">
        <w:rPr>
          <w:rFonts w:cstheme="minorHAnsi"/>
          <w:color w:val="auto"/>
          <w:szCs w:val="22"/>
        </w:rPr>
        <w:t>National Competitive Grants Program</w:t>
      </w:r>
      <w:r w:rsidRPr="00F30199">
        <w:rPr>
          <w:rFonts w:cstheme="minorHAnsi"/>
          <w:color w:val="auto"/>
          <w:szCs w:val="22"/>
        </w:rPr>
        <w:t xml:space="preserve"> </w:t>
      </w:r>
      <w:r w:rsidR="00AD7DA4">
        <w:rPr>
          <w:rFonts w:cstheme="minorHAnsi"/>
          <w:color w:val="auto"/>
          <w:szCs w:val="22"/>
        </w:rPr>
        <w:t>(</w:t>
      </w:r>
      <w:r w:rsidRPr="00F30199">
        <w:rPr>
          <w:rFonts w:cstheme="minorHAnsi"/>
          <w:color w:val="auto"/>
          <w:szCs w:val="22"/>
        </w:rPr>
        <w:t>NCGP</w:t>
      </w:r>
      <w:r w:rsidR="00AD7DA4">
        <w:rPr>
          <w:rFonts w:cstheme="minorHAnsi"/>
          <w:color w:val="auto"/>
          <w:szCs w:val="22"/>
        </w:rPr>
        <w:t>)</w:t>
      </w:r>
      <w:r w:rsidR="00A81709">
        <w:rPr>
          <w:rFonts w:cstheme="minorHAnsi"/>
          <w:color w:val="auto"/>
          <w:szCs w:val="22"/>
        </w:rPr>
        <w:t xml:space="preserve"> or any </w:t>
      </w:r>
      <w:r w:rsidR="00A81709" w:rsidRPr="00444527">
        <w:rPr>
          <w:rFonts w:cstheme="minorHAnsi"/>
          <w:color w:val="auto"/>
          <w:szCs w:val="22"/>
        </w:rPr>
        <w:t xml:space="preserve">other </w:t>
      </w:r>
      <w:r w:rsidR="008D074A" w:rsidRPr="00444527">
        <w:rPr>
          <w:rFonts w:cstheme="minorHAnsi"/>
          <w:color w:val="auto"/>
          <w:szCs w:val="22"/>
        </w:rPr>
        <w:t xml:space="preserve">functions </w:t>
      </w:r>
      <w:r w:rsidR="00444527" w:rsidRPr="00444527">
        <w:rPr>
          <w:rFonts w:cstheme="minorHAnsi"/>
          <w:color w:val="auto"/>
          <w:szCs w:val="22"/>
        </w:rPr>
        <w:t xml:space="preserve">or </w:t>
      </w:r>
      <w:r w:rsidR="00342BA2" w:rsidRPr="00444527">
        <w:rPr>
          <w:rFonts w:cstheme="minorHAnsi"/>
          <w:color w:val="auto"/>
          <w:szCs w:val="22"/>
        </w:rPr>
        <w:t>activities</w:t>
      </w:r>
      <w:r w:rsidR="00342BA2">
        <w:rPr>
          <w:rFonts w:cstheme="minorHAnsi"/>
          <w:color w:val="auto"/>
          <w:szCs w:val="22"/>
        </w:rPr>
        <w:t xml:space="preserve"> </w:t>
      </w:r>
      <w:r w:rsidR="00A81709">
        <w:rPr>
          <w:rFonts w:cstheme="minorHAnsi"/>
          <w:color w:val="auto"/>
          <w:szCs w:val="22"/>
        </w:rPr>
        <w:t>conducted by the ARC</w:t>
      </w:r>
      <w:r w:rsidR="00420F28">
        <w:rPr>
          <w:rFonts w:cstheme="minorHAnsi"/>
          <w:color w:val="auto"/>
          <w:szCs w:val="22"/>
        </w:rPr>
        <w:t xml:space="preserve"> (including non-ARC purposes where the ARC is permitted to do so)</w:t>
      </w:r>
    </w:p>
    <w:p w14:paraId="64955D9F" w14:textId="77777777" w:rsidR="001F4277" w:rsidRPr="00F30199" w:rsidRDefault="001F4277" w:rsidP="001F4277">
      <w:pPr>
        <w:pStyle w:val="ListParagraph"/>
        <w:widowControl/>
        <w:numPr>
          <w:ilvl w:val="0"/>
          <w:numId w:val="0"/>
        </w:numPr>
        <w:shd w:val="clear" w:color="auto" w:fill="FFFFFF"/>
        <w:autoSpaceDE/>
        <w:autoSpaceDN/>
        <w:spacing w:before="0" w:after="0" w:line="240" w:lineRule="auto"/>
        <w:ind w:left="1097"/>
        <w:rPr>
          <w:rFonts w:cstheme="minorHAnsi"/>
          <w:color w:val="auto"/>
          <w:szCs w:val="22"/>
        </w:rPr>
      </w:pPr>
    </w:p>
    <w:p w14:paraId="37597E97" w14:textId="77777777" w:rsidR="001279C8" w:rsidRDefault="001279C8" w:rsidP="00A25779">
      <w:pPr>
        <w:pStyle w:val="ListParagraph"/>
        <w:widowControl/>
        <w:numPr>
          <w:ilvl w:val="0"/>
          <w:numId w:val="7"/>
        </w:numPr>
        <w:shd w:val="clear" w:color="auto" w:fill="FFFFFF"/>
        <w:autoSpaceDE/>
        <w:autoSpaceDN/>
        <w:spacing w:before="0" w:after="0" w:line="240" w:lineRule="auto"/>
        <w:ind w:left="1097"/>
        <w:rPr>
          <w:rFonts w:cstheme="minorHAnsi"/>
          <w:color w:val="auto"/>
          <w:szCs w:val="22"/>
        </w:rPr>
      </w:pPr>
      <w:r w:rsidRPr="00F30199">
        <w:rPr>
          <w:rFonts w:cstheme="minorHAnsi"/>
          <w:color w:val="auto"/>
          <w:szCs w:val="22"/>
        </w:rPr>
        <w:t>for a purpose directly related to the enforcement or investigation of a possible breach of any Commonwealth, State, Territory or local law</w:t>
      </w:r>
    </w:p>
    <w:p w14:paraId="5412E94D" w14:textId="77777777" w:rsidR="001F4277" w:rsidRDefault="001F4277" w:rsidP="001F4277">
      <w:pPr>
        <w:pStyle w:val="ListParagraph"/>
        <w:widowControl/>
        <w:numPr>
          <w:ilvl w:val="0"/>
          <w:numId w:val="0"/>
        </w:numPr>
        <w:shd w:val="clear" w:color="auto" w:fill="FFFFFF"/>
        <w:autoSpaceDE/>
        <w:autoSpaceDN/>
        <w:spacing w:before="0" w:after="0" w:line="240" w:lineRule="auto"/>
        <w:ind w:left="1097"/>
        <w:rPr>
          <w:rFonts w:cstheme="minorHAnsi"/>
          <w:color w:val="auto"/>
          <w:szCs w:val="22"/>
        </w:rPr>
      </w:pPr>
    </w:p>
    <w:p w14:paraId="7F5A48A2" w14:textId="791274AC" w:rsidR="001279C8" w:rsidRDefault="001279C8" w:rsidP="00A25779">
      <w:pPr>
        <w:pStyle w:val="ListParagraph"/>
        <w:widowControl/>
        <w:numPr>
          <w:ilvl w:val="0"/>
          <w:numId w:val="7"/>
        </w:numPr>
        <w:shd w:val="clear" w:color="auto" w:fill="FFFFFF"/>
        <w:autoSpaceDE/>
        <w:autoSpaceDN/>
        <w:spacing w:before="0" w:after="0" w:line="240" w:lineRule="auto"/>
        <w:ind w:left="1097"/>
        <w:rPr>
          <w:rFonts w:cstheme="minorHAnsi"/>
          <w:color w:val="auto"/>
          <w:szCs w:val="22"/>
        </w:rPr>
      </w:pPr>
      <w:r w:rsidRPr="00F30199">
        <w:rPr>
          <w:rFonts w:cstheme="minorHAnsi"/>
          <w:color w:val="auto"/>
          <w:szCs w:val="22"/>
        </w:rPr>
        <w:t>to the Minister and ministerial staff, or in response to a demand by a House or a Committee of the Commonwealth Parliament</w:t>
      </w:r>
    </w:p>
    <w:p w14:paraId="32CEBB61" w14:textId="77777777" w:rsidR="001F4277" w:rsidRDefault="001F4277" w:rsidP="001F4277">
      <w:pPr>
        <w:pStyle w:val="ListParagraph"/>
        <w:widowControl/>
        <w:numPr>
          <w:ilvl w:val="0"/>
          <w:numId w:val="0"/>
        </w:numPr>
        <w:shd w:val="clear" w:color="auto" w:fill="FFFFFF"/>
        <w:autoSpaceDE/>
        <w:autoSpaceDN/>
        <w:spacing w:before="0" w:after="0" w:line="240" w:lineRule="auto"/>
        <w:ind w:left="1097"/>
        <w:rPr>
          <w:rFonts w:cstheme="minorHAnsi"/>
          <w:color w:val="auto"/>
          <w:szCs w:val="22"/>
        </w:rPr>
      </w:pPr>
    </w:p>
    <w:p w14:paraId="45A170A1" w14:textId="0811ED71" w:rsidR="001279C8" w:rsidRDefault="001279C8" w:rsidP="00A25779">
      <w:pPr>
        <w:pStyle w:val="ListParagraph"/>
        <w:widowControl/>
        <w:numPr>
          <w:ilvl w:val="0"/>
          <w:numId w:val="7"/>
        </w:numPr>
        <w:shd w:val="clear" w:color="auto" w:fill="FFFFFF"/>
        <w:autoSpaceDE/>
        <w:autoSpaceDN/>
        <w:spacing w:before="0" w:after="0" w:line="240" w:lineRule="auto"/>
        <w:ind w:left="1097"/>
        <w:rPr>
          <w:rFonts w:cstheme="minorHAnsi"/>
          <w:color w:val="auto"/>
          <w:szCs w:val="22"/>
        </w:rPr>
      </w:pPr>
      <w:r w:rsidRPr="00F30199">
        <w:rPr>
          <w:rFonts w:cstheme="minorHAnsi"/>
          <w:color w:val="auto"/>
          <w:szCs w:val="22"/>
        </w:rPr>
        <w:t xml:space="preserve">within the ARC, or to another Commonwealth </w:t>
      </w:r>
      <w:r w:rsidR="00B526AB">
        <w:rPr>
          <w:rFonts w:cstheme="minorHAnsi"/>
          <w:color w:val="auto"/>
          <w:szCs w:val="22"/>
        </w:rPr>
        <w:t>agency, d</w:t>
      </w:r>
      <w:r w:rsidRPr="00F30199">
        <w:rPr>
          <w:rFonts w:cstheme="minorHAnsi"/>
          <w:color w:val="auto"/>
          <w:szCs w:val="22"/>
        </w:rPr>
        <w:t>epartment or entity, where this serves the Commonwealth’s legitimate interests</w:t>
      </w:r>
    </w:p>
    <w:p w14:paraId="3428FD03" w14:textId="77777777" w:rsidR="001F4277" w:rsidRDefault="001F4277" w:rsidP="001F4277">
      <w:pPr>
        <w:pStyle w:val="ListParagraph"/>
        <w:widowControl/>
        <w:numPr>
          <w:ilvl w:val="0"/>
          <w:numId w:val="0"/>
        </w:numPr>
        <w:shd w:val="clear" w:color="auto" w:fill="FFFFFF"/>
        <w:autoSpaceDE/>
        <w:autoSpaceDN/>
        <w:spacing w:before="0" w:after="0" w:line="240" w:lineRule="auto"/>
        <w:ind w:left="1097"/>
        <w:rPr>
          <w:rFonts w:cstheme="minorHAnsi"/>
          <w:color w:val="auto"/>
          <w:szCs w:val="22"/>
        </w:rPr>
      </w:pPr>
    </w:p>
    <w:p w14:paraId="5D6A9B0A" w14:textId="5E6DC4EF" w:rsidR="001279C8" w:rsidRPr="00F30199" w:rsidRDefault="001279C8" w:rsidP="00A25779">
      <w:pPr>
        <w:pStyle w:val="ListParagraph"/>
        <w:widowControl/>
        <w:numPr>
          <w:ilvl w:val="0"/>
          <w:numId w:val="7"/>
        </w:numPr>
        <w:shd w:val="clear" w:color="auto" w:fill="FFFFFF"/>
        <w:autoSpaceDE/>
        <w:autoSpaceDN/>
        <w:spacing w:before="0" w:after="0" w:line="240" w:lineRule="auto"/>
        <w:ind w:left="1097"/>
        <w:rPr>
          <w:rFonts w:cstheme="minorHAnsi"/>
          <w:color w:val="auto"/>
          <w:szCs w:val="22"/>
        </w:rPr>
      </w:pPr>
      <w:r w:rsidRPr="00F30199">
        <w:rPr>
          <w:rFonts w:cstheme="minorHAnsi"/>
          <w:color w:val="auto"/>
          <w:szCs w:val="22"/>
        </w:rPr>
        <w:t>as authorised or required by law</w:t>
      </w:r>
    </w:p>
    <w:p w14:paraId="5E8A6811" w14:textId="77777777" w:rsidR="001F4277" w:rsidRDefault="001F4277" w:rsidP="001F4277">
      <w:pPr>
        <w:pStyle w:val="ListParagraph"/>
        <w:widowControl/>
        <w:numPr>
          <w:ilvl w:val="0"/>
          <w:numId w:val="0"/>
        </w:numPr>
        <w:shd w:val="clear" w:color="auto" w:fill="FFFFFF"/>
        <w:autoSpaceDE/>
        <w:autoSpaceDN/>
        <w:spacing w:before="0" w:after="0" w:line="240" w:lineRule="auto"/>
        <w:ind w:left="1097"/>
        <w:rPr>
          <w:rFonts w:cstheme="minorHAnsi"/>
          <w:color w:val="auto"/>
          <w:szCs w:val="22"/>
        </w:rPr>
      </w:pPr>
    </w:p>
    <w:p w14:paraId="5DCAC492" w14:textId="7EC7470A" w:rsidR="001279C8" w:rsidRDefault="001279C8" w:rsidP="00A25779">
      <w:pPr>
        <w:pStyle w:val="ListParagraph"/>
        <w:widowControl/>
        <w:numPr>
          <w:ilvl w:val="0"/>
          <w:numId w:val="7"/>
        </w:numPr>
        <w:shd w:val="clear" w:color="auto" w:fill="FFFFFF"/>
        <w:autoSpaceDE/>
        <w:autoSpaceDN/>
        <w:spacing w:before="0" w:after="0" w:line="240" w:lineRule="auto"/>
        <w:ind w:left="1097"/>
        <w:rPr>
          <w:rFonts w:cstheme="minorHAnsi"/>
          <w:color w:val="auto"/>
          <w:szCs w:val="22"/>
        </w:rPr>
      </w:pPr>
      <w:r w:rsidRPr="00F30199">
        <w:rPr>
          <w:rFonts w:cstheme="minorHAnsi"/>
          <w:color w:val="auto"/>
          <w:szCs w:val="22"/>
        </w:rPr>
        <w:t xml:space="preserve">in accordance with any provisions </w:t>
      </w:r>
      <w:r w:rsidR="00A81709">
        <w:rPr>
          <w:rFonts w:cstheme="minorHAnsi"/>
          <w:color w:val="auto"/>
          <w:szCs w:val="22"/>
        </w:rPr>
        <w:t xml:space="preserve">in </w:t>
      </w:r>
      <w:r w:rsidRPr="00F30199">
        <w:rPr>
          <w:rFonts w:cstheme="minorHAnsi"/>
          <w:color w:val="auto"/>
          <w:szCs w:val="22"/>
        </w:rPr>
        <w:t>Grant Guidelines</w:t>
      </w:r>
      <w:r w:rsidR="001F0532">
        <w:rPr>
          <w:rFonts w:cstheme="minorHAnsi"/>
          <w:color w:val="auto"/>
          <w:szCs w:val="22"/>
        </w:rPr>
        <w:t>,</w:t>
      </w:r>
      <w:r w:rsidRPr="00F30199">
        <w:rPr>
          <w:rFonts w:cstheme="minorHAnsi"/>
          <w:color w:val="auto"/>
          <w:szCs w:val="22"/>
        </w:rPr>
        <w:t xml:space="preserve"> Grant Agreements</w:t>
      </w:r>
      <w:r w:rsidR="001F4277">
        <w:rPr>
          <w:rFonts w:cstheme="minorHAnsi"/>
          <w:color w:val="auto"/>
          <w:szCs w:val="22"/>
        </w:rPr>
        <w:t>,</w:t>
      </w:r>
      <w:r w:rsidR="001F0532">
        <w:rPr>
          <w:rFonts w:cstheme="minorHAnsi"/>
          <w:color w:val="auto"/>
          <w:szCs w:val="22"/>
        </w:rPr>
        <w:t xml:space="preserve"> including accompanying documentation</w:t>
      </w:r>
      <w:r w:rsidR="00AA6F0C">
        <w:rPr>
          <w:rFonts w:cstheme="minorHAnsi"/>
          <w:color w:val="auto"/>
          <w:szCs w:val="22"/>
        </w:rPr>
        <w:t xml:space="preserve">, </w:t>
      </w:r>
      <w:r w:rsidR="00CC65B6">
        <w:rPr>
          <w:rFonts w:cstheme="minorHAnsi"/>
          <w:color w:val="auto"/>
          <w:szCs w:val="22"/>
        </w:rPr>
        <w:t xml:space="preserve">individual </w:t>
      </w:r>
      <w:r w:rsidR="001F0532">
        <w:rPr>
          <w:rFonts w:cstheme="minorHAnsi"/>
          <w:color w:val="auto"/>
          <w:szCs w:val="22"/>
        </w:rPr>
        <w:t>certifications, applications</w:t>
      </w:r>
      <w:r w:rsidR="00AA6F0C">
        <w:rPr>
          <w:rFonts w:cstheme="minorHAnsi"/>
          <w:color w:val="auto"/>
          <w:szCs w:val="22"/>
        </w:rPr>
        <w:t>, proposals, Expressions of Interest (EOIs)</w:t>
      </w:r>
      <w:r w:rsidR="001F0532">
        <w:rPr>
          <w:rFonts w:cstheme="minorHAnsi"/>
          <w:color w:val="auto"/>
          <w:szCs w:val="22"/>
        </w:rPr>
        <w:t xml:space="preserve"> and </w:t>
      </w:r>
      <w:r w:rsidR="00CC65B6">
        <w:rPr>
          <w:rFonts w:cstheme="minorHAnsi"/>
          <w:color w:val="auto"/>
          <w:szCs w:val="22"/>
        </w:rPr>
        <w:t xml:space="preserve">as </w:t>
      </w:r>
      <w:r w:rsidR="001F0532">
        <w:rPr>
          <w:rFonts w:cstheme="minorHAnsi"/>
          <w:color w:val="auto"/>
          <w:szCs w:val="22"/>
        </w:rPr>
        <w:t>entered</w:t>
      </w:r>
      <w:r w:rsidR="00AA6F0C">
        <w:rPr>
          <w:rFonts w:cstheme="minorHAnsi"/>
          <w:color w:val="auto"/>
          <w:szCs w:val="22"/>
        </w:rPr>
        <w:t xml:space="preserve"> by individual/s</w:t>
      </w:r>
      <w:r w:rsidR="001F0532">
        <w:rPr>
          <w:rFonts w:cstheme="minorHAnsi"/>
          <w:color w:val="auto"/>
          <w:szCs w:val="22"/>
        </w:rPr>
        <w:t xml:space="preserve"> </w:t>
      </w:r>
      <w:r w:rsidR="006D1E64">
        <w:rPr>
          <w:rFonts w:cstheme="minorHAnsi"/>
          <w:color w:val="auto"/>
          <w:szCs w:val="22"/>
        </w:rPr>
        <w:t xml:space="preserve">or an individual/s behalf </w:t>
      </w:r>
      <w:r w:rsidR="001F0532" w:rsidRPr="00AA6F0C">
        <w:rPr>
          <w:rFonts w:cstheme="minorHAnsi"/>
          <w:color w:val="auto"/>
          <w:szCs w:val="22"/>
        </w:rPr>
        <w:t>into RMS</w:t>
      </w:r>
    </w:p>
    <w:p w14:paraId="5AD6E6A0" w14:textId="77777777" w:rsidR="001F4277" w:rsidRDefault="001F4277" w:rsidP="001F4277">
      <w:pPr>
        <w:pStyle w:val="ListParagraph"/>
        <w:widowControl/>
        <w:numPr>
          <w:ilvl w:val="0"/>
          <w:numId w:val="0"/>
        </w:numPr>
        <w:shd w:val="clear" w:color="auto" w:fill="FFFFFF"/>
        <w:autoSpaceDE/>
        <w:autoSpaceDN/>
        <w:spacing w:before="0" w:after="0" w:line="240" w:lineRule="auto"/>
        <w:ind w:left="1097"/>
        <w:rPr>
          <w:rFonts w:cstheme="minorHAnsi"/>
          <w:color w:val="auto"/>
          <w:szCs w:val="22"/>
        </w:rPr>
      </w:pPr>
    </w:p>
    <w:p w14:paraId="46E3EB22" w14:textId="191BCEBD" w:rsidR="001279C8" w:rsidRDefault="001279C8" w:rsidP="00A25779">
      <w:pPr>
        <w:pStyle w:val="ListParagraph"/>
        <w:widowControl/>
        <w:numPr>
          <w:ilvl w:val="0"/>
          <w:numId w:val="7"/>
        </w:numPr>
        <w:shd w:val="clear" w:color="auto" w:fill="FFFFFF"/>
        <w:autoSpaceDE/>
        <w:autoSpaceDN/>
        <w:spacing w:before="0" w:after="0" w:line="240" w:lineRule="auto"/>
        <w:ind w:left="1097"/>
        <w:rPr>
          <w:rFonts w:cstheme="minorHAnsi"/>
          <w:color w:val="auto"/>
          <w:szCs w:val="22"/>
        </w:rPr>
      </w:pPr>
      <w:r w:rsidRPr="00F30199">
        <w:rPr>
          <w:rFonts w:cstheme="minorHAnsi"/>
          <w:color w:val="auto"/>
          <w:szCs w:val="22"/>
        </w:rPr>
        <w:t>is in the public domain </w:t>
      </w:r>
    </w:p>
    <w:p w14:paraId="55FA9EBE" w14:textId="2021B33D" w:rsidR="005F3F0C" w:rsidRDefault="005F3F0C" w:rsidP="00A25779">
      <w:pPr>
        <w:pStyle w:val="ListParagraph"/>
        <w:widowControl/>
        <w:numPr>
          <w:ilvl w:val="0"/>
          <w:numId w:val="7"/>
        </w:numPr>
        <w:shd w:val="clear" w:color="auto" w:fill="FFFFFF"/>
        <w:autoSpaceDE/>
        <w:autoSpaceDN/>
        <w:spacing w:before="0" w:after="0" w:line="240" w:lineRule="auto"/>
        <w:ind w:left="1097"/>
        <w:rPr>
          <w:rFonts w:cstheme="minorHAnsi"/>
          <w:color w:val="auto"/>
          <w:szCs w:val="22"/>
        </w:rPr>
      </w:pPr>
      <w:r>
        <w:rPr>
          <w:rFonts w:cstheme="minorHAnsi"/>
          <w:color w:val="auto"/>
          <w:szCs w:val="22"/>
        </w:rPr>
        <w:t xml:space="preserve">with the consent of the </w:t>
      </w:r>
      <w:r w:rsidR="004C65FC">
        <w:rPr>
          <w:rFonts w:cstheme="minorHAnsi"/>
          <w:color w:val="auto"/>
          <w:szCs w:val="22"/>
        </w:rPr>
        <w:t xml:space="preserve">relevant </w:t>
      </w:r>
      <w:r>
        <w:rPr>
          <w:rFonts w:cstheme="minorHAnsi"/>
          <w:color w:val="auto"/>
          <w:szCs w:val="22"/>
        </w:rPr>
        <w:t>individual</w:t>
      </w:r>
      <w:r w:rsidR="004C65FC">
        <w:rPr>
          <w:rFonts w:cstheme="minorHAnsi"/>
          <w:color w:val="auto"/>
          <w:szCs w:val="22"/>
        </w:rPr>
        <w:t xml:space="preserve"> to whom the personal information relates</w:t>
      </w:r>
      <w:r w:rsidR="00D1589E">
        <w:rPr>
          <w:rFonts w:cstheme="minorHAnsi"/>
          <w:color w:val="auto"/>
          <w:szCs w:val="22"/>
        </w:rPr>
        <w:t>, and</w:t>
      </w:r>
      <w:r>
        <w:rPr>
          <w:rFonts w:cstheme="minorHAnsi"/>
          <w:color w:val="auto"/>
          <w:szCs w:val="22"/>
        </w:rPr>
        <w:t xml:space="preserve"> </w:t>
      </w:r>
    </w:p>
    <w:p w14:paraId="04AC240D" w14:textId="77777777" w:rsidR="001F4277" w:rsidRPr="00F30199" w:rsidRDefault="001F4277" w:rsidP="001F4277">
      <w:pPr>
        <w:pStyle w:val="ListParagraph"/>
        <w:widowControl/>
        <w:numPr>
          <w:ilvl w:val="0"/>
          <w:numId w:val="0"/>
        </w:numPr>
        <w:shd w:val="clear" w:color="auto" w:fill="FFFFFF"/>
        <w:autoSpaceDE/>
        <w:autoSpaceDN/>
        <w:spacing w:before="0" w:after="0" w:line="240" w:lineRule="auto"/>
        <w:ind w:left="1097"/>
        <w:rPr>
          <w:rFonts w:cstheme="minorHAnsi"/>
          <w:color w:val="auto"/>
          <w:szCs w:val="22"/>
        </w:rPr>
      </w:pPr>
    </w:p>
    <w:p w14:paraId="5B458A00" w14:textId="2467AA4E" w:rsidR="001279C8" w:rsidRDefault="001279C8" w:rsidP="00A25779">
      <w:pPr>
        <w:pStyle w:val="ListParagraph"/>
        <w:widowControl/>
        <w:numPr>
          <w:ilvl w:val="0"/>
          <w:numId w:val="7"/>
        </w:numPr>
        <w:shd w:val="clear" w:color="auto" w:fill="FFFFFF"/>
        <w:autoSpaceDE/>
        <w:autoSpaceDN/>
        <w:spacing w:before="0" w:after="0" w:line="240" w:lineRule="auto"/>
        <w:ind w:left="1097"/>
        <w:rPr>
          <w:rFonts w:cstheme="minorHAnsi"/>
          <w:color w:val="auto"/>
          <w:szCs w:val="22"/>
        </w:rPr>
      </w:pPr>
      <w:r w:rsidRPr="00F30199">
        <w:rPr>
          <w:rFonts w:cstheme="minorHAnsi"/>
          <w:color w:val="auto"/>
          <w:szCs w:val="22"/>
        </w:rPr>
        <w:t>to comply with obligations or to exercise rights under the </w:t>
      </w:r>
      <w:r w:rsidRPr="00F30199">
        <w:rPr>
          <w:rFonts w:cstheme="minorHAnsi"/>
          <w:i/>
          <w:iCs/>
          <w:color w:val="auto"/>
          <w:szCs w:val="22"/>
        </w:rPr>
        <w:t>ARC Research Integrity Policy</w:t>
      </w:r>
      <w:r w:rsidRPr="00F30199">
        <w:rPr>
          <w:rFonts w:cstheme="minorHAnsi"/>
          <w:color w:val="auto"/>
          <w:szCs w:val="22"/>
        </w:rPr>
        <w:t>.</w:t>
      </w:r>
    </w:p>
    <w:p w14:paraId="15CC03DC" w14:textId="77777777" w:rsidR="001279C8" w:rsidRPr="00F30199" w:rsidRDefault="001279C8" w:rsidP="00F30199">
      <w:pPr>
        <w:pStyle w:val="Heading1"/>
      </w:pPr>
      <w:bookmarkStart w:id="17" w:name="-strong-access-to-arc-records-and-your-p"/>
      <w:bookmarkStart w:id="18" w:name="_Toc220595617"/>
      <w:bookmarkEnd w:id="17"/>
      <w:r w:rsidRPr="00F30199">
        <w:t>Access to ARC records and your personal information</w:t>
      </w:r>
      <w:bookmarkEnd w:id="18"/>
    </w:p>
    <w:p w14:paraId="4EBCCAF0" w14:textId="65EBC1E0" w:rsidR="001279C8" w:rsidRPr="00F30199" w:rsidRDefault="001279C8" w:rsidP="00A25779">
      <w:pPr>
        <w:pStyle w:val="NormalWeb"/>
        <w:numPr>
          <w:ilvl w:val="0"/>
          <w:numId w:val="13"/>
        </w:numPr>
        <w:shd w:val="clear" w:color="auto" w:fill="FFFFFF"/>
        <w:spacing w:before="0" w:beforeAutospacing="0" w:after="225" w:afterAutospacing="0"/>
        <w:ind w:left="360"/>
        <w:rPr>
          <w:rFonts w:asciiTheme="minorHAnsi" w:hAnsiTheme="minorHAnsi" w:cstheme="minorHAnsi"/>
          <w:sz w:val="22"/>
          <w:szCs w:val="22"/>
        </w:rPr>
      </w:pPr>
      <w:r w:rsidRPr="00F30199">
        <w:rPr>
          <w:rFonts w:asciiTheme="minorHAnsi" w:hAnsiTheme="minorHAnsi" w:cstheme="minorHAnsi"/>
          <w:sz w:val="22"/>
          <w:szCs w:val="22"/>
        </w:rPr>
        <w:t>Access to ARC records and to your personal information is limited to those who have legislative or operational authority, including:</w:t>
      </w:r>
    </w:p>
    <w:p w14:paraId="3BC245FC" w14:textId="6244DED4" w:rsidR="001279C8" w:rsidRDefault="00754398" w:rsidP="00A25779">
      <w:pPr>
        <w:pStyle w:val="ListParagraph"/>
        <w:widowControl/>
        <w:numPr>
          <w:ilvl w:val="0"/>
          <w:numId w:val="9"/>
        </w:numPr>
        <w:shd w:val="clear" w:color="auto" w:fill="FFFFFF"/>
        <w:autoSpaceDE/>
        <w:autoSpaceDN/>
        <w:spacing w:before="0" w:after="0" w:line="240" w:lineRule="auto"/>
        <w:ind w:left="700"/>
        <w:rPr>
          <w:rFonts w:cstheme="minorHAnsi"/>
          <w:color w:val="auto"/>
          <w:szCs w:val="22"/>
        </w:rPr>
      </w:pPr>
      <w:r>
        <w:rPr>
          <w:rFonts w:cstheme="minorHAnsi"/>
          <w:color w:val="auto"/>
          <w:szCs w:val="22"/>
        </w:rPr>
        <w:t xml:space="preserve">the ARC Board, </w:t>
      </w:r>
      <w:r w:rsidR="0000587E">
        <w:rPr>
          <w:rFonts w:cstheme="minorHAnsi"/>
          <w:color w:val="auto"/>
          <w:szCs w:val="22"/>
        </w:rPr>
        <w:t xml:space="preserve">ARC CEO, </w:t>
      </w:r>
      <w:r w:rsidR="001279C8" w:rsidRPr="00F30199">
        <w:rPr>
          <w:rFonts w:cstheme="minorHAnsi"/>
          <w:color w:val="auto"/>
          <w:szCs w:val="22"/>
        </w:rPr>
        <w:t>ARC staff</w:t>
      </w:r>
      <w:r w:rsidR="004C65FC">
        <w:rPr>
          <w:rFonts w:cstheme="minorHAnsi"/>
          <w:color w:val="auto"/>
          <w:szCs w:val="22"/>
        </w:rPr>
        <w:t>,</w:t>
      </w:r>
      <w:r w:rsidR="001279C8" w:rsidRPr="00F30199">
        <w:rPr>
          <w:rFonts w:cstheme="minorHAnsi"/>
          <w:color w:val="auto"/>
          <w:szCs w:val="22"/>
        </w:rPr>
        <w:t xml:space="preserve"> </w:t>
      </w:r>
      <w:r w:rsidR="000B1CD9">
        <w:rPr>
          <w:rFonts w:cstheme="minorHAnsi"/>
          <w:color w:val="auto"/>
          <w:szCs w:val="22"/>
        </w:rPr>
        <w:t xml:space="preserve">advisors </w:t>
      </w:r>
      <w:r w:rsidR="001279C8" w:rsidRPr="00F30199">
        <w:rPr>
          <w:rFonts w:cstheme="minorHAnsi"/>
          <w:color w:val="auto"/>
          <w:szCs w:val="22"/>
        </w:rPr>
        <w:t xml:space="preserve">and individuals involved in ARC </w:t>
      </w:r>
      <w:r w:rsidR="00C30660">
        <w:rPr>
          <w:rFonts w:cstheme="minorHAnsi"/>
          <w:color w:val="auto"/>
          <w:szCs w:val="22"/>
        </w:rPr>
        <w:t>functions</w:t>
      </w:r>
      <w:r w:rsidR="001F4277">
        <w:rPr>
          <w:rFonts w:cstheme="minorHAnsi"/>
          <w:color w:val="auto"/>
          <w:szCs w:val="22"/>
        </w:rPr>
        <w:t xml:space="preserve"> and activities</w:t>
      </w:r>
      <w:r w:rsidR="00285747">
        <w:rPr>
          <w:rFonts w:cstheme="minorHAnsi"/>
          <w:color w:val="auto"/>
          <w:szCs w:val="22"/>
        </w:rPr>
        <w:t xml:space="preserve">, such as, </w:t>
      </w:r>
      <w:r w:rsidR="00A81709">
        <w:rPr>
          <w:rFonts w:cstheme="minorHAnsi"/>
          <w:color w:val="auto"/>
          <w:szCs w:val="22"/>
        </w:rPr>
        <w:t>review, evaluation</w:t>
      </w:r>
      <w:r w:rsidR="00285747">
        <w:rPr>
          <w:rFonts w:cstheme="minorHAnsi"/>
          <w:color w:val="auto"/>
          <w:szCs w:val="22"/>
        </w:rPr>
        <w:t>,</w:t>
      </w:r>
      <w:r w:rsidR="00A81709">
        <w:rPr>
          <w:rFonts w:cstheme="minorHAnsi"/>
          <w:color w:val="auto"/>
          <w:szCs w:val="22"/>
        </w:rPr>
        <w:t xml:space="preserve"> assessment processes</w:t>
      </w:r>
      <w:r w:rsidR="00285747">
        <w:rPr>
          <w:rFonts w:cstheme="minorHAnsi"/>
          <w:color w:val="auto"/>
          <w:szCs w:val="22"/>
        </w:rPr>
        <w:t xml:space="preserve"> and management of funding</w:t>
      </w:r>
    </w:p>
    <w:p w14:paraId="3DEBBEEB" w14:textId="77777777" w:rsidR="001F4277" w:rsidRDefault="001F4277" w:rsidP="001F4277">
      <w:pPr>
        <w:pStyle w:val="ListParagraph"/>
        <w:widowControl/>
        <w:numPr>
          <w:ilvl w:val="0"/>
          <w:numId w:val="0"/>
        </w:numPr>
        <w:shd w:val="clear" w:color="auto" w:fill="FFFFFF"/>
        <w:autoSpaceDE/>
        <w:autoSpaceDN/>
        <w:spacing w:before="0" w:after="0" w:line="240" w:lineRule="auto"/>
        <w:ind w:left="700"/>
        <w:rPr>
          <w:rFonts w:cstheme="minorHAnsi"/>
          <w:color w:val="auto"/>
          <w:szCs w:val="22"/>
        </w:rPr>
      </w:pPr>
    </w:p>
    <w:p w14:paraId="324EE8D6" w14:textId="03795A7E" w:rsidR="00754398" w:rsidRDefault="00754398" w:rsidP="00A25779">
      <w:pPr>
        <w:pStyle w:val="ListParagraph"/>
        <w:widowControl/>
        <w:numPr>
          <w:ilvl w:val="0"/>
          <w:numId w:val="9"/>
        </w:numPr>
        <w:shd w:val="clear" w:color="auto" w:fill="FFFFFF"/>
        <w:autoSpaceDE/>
        <w:autoSpaceDN/>
        <w:spacing w:before="0" w:after="0" w:line="240" w:lineRule="auto"/>
        <w:ind w:left="700"/>
        <w:rPr>
          <w:rFonts w:cstheme="minorHAnsi"/>
          <w:color w:val="auto"/>
          <w:szCs w:val="22"/>
        </w:rPr>
      </w:pPr>
      <w:r>
        <w:rPr>
          <w:rFonts w:cstheme="minorHAnsi"/>
          <w:color w:val="auto"/>
          <w:szCs w:val="22"/>
        </w:rPr>
        <w:t>contractors and professional service providers to the ARC</w:t>
      </w:r>
    </w:p>
    <w:p w14:paraId="584F9134" w14:textId="77777777" w:rsidR="001F4277" w:rsidRDefault="001F4277" w:rsidP="001F4277">
      <w:pPr>
        <w:pStyle w:val="ListParagraph"/>
        <w:widowControl/>
        <w:numPr>
          <w:ilvl w:val="0"/>
          <w:numId w:val="0"/>
        </w:numPr>
        <w:shd w:val="clear" w:color="auto" w:fill="FFFFFF"/>
        <w:autoSpaceDE/>
        <w:autoSpaceDN/>
        <w:spacing w:before="0" w:after="0" w:line="240" w:lineRule="auto"/>
        <w:ind w:left="700"/>
        <w:rPr>
          <w:rFonts w:cstheme="minorHAnsi"/>
          <w:color w:val="auto"/>
          <w:szCs w:val="22"/>
        </w:rPr>
      </w:pPr>
    </w:p>
    <w:p w14:paraId="2703A47F" w14:textId="0B97C43A" w:rsidR="001279C8" w:rsidRDefault="001279C8" w:rsidP="00A25779">
      <w:pPr>
        <w:pStyle w:val="ListParagraph"/>
        <w:widowControl/>
        <w:numPr>
          <w:ilvl w:val="0"/>
          <w:numId w:val="9"/>
        </w:numPr>
        <w:shd w:val="clear" w:color="auto" w:fill="FFFFFF"/>
        <w:autoSpaceDE/>
        <w:autoSpaceDN/>
        <w:spacing w:before="0" w:after="0" w:line="240" w:lineRule="auto"/>
        <w:ind w:left="700"/>
        <w:rPr>
          <w:rFonts w:cstheme="minorHAnsi"/>
          <w:color w:val="auto"/>
          <w:szCs w:val="22"/>
        </w:rPr>
      </w:pPr>
      <w:r w:rsidRPr="00F30199">
        <w:rPr>
          <w:rFonts w:cstheme="minorHAnsi"/>
          <w:color w:val="auto"/>
          <w:szCs w:val="22"/>
        </w:rPr>
        <w:t>members of the Australian Research Integrity Committee</w:t>
      </w:r>
      <w:r w:rsidR="009718FE">
        <w:rPr>
          <w:rFonts w:cstheme="minorHAnsi"/>
          <w:color w:val="auto"/>
          <w:szCs w:val="22"/>
        </w:rPr>
        <w:t xml:space="preserve"> (ARIC)</w:t>
      </w:r>
    </w:p>
    <w:p w14:paraId="4056FF7B" w14:textId="77777777" w:rsidR="001F4277" w:rsidRDefault="001F4277" w:rsidP="001F4277">
      <w:pPr>
        <w:pStyle w:val="ListParagraph"/>
        <w:widowControl/>
        <w:numPr>
          <w:ilvl w:val="0"/>
          <w:numId w:val="0"/>
        </w:numPr>
        <w:shd w:val="clear" w:color="auto" w:fill="FFFFFF"/>
        <w:autoSpaceDE/>
        <w:autoSpaceDN/>
        <w:spacing w:before="0" w:after="0" w:line="240" w:lineRule="auto"/>
        <w:ind w:left="700"/>
        <w:rPr>
          <w:rFonts w:cstheme="minorHAnsi"/>
          <w:color w:val="auto"/>
          <w:szCs w:val="22"/>
        </w:rPr>
      </w:pPr>
    </w:p>
    <w:p w14:paraId="51CA6EB5" w14:textId="1BA7EF5E" w:rsidR="001279C8" w:rsidRDefault="001279C8" w:rsidP="00A25779">
      <w:pPr>
        <w:pStyle w:val="ListParagraph"/>
        <w:widowControl/>
        <w:numPr>
          <w:ilvl w:val="0"/>
          <w:numId w:val="9"/>
        </w:numPr>
        <w:shd w:val="clear" w:color="auto" w:fill="FFFFFF"/>
        <w:autoSpaceDE/>
        <w:autoSpaceDN/>
        <w:spacing w:before="0" w:after="0" w:line="240" w:lineRule="auto"/>
        <w:ind w:left="700"/>
        <w:rPr>
          <w:rFonts w:cstheme="minorHAnsi"/>
          <w:color w:val="auto"/>
          <w:szCs w:val="22"/>
        </w:rPr>
      </w:pPr>
      <w:r w:rsidRPr="00F30199">
        <w:rPr>
          <w:rFonts w:cstheme="minorHAnsi"/>
          <w:color w:val="auto"/>
          <w:szCs w:val="22"/>
        </w:rPr>
        <w:t xml:space="preserve">other </w:t>
      </w:r>
      <w:r w:rsidR="00E97BE2">
        <w:rPr>
          <w:rFonts w:cstheme="minorHAnsi"/>
          <w:color w:val="auto"/>
          <w:szCs w:val="22"/>
        </w:rPr>
        <w:t xml:space="preserve">Commonwealth </w:t>
      </w:r>
      <w:r w:rsidR="003E34A2">
        <w:rPr>
          <w:rFonts w:cstheme="minorHAnsi"/>
          <w:color w:val="auto"/>
          <w:szCs w:val="22"/>
        </w:rPr>
        <w:t>entities</w:t>
      </w:r>
      <w:r w:rsidR="00352355">
        <w:rPr>
          <w:rFonts w:cstheme="minorHAnsi"/>
          <w:color w:val="auto"/>
          <w:szCs w:val="22"/>
        </w:rPr>
        <w:t>,</w:t>
      </w:r>
      <w:r w:rsidR="003E34A2" w:rsidRPr="00F30199">
        <w:rPr>
          <w:rFonts w:cstheme="minorHAnsi"/>
          <w:color w:val="auto"/>
          <w:szCs w:val="22"/>
        </w:rPr>
        <w:t xml:space="preserve"> </w:t>
      </w:r>
      <w:r w:rsidRPr="00F30199">
        <w:rPr>
          <w:rFonts w:cstheme="minorHAnsi"/>
          <w:color w:val="auto"/>
          <w:szCs w:val="22"/>
        </w:rPr>
        <w:t xml:space="preserve"> legal</w:t>
      </w:r>
      <w:r w:rsidR="00352355">
        <w:rPr>
          <w:rFonts w:cstheme="minorHAnsi"/>
          <w:color w:val="auto"/>
          <w:szCs w:val="22"/>
        </w:rPr>
        <w:t>, due diligence, security</w:t>
      </w:r>
      <w:r w:rsidR="001F4277">
        <w:rPr>
          <w:rFonts w:cstheme="minorHAnsi"/>
          <w:color w:val="auto"/>
          <w:szCs w:val="22"/>
        </w:rPr>
        <w:t>,</w:t>
      </w:r>
      <w:r w:rsidR="0076429D">
        <w:rPr>
          <w:rFonts w:cstheme="minorHAnsi"/>
          <w:color w:val="auto"/>
          <w:szCs w:val="22"/>
        </w:rPr>
        <w:t xml:space="preserve"> integrity</w:t>
      </w:r>
      <w:r w:rsidR="000401EB">
        <w:rPr>
          <w:rFonts w:cstheme="minorHAnsi"/>
          <w:color w:val="auto"/>
          <w:szCs w:val="22"/>
        </w:rPr>
        <w:t xml:space="preserve"> </w:t>
      </w:r>
      <w:r w:rsidR="00352355">
        <w:rPr>
          <w:rFonts w:cstheme="minorHAnsi"/>
          <w:color w:val="auto"/>
          <w:szCs w:val="22"/>
        </w:rPr>
        <w:t>and</w:t>
      </w:r>
      <w:r w:rsidR="000401EB">
        <w:rPr>
          <w:rFonts w:cstheme="minorHAnsi"/>
          <w:color w:val="auto"/>
          <w:szCs w:val="22"/>
        </w:rPr>
        <w:t xml:space="preserve"> audit</w:t>
      </w:r>
      <w:r w:rsidRPr="00F30199">
        <w:rPr>
          <w:rFonts w:cstheme="minorHAnsi"/>
          <w:color w:val="auto"/>
          <w:szCs w:val="22"/>
        </w:rPr>
        <w:t xml:space="preserve"> oversight bodies where </w:t>
      </w:r>
      <w:r w:rsidR="00754398">
        <w:rPr>
          <w:rFonts w:cstheme="minorHAnsi"/>
          <w:color w:val="auto"/>
          <w:szCs w:val="22"/>
        </w:rPr>
        <w:t xml:space="preserve">provision of </w:t>
      </w:r>
      <w:r w:rsidRPr="00F30199">
        <w:rPr>
          <w:rFonts w:cstheme="minorHAnsi"/>
          <w:color w:val="auto"/>
          <w:szCs w:val="22"/>
        </w:rPr>
        <w:t>the personal information is required </w:t>
      </w:r>
      <w:r w:rsidR="00754398">
        <w:rPr>
          <w:rFonts w:cstheme="minorHAnsi"/>
          <w:color w:val="auto"/>
          <w:szCs w:val="22"/>
        </w:rPr>
        <w:t>or otherwise permitted</w:t>
      </w:r>
    </w:p>
    <w:p w14:paraId="5C2B93E6" w14:textId="77777777" w:rsidR="001F4277" w:rsidRDefault="001F4277" w:rsidP="001F4277">
      <w:pPr>
        <w:pStyle w:val="ListParagraph"/>
        <w:widowControl/>
        <w:numPr>
          <w:ilvl w:val="0"/>
          <w:numId w:val="0"/>
        </w:numPr>
        <w:shd w:val="clear" w:color="auto" w:fill="FFFFFF"/>
        <w:autoSpaceDE/>
        <w:autoSpaceDN/>
        <w:spacing w:before="0" w:after="0" w:line="240" w:lineRule="auto"/>
        <w:ind w:left="700"/>
        <w:rPr>
          <w:rFonts w:cstheme="minorHAnsi"/>
          <w:color w:val="auto"/>
          <w:szCs w:val="22"/>
        </w:rPr>
      </w:pPr>
    </w:p>
    <w:p w14:paraId="2A69504C" w14:textId="29F4A2DD" w:rsidR="00F30199" w:rsidRPr="00F30199" w:rsidRDefault="001279C8" w:rsidP="00A25779">
      <w:pPr>
        <w:pStyle w:val="ListParagraph"/>
        <w:widowControl/>
        <w:numPr>
          <w:ilvl w:val="0"/>
          <w:numId w:val="9"/>
        </w:numPr>
        <w:shd w:val="clear" w:color="auto" w:fill="FFFFFF"/>
        <w:autoSpaceDE/>
        <w:autoSpaceDN/>
        <w:spacing w:before="0" w:after="0" w:line="240" w:lineRule="auto"/>
        <w:ind w:left="700"/>
        <w:rPr>
          <w:rFonts w:cstheme="minorHAnsi"/>
          <w:color w:val="auto"/>
          <w:szCs w:val="22"/>
        </w:rPr>
      </w:pPr>
      <w:r w:rsidRPr="00F30199">
        <w:rPr>
          <w:rFonts w:cstheme="minorHAnsi"/>
          <w:color w:val="auto"/>
          <w:szCs w:val="22"/>
        </w:rPr>
        <w:t>ARC People</w:t>
      </w:r>
      <w:r w:rsidR="00DD0425">
        <w:rPr>
          <w:rFonts w:cstheme="minorHAnsi"/>
          <w:color w:val="auto"/>
          <w:szCs w:val="22"/>
        </w:rPr>
        <w:t>, ARC Finance</w:t>
      </w:r>
      <w:r w:rsidR="00772E7E">
        <w:rPr>
          <w:rFonts w:cstheme="minorHAnsi"/>
          <w:color w:val="auto"/>
          <w:szCs w:val="22"/>
        </w:rPr>
        <w:t>,</w:t>
      </w:r>
      <w:r w:rsidR="00DD0425">
        <w:rPr>
          <w:rFonts w:cstheme="minorHAnsi"/>
          <w:color w:val="auto"/>
          <w:szCs w:val="22"/>
        </w:rPr>
        <w:t xml:space="preserve"> ARC </w:t>
      </w:r>
      <w:r w:rsidR="00772E7E">
        <w:rPr>
          <w:rFonts w:cstheme="minorHAnsi"/>
          <w:color w:val="auto"/>
          <w:szCs w:val="22"/>
        </w:rPr>
        <w:t>P</w:t>
      </w:r>
      <w:r w:rsidR="00DD0425">
        <w:rPr>
          <w:rFonts w:cstheme="minorHAnsi"/>
          <w:color w:val="auto"/>
          <w:szCs w:val="22"/>
        </w:rPr>
        <w:t>rogram</w:t>
      </w:r>
      <w:r w:rsidR="00772E7E">
        <w:rPr>
          <w:rFonts w:cstheme="minorHAnsi"/>
          <w:color w:val="auto"/>
          <w:szCs w:val="22"/>
        </w:rPr>
        <w:t xml:space="preserve">s </w:t>
      </w:r>
      <w:r w:rsidRPr="00F30199">
        <w:rPr>
          <w:rFonts w:cstheme="minorHAnsi"/>
          <w:color w:val="auto"/>
          <w:szCs w:val="22"/>
        </w:rPr>
        <w:t xml:space="preserve">and </w:t>
      </w:r>
      <w:r w:rsidR="00DD0425">
        <w:rPr>
          <w:rFonts w:cstheme="minorHAnsi"/>
          <w:color w:val="auto"/>
          <w:szCs w:val="22"/>
        </w:rPr>
        <w:t xml:space="preserve">relevant ARC </w:t>
      </w:r>
      <w:r w:rsidRPr="00F30199">
        <w:rPr>
          <w:rFonts w:cstheme="minorHAnsi"/>
          <w:color w:val="auto"/>
          <w:szCs w:val="22"/>
        </w:rPr>
        <w:t>Services team</w:t>
      </w:r>
      <w:r w:rsidR="00DD0425">
        <w:rPr>
          <w:rFonts w:cstheme="minorHAnsi"/>
          <w:color w:val="auto"/>
          <w:szCs w:val="22"/>
        </w:rPr>
        <w:t>s</w:t>
      </w:r>
      <w:r w:rsidRPr="00F30199">
        <w:rPr>
          <w:rFonts w:cstheme="minorHAnsi"/>
          <w:color w:val="auto"/>
          <w:szCs w:val="22"/>
        </w:rPr>
        <w:t>.</w:t>
      </w:r>
    </w:p>
    <w:p w14:paraId="3213D5F6" w14:textId="77777777" w:rsidR="00F30199" w:rsidRDefault="00F30199" w:rsidP="00F30199">
      <w:pPr>
        <w:pStyle w:val="NormalWeb"/>
        <w:shd w:val="clear" w:color="auto" w:fill="FFFFFF"/>
        <w:spacing w:before="0" w:beforeAutospacing="0" w:after="0" w:afterAutospacing="0"/>
        <w:rPr>
          <w:rFonts w:asciiTheme="minorHAnsi" w:hAnsiTheme="minorHAnsi" w:cstheme="minorHAnsi"/>
          <w:sz w:val="22"/>
          <w:szCs w:val="22"/>
        </w:rPr>
      </w:pPr>
    </w:p>
    <w:p w14:paraId="25BCA0C5" w14:textId="25B886F4" w:rsidR="001279C8" w:rsidRDefault="00FF6854" w:rsidP="00A25779">
      <w:pPr>
        <w:pStyle w:val="NormalWeb"/>
        <w:numPr>
          <w:ilvl w:val="0"/>
          <w:numId w:val="13"/>
        </w:numPr>
        <w:shd w:val="clear" w:color="auto" w:fill="FFFFFF"/>
        <w:spacing w:before="0" w:beforeAutospacing="0" w:after="225" w:afterAutospacing="0"/>
        <w:ind w:left="360"/>
        <w:rPr>
          <w:rFonts w:asciiTheme="minorHAnsi" w:hAnsiTheme="minorHAnsi" w:cstheme="minorHAnsi"/>
          <w:sz w:val="22"/>
          <w:szCs w:val="22"/>
        </w:rPr>
      </w:pPr>
      <w:r>
        <w:rPr>
          <w:rFonts w:asciiTheme="minorHAnsi" w:hAnsiTheme="minorHAnsi" w:cstheme="minorHAnsi"/>
          <w:sz w:val="22"/>
          <w:szCs w:val="22"/>
        </w:rPr>
        <w:t>If you are</w:t>
      </w:r>
      <w:r w:rsidRPr="00F30199">
        <w:rPr>
          <w:rFonts w:asciiTheme="minorHAnsi" w:hAnsiTheme="minorHAnsi" w:cstheme="minorHAnsi"/>
          <w:sz w:val="22"/>
          <w:szCs w:val="22"/>
        </w:rPr>
        <w:t xml:space="preserve"> </w:t>
      </w:r>
      <w:r w:rsidR="001A6D32">
        <w:rPr>
          <w:rFonts w:asciiTheme="minorHAnsi" w:hAnsiTheme="minorHAnsi" w:cstheme="minorHAnsi"/>
          <w:sz w:val="22"/>
          <w:szCs w:val="22"/>
        </w:rPr>
        <w:t xml:space="preserve">involved in or </w:t>
      </w:r>
      <w:r w:rsidR="001279C8" w:rsidRPr="00F30199">
        <w:rPr>
          <w:rFonts w:asciiTheme="minorHAnsi" w:hAnsiTheme="minorHAnsi" w:cstheme="minorHAnsi"/>
          <w:sz w:val="22"/>
          <w:szCs w:val="22"/>
        </w:rPr>
        <w:t xml:space="preserve">engaging </w:t>
      </w:r>
      <w:r w:rsidR="001279C8" w:rsidRPr="00DD0C21">
        <w:rPr>
          <w:rFonts w:asciiTheme="minorHAnsi" w:hAnsiTheme="minorHAnsi" w:cstheme="minorHAnsi"/>
          <w:sz w:val="22"/>
          <w:szCs w:val="22"/>
        </w:rPr>
        <w:t>with</w:t>
      </w:r>
      <w:r w:rsidR="001279C8" w:rsidRPr="00F30199">
        <w:rPr>
          <w:rFonts w:asciiTheme="minorHAnsi" w:hAnsiTheme="minorHAnsi" w:cstheme="minorHAnsi"/>
          <w:sz w:val="22"/>
          <w:szCs w:val="22"/>
        </w:rPr>
        <w:t xml:space="preserve"> the ARC</w:t>
      </w:r>
      <w:r w:rsidR="00DD0C21">
        <w:rPr>
          <w:rFonts w:asciiTheme="minorHAnsi" w:hAnsiTheme="minorHAnsi" w:cstheme="minorHAnsi"/>
          <w:sz w:val="22"/>
          <w:szCs w:val="22"/>
        </w:rPr>
        <w:t>, such</w:t>
      </w:r>
      <w:r w:rsidR="001279C8" w:rsidRPr="00F30199">
        <w:rPr>
          <w:rFonts w:asciiTheme="minorHAnsi" w:hAnsiTheme="minorHAnsi" w:cstheme="minorHAnsi"/>
          <w:sz w:val="22"/>
          <w:szCs w:val="22"/>
        </w:rPr>
        <w:t xml:space="preserve"> as</w:t>
      </w:r>
      <w:r w:rsidR="00DD0C21">
        <w:rPr>
          <w:rFonts w:asciiTheme="minorHAnsi" w:hAnsiTheme="minorHAnsi" w:cstheme="minorHAnsi"/>
          <w:sz w:val="22"/>
          <w:szCs w:val="22"/>
        </w:rPr>
        <w:t>,</w:t>
      </w:r>
      <w:r w:rsidR="001279C8" w:rsidRPr="00F30199">
        <w:rPr>
          <w:rFonts w:asciiTheme="minorHAnsi" w:hAnsiTheme="minorHAnsi" w:cstheme="minorHAnsi"/>
          <w:sz w:val="22"/>
          <w:szCs w:val="22"/>
        </w:rPr>
        <w:t xml:space="preserve"> a committee member, reviewer, researcher, advisor, employee, </w:t>
      </w:r>
      <w:r w:rsidR="008A0322">
        <w:rPr>
          <w:rFonts w:asciiTheme="minorHAnsi" w:hAnsiTheme="minorHAnsi" w:cstheme="minorHAnsi"/>
          <w:sz w:val="22"/>
          <w:szCs w:val="22"/>
        </w:rPr>
        <w:t>or con</w:t>
      </w:r>
      <w:r w:rsidR="00CD507B">
        <w:rPr>
          <w:rFonts w:asciiTheme="minorHAnsi" w:hAnsiTheme="minorHAnsi" w:cstheme="minorHAnsi"/>
          <w:sz w:val="22"/>
          <w:szCs w:val="22"/>
        </w:rPr>
        <w:t>tractor, you are</w:t>
      </w:r>
      <w:r w:rsidR="001279C8" w:rsidRPr="00F30199">
        <w:rPr>
          <w:rFonts w:asciiTheme="minorHAnsi" w:hAnsiTheme="minorHAnsi" w:cstheme="minorHAnsi"/>
          <w:sz w:val="22"/>
          <w:szCs w:val="22"/>
        </w:rPr>
        <w:t xml:space="preserve"> responsible for reading and </w:t>
      </w:r>
      <w:r>
        <w:rPr>
          <w:rFonts w:asciiTheme="minorHAnsi" w:hAnsiTheme="minorHAnsi" w:cstheme="minorHAnsi"/>
          <w:sz w:val="22"/>
          <w:szCs w:val="22"/>
        </w:rPr>
        <w:t xml:space="preserve">ensuring that you </w:t>
      </w:r>
      <w:r w:rsidR="001279C8" w:rsidRPr="00F30199">
        <w:rPr>
          <w:rFonts w:asciiTheme="minorHAnsi" w:hAnsiTheme="minorHAnsi" w:cstheme="minorHAnsi"/>
          <w:sz w:val="22"/>
          <w:szCs w:val="22"/>
        </w:rPr>
        <w:t>understand this policy. </w:t>
      </w:r>
    </w:p>
    <w:p w14:paraId="05649B03" w14:textId="77777777" w:rsidR="001279C8" w:rsidRPr="00F30199" w:rsidRDefault="001279C8" w:rsidP="00F30199">
      <w:pPr>
        <w:pStyle w:val="Heading1"/>
      </w:pPr>
      <w:bookmarkStart w:id="19" w:name="-strong-anonymity-and-pseudonymity-stron"/>
      <w:bookmarkStart w:id="20" w:name="_Toc220595618"/>
      <w:bookmarkEnd w:id="19"/>
      <w:r w:rsidRPr="00F30199">
        <w:t>Anonymity and pseudonymity</w:t>
      </w:r>
      <w:bookmarkEnd w:id="20"/>
    </w:p>
    <w:p w14:paraId="7F9B6B86" w14:textId="3D8DE8E8" w:rsidR="001279C8" w:rsidRPr="00F30199" w:rsidRDefault="001279C8" w:rsidP="00A25779">
      <w:pPr>
        <w:pStyle w:val="NormalWeb"/>
        <w:numPr>
          <w:ilvl w:val="0"/>
          <w:numId w:val="13"/>
        </w:numPr>
        <w:shd w:val="clear" w:color="auto" w:fill="FFFFFF"/>
        <w:spacing w:before="0" w:beforeAutospacing="0" w:after="225" w:afterAutospacing="0"/>
        <w:ind w:left="360"/>
        <w:rPr>
          <w:rFonts w:asciiTheme="minorHAnsi" w:hAnsiTheme="minorHAnsi" w:cstheme="minorHAnsi"/>
          <w:sz w:val="22"/>
          <w:szCs w:val="22"/>
        </w:rPr>
      </w:pPr>
      <w:r w:rsidRPr="00F30199">
        <w:rPr>
          <w:rFonts w:asciiTheme="minorHAnsi" w:hAnsiTheme="minorHAnsi" w:cstheme="minorHAnsi"/>
          <w:sz w:val="22"/>
          <w:szCs w:val="22"/>
        </w:rPr>
        <w:t xml:space="preserve">While you can ask the ARC to deal with you anonymously or pseudonymously, in most cases the ARC will </w:t>
      </w:r>
      <w:r w:rsidR="00C6649E">
        <w:rPr>
          <w:rFonts w:asciiTheme="minorHAnsi" w:hAnsiTheme="minorHAnsi" w:cstheme="minorHAnsi"/>
          <w:sz w:val="22"/>
          <w:szCs w:val="22"/>
        </w:rPr>
        <w:t xml:space="preserve">reasonably </w:t>
      </w:r>
      <w:r w:rsidRPr="00F30199">
        <w:rPr>
          <w:rFonts w:asciiTheme="minorHAnsi" w:hAnsiTheme="minorHAnsi" w:cstheme="minorHAnsi"/>
          <w:sz w:val="22"/>
          <w:szCs w:val="22"/>
        </w:rPr>
        <w:t>require your contact details</w:t>
      </w:r>
      <w:r w:rsidR="00C6649E">
        <w:rPr>
          <w:rFonts w:asciiTheme="minorHAnsi" w:hAnsiTheme="minorHAnsi" w:cstheme="minorHAnsi"/>
          <w:sz w:val="22"/>
          <w:szCs w:val="22"/>
        </w:rPr>
        <w:t xml:space="preserve"> in order to fulfil its fu</w:t>
      </w:r>
      <w:r w:rsidR="00094360">
        <w:rPr>
          <w:rFonts w:asciiTheme="minorHAnsi" w:hAnsiTheme="minorHAnsi" w:cstheme="minorHAnsi"/>
          <w:sz w:val="22"/>
          <w:szCs w:val="22"/>
        </w:rPr>
        <w:t>n</w:t>
      </w:r>
      <w:r w:rsidR="00C6649E">
        <w:rPr>
          <w:rFonts w:asciiTheme="minorHAnsi" w:hAnsiTheme="minorHAnsi" w:cstheme="minorHAnsi"/>
          <w:sz w:val="22"/>
          <w:szCs w:val="22"/>
        </w:rPr>
        <w:t>ctions</w:t>
      </w:r>
      <w:r w:rsidRPr="00F30199">
        <w:rPr>
          <w:rFonts w:asciiTheme="minorHAnsi" w:hAnsiTheme="minorHAnsi" w:cstheme="minorHAnsi"/>
          <w:sz w:val="22"/>
          <w:szCs w:val="22"/>
        </w:rPr>
        <w:t>.</w:t>
      </w:r>
    </w:p>
    <w:p w14:paraId="20037B60" w14:textId="082CCEAC" w:rsidR="001279C8" w:rsidRPr="00F30199" w:rsidRDefault="001279C8" w:rsidP="00F30199">
      <w:pPr>
        <w:pStyle w:val="Heading1"/>
      </w:pPr>
      <w:bookmarkStart w:id="21" w:name="-strong-commonwealth-grants-rules-and-gu"/>
      <w:bookmarkStart w:id="22" w:name="_Toc220595619"/>
      <w:bookmarkEnd w:id="21"/>
      <w:r w:rsidRPr="00F30199">
        <w:t xml:space="preserve">Commonwealth Grants Rules and </w:t>
      </w:r>
      <w:r w:rsidR="000C0992">
        <w:t>Principles (CGRPs)</w:t>
      </w:r>
      <w:bookmarkEnd w:id="22"/>
    </w:p>
    <w:p w14:paraId="3DE87419" w14:textId="1EEDDF79" w:rsidR="00C2311D" w:rsidRPr="00F30199" w:rsidRDefault="001279C8" w:rsidP="00A25779">
      <w:pPr>
        <w:pStyle w:val="NormalWeb"/>
        <w:numPr>
          <w:ilvl w:val="0"/>
          <w:numId w:val="13"/>
        </w:numPr>
        <w:shd w:val="clear" w:color="auto" w:fill="FFFFFF"/>
        <w:spacing w:before="0" w:beforeAutospacing="0" w:after="225" w:afterAutospacing="0"/>
        <w:ind w:left="360"/>
        <w:rPr>
          <w:rFonts w:asciiTheme="minorHAnsi" w:hAnsiTheme="minorHAnsi" w:cstheme="minorHAnsi"/>
          <w:sz w:val="22"/>
          <w:szCs w:val="22"/>
        </w:rPr>
      </w:pPr>
      <w:r w:rsidRPr="00F30199">
        <w:rPr>
          <w:rFonts w:asciiTheme="minorHAnsi" w:hAnsiTheme="minorHAnsi" w:cstheme="minorHAnsi"/>
          <w:sz w:val="22"/>
          <w:szCs w:val="22"/>
        </w:rPr>
        <w:t xml:space="preserve">In </w:t>
      </w:r>
      <w:r w:rsidRPr="002B37B6">
        <w:rPr>
          <w:rFonts w:asciiTheme="minorHAnsi" w:hAnsiTheme="minorHAnsi" w:cstheme="minorHAnsi"/>
          <w:sz w:val="22"/>
          <w:szCs w:val="22"/>
        </w:rPr>
        <w:t>accordance with the </w:t>
      </w:r>
      <w:r w:rsidR="00677D7B">
        <w:t xml:space="preserve"> </w:t>
      </w:r>
      <w:hyperlink r:id="rId12" w:history="1">
        <w:r w:rsidR="00677D7B" w:rsidRPr="002B2A23">
          <w:rPr>
            <w:rStyle w:val="Hyperlink"/>
            <w:rFonts w:asciiTheme="minorHAnsi" w:hAnsiTheme="minorHAnsi" w:cstheme="minorHAnsi"/>
            <w:sz w:val="22"/>
            <w:szCs w:val="22"/>
          </w:rPr>
          <w:t>Commonwealth Grants Rules Principles (CGRPs)</w:t>
        </w:r>
      </w:hyperlink>
      <w:r w:rsidRPr="002B37B6">
        <w:rPr>
          <w:rFonts w:asciiTheme="minorHAnsi" w:hAnsiTheme="minorHAnsi" w:cstheme="minorHAnsi"/>
          <w:sz w:val="22"/>
          <w:szCs w:val="22"/>
        </w:rPr>
        <w:t>, the name</w:t>
      </w:r>
      <w:r w:rsidRPr="00F30199">
        <w:rPr>
          <w:rFonts w:asciiTheme="minorHAnsi" w:hAnsiTheme="minorHAnsi" w:cstheme="minorHAnsi"/>
          <w:sz w:val="22"/>
          <w:szCs w:val="22"/>
        </w:rPr>
        <w:t xml:space="preserve"> of grant recipients, the amount of the grant, the grant scheme and </w:t>
      </w:r>
      <w:r w:rsidR="00AA6FB1">
        <w:rPr>
          <w:rFonts w:asciiTheme="minorHAnsi" w:hAnsiTheme="minorHAnsi" w:cstheme="minorHAnsi"/>
          <w:sz w:val="22"/>
          <w:szCs w:val="22"/>
        </w:rPr>
        <w:t>a</w:t>
      </w:r>
      <w:r w:rsidR="00AA6FB1" w:rsidRPr="00F30199">
        <w:rPr>
          <w:rFonts w:asciiTheme="minorHAnsi" w:hAnsiTheme="minorHAnsi" w:cstheme="minorHAnsi"/>
          <w:sz w:val="22"/>
          <w:szCs w:val="22"/>
        </w:rPr>
        <w:t xml:space="preserve"> </w:t>
      </w:r>
      <w:r w:rsidRPr="00F30199">
        <w:rPr>
          <w:rFonts w:asciiTheme="minorHAnsi" w:hAnsiTheme="minorHAnsi" w:cstheme="minorHAnsi"/>
          <w:sz w:val="22"/>
          <w:szCs w:val="22"/>
        </w:rPr>
        <w:t xml:space="preserve">recipient’s organisation </w:t>
      </w:r>
      <w:r w:rsidR="006B0120">
        <w:rPr>
          <w:rFonts w:asciiTheme="minorHAnsi" w:hAnsiTheme="minorHAnsi" w:cstheme="minorHAnsi"/>
          <w:sz w:val="22"/>
          <w:szCs w:val="22"/>
        </w:rPr>
        <w:t xml:space="preserve">(i.e., </w:t>
      </w:r>
      <w:r w:rsidR="001F4277">
        <w:rPr>
          <w:rFonts w:asciiTheme="minorHAnsi" w:hAnsiTheme="minorHAnsi" w:cstheme="minorHAnsi"/>
          <w:sz w:val="22"/>
          <w:szCs w:val="22"/>
        </w:rPr>
        <w:t>u</w:t>
      </w:r>
      <w:r w:rsidR="006B0120">
        <w:rPr>
          <w:rFonts w:asciiTheme="minorHAnsi" w:hAnsiTheme="minorHAnsi" w:cstheme="minorHAnsi"/>
          <w:sz w:val="22"/>
          <w:szCs w:val="22"/>
        </w:rPr>
        <w:t>niversity as</w:t>
      </w:r>
      <w:r w:rsidR="001F4277">
        <w:rPr>
          <w:rFonts w:asciiTheme="minorHAnsi" w:hAnsiTheme="minorHAnsi" w:cstheme="minorHAnsi"/>
          <w:sz w:val="22"/>
          <w:szCs w:val="22"/>
        </w:rPr>
        <w:t xml:space="preserve"> the</w:t>
      </w:r>
      <w:r w:rsidR="006B0120">
        <w:rPr>
          <w:rFonts w:asciiTheme="minorHAnsi" w:hAnsiTheme="minorHAnsi" w:cstheme="minorHAnsi"/>
          <w:sz w:val="22"/>
          <w:szCs w:val="22"/>
        </w:rPr>
        <w:t xml:space="preserve"> Administering Organisation) </w:t>
      </w:r>
      <w:r w:rsidR="00C6649E">
        <w:rPr>
          <w:rFonts w:asciiTheme="minorHAnsi" w:hAnsiTheme="minorHAnsi" w:cstheme="minorHAnsi"/>
          <w:sz w:val="22"/>
          <w:szCs w:val="22"/>
        </w:rPr>
        <w:t>will be</w:t>
      </w:r>
      <w:r w:rsidR="00C6649E" w:rsidRPr="00F30199">
        <w:rPr>
          <w:rFonts w:asciiTheme="minorHAnsi" w:hAnsiTheme="minorHAnsi" w:cstheme="minorHAnsi"/>
          <w:sz w:val="22"/>
          <w:szCs w:val="22"/>
        </w:rPr>
        <w:t xml:space="preserve"> </w:t>
      </w:r>
      <w:r w:rsidRPr="00F30199">
        <w:rPr>
          <w:rFonts w:asciiTheme="minorHAnsi" w:hAnsiTheme="minorHAnsi" w:cstheme="minorHAnsi"/>
          <w:sz w:val="22"/>
          <w:szCs w:val="22"/>
        </w:rPr>
        <w:t>published</w:t>
      </w:r>
      <w:r w:rsidR="002B2A23">
        <w:rPr>
          <w:rFonts w:asciiTheme="minorHAnsi" w:hAnsiTheme="minorHAnsi" w:cstheme="minorHAnsi"/>
          <w:sz w:val="22"/>
          <w:szCs w:val="22"/>
        </w:rPr>
        <w:t xml:space="preserve"> and as otherwise set out at </w:t>
      </w:r>
      <w:hyperlink r:id="rId13" w:history="1">
        <w:r w:rsidR="002B2A23" w:rsidRPr="002B2A23">
          <w:rPr>
            <w:rStyle w:val="Hyperlink"/>
            <w:rFonts w:asciiTheme="minorHAnsi" w:hAnsiTheme="minorHAnsi" w:cstheme="minorHAnsi"/>
            <w:sz w:val="22"/>
            <w:szCs w:val="22"/>
          </w:rPr>
          <w:t>Grants Search - Grants Data Portal</w:t>
        </w:r>
      </w:hyperlink>
      <w:r w:rsidR="002B2A23">
        <w:rPr>
          <w:rFonts w:asciiTheme="minorHAnsi" w:hAnsiTheme="minorHAnsi" w:cstheme="minorHAnsi"/>
          <w:sz w:val="22"/>
          <w:szCs w:val="22"/>
        </w:rPr>
        <w:t>.</w:t>
      </w:r>
    </w:p>
    <w:p w14:paraId="770936A9" w14:textId="0A74938A" w:rsidR="001279C8" w:rsidRPr="00F30199" w:rsidRDefault="001279C8" w:rsidP="00F30199">
      <w:pPr>
        <w:pStyle w:val="Heading1"/>
      </w:pPr>
      <w:bookmarkStart w:id="23" w:name="-strong-era-and-ei-submission-guidelines"/>
      <w:bookmarkStart w:id="24" w:name="-strong-storage-and-security-strong-"/>
      <w:bookmarkStart w:id="25" w:name="_Toc220595620"/>
      <w:bookmarkEnd w:id="23"/>
      <w:bookmarkEnd w:id="24"/>
      <w:r w:rsidRPr="00F30199">
        <w:t>Storage and Security</w:t>
      </w:r>
      <w:bookmarkEnd w:id="25"/>
    </w:p>
    <w:p w14:paraId="3782F6AF" w14:textId="2C277174" w:rsidR="001279C8" w:rsidRPr="00990F93" w:rsidRDefault="00A25779" w:rsidP="00A25779">
      <w:pPr>
        <w:pStyle w:val="NormalWeb"/>
        <w:numPr>
          <w:ilvl w:val="0"/>
          <w:numId w:val="13"/>
        </w:numPr>
        <w:shd w:val="clear" w:color="auto" w:fill="FFFFFF"/>
        <w:spacing w:before="0" w:beforeAutospacing="0" w:after="225" w:afterAutospacing="0"/>
        <w:ind w:left="360"/>
        <w:rPr>
          <w:rFonts w:asciiTheme="minorHAnsi" w:hAnsiTheme="minorHAnsi" w:cstheme="minorHAnsi"/>
          <w:sz w:val="22"/>
          <w:szCs w:val="22"/>
        </w:rPr>
      </w:pPr>
      <w:r>
        <w:rPr>
          <w:rFonts w:asciiTheme="minorHAnsi" w:hAnsiTheme="minorHAnsi" w:cstheme="minorHAnsi"/>
          <w:sz w:val="22"/>
          <w:szCs w:val="22"/>
        </w:rPr>
        <w:t>T</w:t>
      </w:r>
      <w:r w:rsidR="001279C8" w:rsidRPr="00990F93">
        <w:rPr>
          <w:rFonts w:asciiTheme="minorHAnsi" w:hAnsiTheme="minorHAnsi" w:cstheme="minorHAnsi"/>
          <w:sz w:val="22"/>
          <w:szCs w:val="22"/>
        </w:rPr>
        <w:t>he ARC takes the following steps to protect your personal information:</w:t>
      </w:r>
    </w:p>
    <w:p w14:paraId="363E6786" w14:textId="211FC435" w:rsidR="001279C8" w:rsidRPr="00990F93" w:rsidRDefault="000B0F1B" w:rsidP="001F4277">
      <w:pPr>
        <w:pStyle w:val="ListParagraph"/>
        <w:widowControl/>
        <w:numPr>
          <w:ilvl w:val="0"/>
          <w:numId w:val="10"/>
        </w:numPr>
        <w:shd w:val="clear" w:color="auto" w:fill="FFFFFF"/>
        <w:autoSpaceDE/>
        <w:autoSpaceDN/>
        <w:spacing w:before="0" w:after="0" w:line="240" w:lineRule="auto"/>
        <w:ind w:left="700"/>
        <w:rPr>
          <w:rFonts w:cstheme="minorHAnsi"/>
          <w:color w:val="auto"/>
          <w:szCs w:val="22"/>
        </w:rPr>
      </w:pPr>
      <w:r w:rsidRPr="00990F93">
        <w:rPr>
          <w:rFonts w:cstheme="minorHAnsi"/>
          <w:color w:val="auto"/>
          <w:szCs w:val="22"/>
        </w:rPr>
        <w:t xml:space="preserve">ensuring our premises are subject </w:t>
      </w:r>
      <w:r w:rsidR="00FC4149" w:rsidRPr="00990F93">
        <w:rPr>
          <w:rFonts w:cstheme="minorHAnsi"/>
          <w:color w:val="auto"/>
          <w:szCs w:val="22"/>
        </w:rPr>
        <w:t xml:space="preserve">to </w:t>
      </w:r>
      <w:r w:rsidRPr="00990F93">
        <w:rPr>
          <w:rFonts w:cstheme="minorHAnsi"/>
          <w:color w:val="auto"/>
          <w:szCs w:val="22"/>
        </w:rPr>
        <w:t xml:space="preserve">secure access requirements; </w:t>
      </w:r>
    </w:p>
    <w:p w14:paraId="13165241" w14:textId="5AB6E504" w:rsidR="001279C8" w:rsidRPr="00990F93" w:rsidRDefault="000B0F1B" w:rsidP="00A25779">
      <w:pPr>
        <w:pStyle w:val="ListParagraph"/>
        <w:widowControl/>
        <w:numPr>
          <w:ilvl w:val="0"/>
          <w:numId w:val="10"/>
        </w:numPr>
        <w:shd w:val="clear" w:color="auto" w:fill="FFFFFF"/>
        <w:autoSpaceDE/>
        <w:autoSpaceDN/>
        <w:spacing w:before="0" w:after="0" w:line="240" w:lineRule="auto"/>
        <w:ind w:left="700"/>
        <w:rPr>
          <w:rFonts w:cstheme="minorHAnsi"/>
          <w:color w:val="auto"/>
          <w:szCs w:val="22"/>
        </w:rPr>
      </w:pPr>
      <w:r w:rsidRPr="00990F93">
        <w:rPr>
          <w:rFonts w:cstheme="minorHAnsi"/>
          <w:color w:val="auto"/>
          <w:szCs w:val="22"/>
        </w:rPr>
        <w:t xml:space="preserve">controlling and monitoring </w:t>
      </w:r>
      <w:r w:rsidR="001279C8" w:rsidRPr="00990F93">
        <w:rPr>
          <w:rFonts w:cstheme="minorHAnsi"/>
          <w:color w:val="auto"/>
          <w:szCs w:val="22"/>
        </w:rPr>
        <w:t>system access</w:t>
      </w:r>
      <w:r w:rsidRPr="00990F93">
        <w:rPr>
          <w:rFonts w:cstheme="minorHAnsi"/>
          <w:color w:val="auto"/>
          <w:szCs w:val="22"/>
        </w:rPr>
        <w:t>;</w:t>
      </w:r>
    </w:p>
    <w:p w14:paraId="5A5E4188" w14:textId="56624D1D" w:rsidR="001279C8" w:rsidRPr="00990F93" w:rsidRDefault="000B0F1B" w:rsidP="00A25779">
      <w:pPr>
        <w:pStyle w:val="ListParagraph"/>
        <w:widowControl/>
        <w:numPr>
          <w:ilvl w:val="0"/>
          <w:numId w:val="10"/>
        </w:numPr>
        <w:shd w:val="clear" w:color="auto" w:fill="FFFFFF"/>
        <w:autoSpaceDE/>
        <w:autoSpaceDN/>
        <w:spacing w:before="0" w:after="0" w:line="240" w:lineRule="auto"/>
        <w:ind w:left="700"/>
        <w:rPr>
          <w:rFonts w:cstheme="minorHAnsi"/>
          <w:color w:val="auto"/>
          <w:szCs w:val="22"/>
        </w:rPr>
      </w:pPr>
      <w:r w:rsidRPr="00990F93">
        <w:rPr>
          <w:rFonts w:cstheme="minorHAnsi"/>
          <w:color w:val="auto"/>
          <w:szCs w:val="22"/>
        </w:rPr>
        <w:t xml:space="preserve">enabling </w:t>
      </w:r>
      <w:r w:rsidR="001279C8" w:rsidRPr="00990F93">
        <w:rPr>
          <w:rFonts w:cstheme="minorHAnsi"/>
          <w:color w:val="auto"/>
          <w:szCs w:val="22"/>
        </w:rPr>
        <w:t>system access only through authenticated credentials</w:t>
      </w:r>
      <w:r w:rsidRPr="00990F93">
        <w:rPr>
          <w:rFonts w:cstheme="minorHAnsi"/>
          <w:color w:val="auto"/>
          <w:szCs w:val="22"/>
        </w:rPr>
        <w:t>;</w:t>
      </w:r>
    </w:p>
    <w:p w14:paraId="6D04E7E7" w14:textId="357CBA66" w:rsidR="001279C8" w:rsidRPr="00990F93" w:rsidRDefault="006B7F8E" w:rsidP="00A25779">
      <w:pPr>
        <w:pStyle w:val="ListParagraph"/>
        <w:widowControl/>
        <w:numPr>
          <w:ilvl w:val="0"/>
          <w:numId w:val="10"/>
        </w:numPr>
        <w:shd w:val="clear" w:color="auto" w:fill="FFFFFF"/>
        <w:autoSpaceDE/>
        <w:autoSpaceDN/>
        <w:spacing w:before="0" w:after="0" w:line="240" w:lineRule="auto"/>
        <w:ind w:left="700"/>
        <w:rPr>
          <w:rFonts w:cstheme="minorHAnsi"/>
          <w:color w:val="auto"/>
          <w:szCs w:val="22"/>
        </w:rPr>
      </w:pPr>
      <w:r w:rsidRPr="00990F93">
        <w:rPr>
          <w:rFonts w:cstheme="minorHAnsi"/>
          <w:color w:val="auto"/>
          <w:szCs w:val="22"/>
        </w:rPr>
        <w:t xml:space="preserve">limiting </w:t>
      </w:r>
      <w:r w:rsidR="001279C8" w:rsidRPr="00990F93">
        <w:rPr>
          <w:rFonts w:cstheme="minorHAnsi"/>
          <w:color w:val="auto"/>
          <w:szCs w:val="22"/>
        </w:rPr>
        <w:t xml:space="preserve">access to personal information </w:t>
      </w:r>
      <w:r w:rsidRPr="00990F93">
        <w:rPr>
          <w:rFonts w:cstheme="minorHAnsi"/>
          <w:color w:val="auto"/>
          <w:szCs w:val="22"/>
        </w:rPr>
        <w:t xml:space="preserve">to </w:t>
      </w:r>
      <w:r w:rsidR="001279C8" w:rsidRPr="00990F93">
        <w:rPr>
          <w:rFonts w:cstheme="minorHAnsi"/>
          <w:color w:val="auto"/>
          <w:szCs w:val="22"/>
        </w:rPr>
        <w:t>a ‘need to know’ basis and only by authorised staff</w:t>
      </w:r>
      <w:r w:rsidRPr="00990F93">
        <w:rPr>
          <w:rFonts w:cstheme="minorHAnsi"/>
          <w:color w:val="auto"/>
          <w:szCs w:val="22"/>
        </w:rPr>
        <w:t>;</w:t>
      </w:r>
      <w:r w:rsidR="001279C8" w:rsidRPr="00990F93">
        <w:rPr>
          <w:rFonts w:cstheme="minorHAnsi"/>
          <w:color w:val="auto"/>
          <w:szCs w:val="22"/>
        </w:rPr>
        <w:t> </w:t>
      </w:r>
    </w:p>
    <w:p w14:paraId="70417F87" w14:textId="77D3AA93" w:rsidR="001279C8" w:rsidRPr="00990F93" w:rsidRDefault="001279C8" w:rsidP="00A25779">
      <w:pPr>
        <w:pStyle w:val="ListParagraph"/>
        <w:widowControl/>
        <w:numPr>
          <w:ilvl w:val="0"/>
          <w:numId w:val="10"/>
        </w:numPr>
        <w:shd w:val="clear" w:color="auto" w:fill="FFFFFF"/>
        <w:autoSpaceDE/>
        <w:autoSpaceDN/>
        <w:spacing w:before="0" w:after="0" w:line="240" w:lineRule="auto"/>
        <w:ind w:left="700"/>
        <w:rPr>
          <w:rFonts w:cstheme="minorHAnsi"/>
          <w:color w:val="auto"/>
          <w:szCs w:val="22"/>
        </w:rPr>
      </w:pPr>
      <w:r w:rsidRPr="00990F93">
        <w:rPr>
          <w:rFonts w:cstheme="minorHAnsi"/>
          <w:color w:val="auto"/>
          <w:szCs w:val="22"/>
        </w:rPr>
        <w:t xml:space="preserve">regular </w:t>
      </w:r>
      <w:r w:rsidR="00E85A3C" w:rsidRPr="00990F93">
        <w:rPr>
          <w:rFonts w:cstheme="minorHAnsi"/>
          <w:color w:val="auto"/>
          <w:szCs w:val="22"/>
        </w:rPr>
        <w:t xml:space="preserve">monitoring, </w:t>
      </w:r>
      <w:r w:rsidRPr="00990F93">
        <w:rPr>
          <w:rFonts w:cstheme="minorHAnsi"/>
          <w:color w:val="auto"/>
          <w:szCs w:val="22"/>
        </w:rPr>
        <w:t>updating and auditing of our storage system.</w:t>
      </w:r>
    </w:p>
    <w:p w14:paraId="54A7626D" w14:textId="77777777" w:rsidR="00F30199" w:rsidRPr="00990F93" w:rsidRDefault="00F30199" w:rsidP="00F30199">
      <w:pPr>
        <w:pStyle w:val="ListParagraph"/>
        <w:widowControl/>
        <w:numPr>
          <w:ilvl w:val="0"/>
          <w:numId w:val="0"/>
        </w:numPr>
        <w:shd w:val="clear" w:color="auto" w:fill="FFFFFF"/>
        <w:autoSpaceDE/>
        <w:autoSpaceDN/>
        <w:spacing w:before="0" w:after="0" w:line="240" w:lineRule="auto"/>
        <w:ind w:left="720"/>
        <w:rPr>
          <w:rFonts w:cstheme="minorHAnsi"/>
          <w:color w:val="auto"/>
          <w:szCs w:val="22"/>
        </w:rPr>
      </w:pPr>
    </w:p>
    <w:p w14:paraId="1BC64C91" w14:textId="37B098B7" w:rsidR="001279C8" w:rsidRPr="00990F93" w:rsidRDefault="001279C8" w:rsidP="00A25779">
      <w:pPr>
        <w:pStyle w:val="NormalWeb"/>
        <w:numPr>
          <w:ilvl w:val="0"/>
          <w:numId w:val="13"/>
        </w:numPr>
        <w:shd w:val="clear" w:color="auto" w:fill="FFFFFF"/>
        <w:spacing w:before="0" w:beforeAutospacing="0" w:after="225" w:afterAutospacing="0"/>
        <w:ind w:left="360"/>
        <w:rPr>
          <w:rFonts w:asciiTheme="minorHAnsi" w:hAnsiTheme="minorHAnsi" w:cstheme="minorHAnsi"/>
          <w:sz w:val="22"/>
          <w:szCs w:val="22"/>
        </w:rPr>
      </w:pPr>
      <w:r w:rsidRPr="00990F93">
        <w:rPr>
          <w:rFonts w:asciiTheme="minorHAnsi" w:hAnsiTheme="minorHAnsi" w:cstheme="minorHAnsi"/>
          <w:sz w:val="22"/>
          <w:szCs w:val="22"/>
        </w:rPr>
        <w:t xml:space="preserve">In accordance with the Act and the </w:t>
      </w:r>
      <w:r w:rsidRPr="00990F93">
        <w:rPr>
          <w:rFonts w:asciiTheme="minorHAnsi" w:hAnsiTheme="minorHAnsi" w:cstheme="minorHAnsi"/>
          <w:i/>
          <w:iCs/>
          <w:sz w:val="22"/>
          <w:szCs w:val="22"/>
        </w:rPr>
        <w:t>Archives Act 1983</w:t>
      </w:r>
      <w:r w:rsidRPr="00990F93">
        <w:rPr>
          <w:rFonts w:asciiTheme="minorHAnsi" w:hAnsiTheme="minorHAnsi" w:cstheme="minorHAnsi"/>
          <w:sz w:val="22"/>
          <w:szCs w:val="22"/>
        </w:rPr>
        <w:t>, personal information is destroyed in a secure manner, archived, or deleted when it is no longer required.</w:t>
      </w:r>
    </w:p>
    <w:p w14:paraId="35A4FC6E" w14:textId="77777777" w:rsidR="001F4277" w:rsidRDefault="004517B5" w:rsidP="001279C8">
      <w:pPr>
        <w:pStyle w:val="NormalWeb"/>
        <w:numPr>
          <w:ilvl w:val="0"/>
          <w:numId w:val="13"/>
        </w:numPr>
        <w:shd w:val="clear" w:color="auto" w:fill="FFFFFF"/>
        <w:spacing w:before="0" w:beforeAutospacing="0" w:after="225" w:afterAutospacing="0"/>
        <w:ind w:left="360"/>
        <w:rPr>
          <w:rFonts w:asciiTheme="minorHAnsi" w:hAnsiTheme="minorHAnsi" w:cstheme="minorHAnsi"/>
          <w:sz w:val="22"/>
          <w:szCs w:val="22"/>
        </w:rPr>
      </w:pPr>
      <w:r w:rsidRPr="00990F93">
        <w:rPr>
          <w:rFonts w:asciiTheme="minorHAnsi" w:hAnsiTheme="minorHAnsi" w:cstheme="minorHAnsi"/>
          <w:sz w:val="22"/>
          <w:szCs w:val="22"/>
        </w:rPr>
        <w:lastRenderedPageBreak/>
        <w:t>Where t</w:t>
      </w:r>
      <w:r w:rsidR="00343DF6" w:rsidRPr="00990F93">
        <w:rPr>
          <w:rFonts w:asciiTheme="minorHAnsi" w:hAnsiTheme="minorHAnsi" w:cstheme="minorHAnsi"/>
          <w:sz w:val="22"/>
          <w:szCs w:val="22"/>
        </w:rPr>
        <w:t>he ARC also collects and holds some data for other Commonwealth entities.</w:t>
      </w:r>
      <w:r w:rsidR="00B71DAD" w:rsidRPr="00990F93">
        <w:rPr>
          <w:rStyle w:val="FootnoteReference"/>
          <w:rFonts w:asciiTheme="minorHAnsi" w:hAnsiTheme="minorHAnsi" w:cstheme="minorHAnsi"/>
          <w:sz w:val="22"/>
          <w:szCs w:val="22"/>
        </w:rPr>
        <w:footnoteReference w:id="4"/>
      </w:r>
      <w:r w:rsidR="00343DF6" w:rsidRPr="00990F93">
        <w:rPr>
          <w:rFonts w:asciiTheme="minorHAnsi" w:hAnsiTheme="minorHAnsi" w:cstheme="minorHAnsi"/>
          <w:sz w:val="22"/>
          <w:szCs w:val="22"/>
        </w:rPr>
        <w:t xml:space="preserve"> </w:t>
      </w:r>
      <w:r w:rsidR="00195457" w:rsidRPr="00990F93">
        <w:rPr>
          <w:rFonts w:asciiTheme="minorHAnsi" w:hAnsiTheme="minorHAnsi" w:cstheme="minorHAnsi"/>
          <w:sz w:val="22"/>
          <w:szCs w:val="22"/>
        </w:rPr>
        <w:t xml:space="preserve">The user details </w:t>
      </w:r>
      <w:r w:rsidR="008D60F0" w:rsidRPr="00990F93">
        <w:rPr>
          <w:rFonts w:asciiTheme="minorHAnsi" w:hAnsiTheme="minorHAnsi" w:cstheme="minorHAnsi"/>
          <w:sz w:val="22"/>
          <w:szCs w:val="22"/>
        </w:rPr>
        <w:t>are</w:t>
      </w:r>
      <w:r w:rsidR="00195457" w:rsidRPr="00990F93">
        <w:rPr>
          <w:rFonts w:asciiTheme="minorHAnsi" w:hAnsiTheme="minorHAnsi" w:cstheme="minorHAnsi"/>
          <w:sz w:val="22"/>
          <w:szCs w:val="22"/>
        </w:rPr>
        <w:t xml:space="preserve"> kept in a common user data basis where the data may not be kept</w:t>
      </w:r>
      <w:r w:rsidR="00343DF6" w:rsidRPr="00990F93">
        <w:rPr>
          <w:rFonts w:asciiTheme="minorHAnsi" w:hAnsiTheme="minorHAnsi" w:cstheme="minorHAnsi"/>
          <w:sz w:val="22"/>
          <w:szCs w:val="22"/>
        </w:rPr>
        <w:t xml:space="preserve"> separate to our own data</w:t>
      </w:r>
      <w:r w:rsidR="001F4277">
        <w:rPr>
          <w:rFonts w:asciiTheme="minorHAnsi" w:hAnsiTheme="minorHAnsi" w:cstheme="minorHAnsi"/>
          <w:sz w:val="22"/>
          <w:szCs w:val="22"/>
        </w:rPr>
        <w:t>.</w:t>
      </w:r>
      <w:r w:rsidR="00195457" w:rsidRPr="00990F93">
        <w:rPr>
          <w:rFonts w:asciiTheme="minorHAnsi" w:hAnsiTheme="minorHAnsi" w:cstheme="minorHAnsi"/>
          <w:sz w:val="22"/>
          <w:szCs w:val="22"/>
        </w:rPr>
        <w:t xml:space="preserve"> </w:t>
      </w:r>
      <w:r w:rsidR="008D60F0" w:rsidRPr="00990F93">
        <w:rPr>
          <w:rFonts w:asciiTheme="minorHAnsi" w:hAnsiTheme="minorHAnsi" w:cstheme="minorHAnsi"/>
          <w:sz w:val="22"/>
          <w:szCs w:val="22"/>
        </w:rPr>
        <w:t>‘</w:t>
      </w:r>
      <w:r w:rsidR="001F4277">
        <w:rPr>
          <w:rFonts w:asciiTheme="minorHAnsi" w:hAnsiTheme="minorHAnsi" w:cstheme="minorHAnsi"/>
          <w:sz w:val="22"/>
          <w:szCs w:val="22"/>
        </w:rPr>
        <w:t>C</w:t>
      </w:r>
      <w:r w:rsidR="00195457" w:rsidRPr="00990F93">
        <w:rPr>
          <w:rFonts w:asciiTheme="minorHAnsi" w:hAnsiTheme="minorHAnsi" w:cstheme="minorHAnsi"/>
          <w:sz w:val="22"/>
          <w:szCs w:val="22"/>
        </w:rPr>
        <w:t>omponents</w:t>
      </w:r>
      <w:r w:rsidR="008D60F0" w:rsidRPr="00990F93">
        <w:rPr>
          <w:rFonts w:asciiTheme="minorHAnsi" w:hAnsiTheme="minorHAnsi" w:cstheme="minorHAnsi"/>
          <w:sz w:val="22"/>
          <w:szCs w:val="22"/>
        </w:rPr>
        <w:t>’</w:t>
      </w:r>
      <w:r w:rsidR="00195457" w:rsidRPr="00990F93">
        <w:rPr>
          <w:rFonts w:asciiTheme="minorHAnsi" w:hAnsiTheme="minorHAnsi" w:cstheme="minorHAnsi"/>
          <w:sz w:val="22"/>
          <w:szCs w:val="22"/>
        </w:rPr>
        <w:t xml:space="preserve"> are </w:t>
      </w:r>
      <w:r w:rsidR="00343DF6" w:rsidRPr="00990F93">
        <w:rPr>
          <w:rFonts w:asciiTheme="minorHAnsi" w:hAnsiTheme="minorHAnsi" w:cstheme="minorHAnsi"/>
          <w:sz w:val="22"/>
          <w:szCs w:val="22"/>
        </w:rPr>
        <w:t>protect</w:t>
      </w:r>
      <w:r w:rsidR="00195457" w:rsidRPr="00990F93">
        <w:rPr>
          <w:rFonts w:asciiTheme="minorHAnsi" w:hAnsiTheme="minorHAnsi" w:cstheme="minorHAnsi"/>
          <w:sz w:val="22"/>
          <w:szCs w:val="22"/>
        </w:rPr>
        <w:t>ed</w:t>
      </w:r>
      <w:r w:rsidR="00343DF6" w:rsidRPr="00990F93">
        <w:rPr>
          <w:rFonts w:asciiTheme="minorHAnsi" w:hAnsiTheme="minorHAnsi" w:cstheme="minorHAnsi"/>
          <w:sz w:val="22"/>
          <w:szCs w:val="22"/>
        </w:rPr>
        <w:t xml:space="preserve"> </w:t>
      </w:r>
      <w:r w:rsidR="00195457" w:rsidRPr="00990F93">
        <w:rPr>
          <w:rFonts w:asciiTheme="minorHAnsi" w:hAnsiTheme="minorHAnsi" w:cstheme="minorHAnsi"/>
          <w:sz w:val="22"/>
          <w:szCs w:val="22"/>
        </w:rPr>
        <w:t>w</w:t>
      </w:r>
      <w:r w:rsidR="00343DF6" w:rsidRPr="00990F93">
        <w:rPr>
          <w:rFonts w:asciiTheme="minorHAnsi" w:hAnsiTheme="minorHAnsi" w:cstheme="minorHAnsi"/>
          <w:sz w:val="22"/>
          <w:szCs w:val="22"/>
        </w:rPr>
        <w:t xml:space="preserve">ith strict access controls. </w:t>
      </w:r>
      <w:r w:rsidR="000E27D1" w:rsidRPr="00990F93">
        <w:rPr>
          <w:rFonts w:asciiTheme="minorHAnsi" w:hAnsiTheme="minorHAnsi" w:cstheme="minorHAnsi"/>
          <w:sz w:val="22"/>
          <w:szCs w:val="22"/>
        </w:rPr>
        <w:t xml:space="preserve">In certain instances, </w:t>
      </w:r>
      <w:r w:rsidR="008D60F0" w:rsidRPr="00990F93">
        <w:rPr>
          <w:rFonts w:asciiTheme="minorHAnsi" w:hAnsiTheme="minorHAnsi" w:cstheme="minorHAnsi"/>
          <w:sz w:val="22"/>
          <w:szCs w:val="22"/>
        </w:rPr>
        <w:t xml:space="preserve">information may be in application form and </w:t>
      </w:r>
      <w:r w:rsidR="000E27D1" w:rsidRPr="00990F93">
        <w:rPr>
          <w:rFonts w:asciiTheme="minorHAnsi" w:hAnsiTheme="minorHAnsi" w:cstheme="minorHAnsi"/>
          <w:sz w:val="22"/>
          <w:szCs w:val="22"/>
        </w:rPr>
        <w:t>w</w:t>
      </w:r>
      <w:r w:rsidR="00343DF6" w:rsidRPr="00990F93">
        <w:rPr>
          <w:rFonts w:asciiTheme="minorHAnsi" w:hAnsiTheme="minorHAnsi" w:cstheme="minorHAnsi"/>
          <w:sz w:val="22"/>
          <w:szCs w:val="22"/>
        </w:rPr>
        <w:t xml:space="preserve">e </w:t>
      </w:r>
      <w:r w:rsidR="008D60F0" w:rsidRPr="00990F93">
        <w:rPr>
          <w:rFonts w:asciiTheme="minorHAnsi" w:hAnsiTheme="minorHAnsi" w:cstheme="minorHAnsi"/>
          <w:sz w:val="22"/>
          <w:szCs w:val="22"/>
        </w:rPr>
        <w:t>may</w:t>
      </w:r>
      <w:r w:rsidR="00343DF6" w:rsidRPr="00990F93">
        <w:rPr>
          <w:rFonts w:asciiTheme="minorHAnsi" w:hAnsiTheme="minorHAnsi" w:cstheme="minorHAnsi"/>
          <w:sz w:val="22"/>
          <w:szCs w:val="22"/>
        </w:rPr>
        <w:t xml:space="preserve"> not have control over this data. </w:t>
      </w:r>
      <w:r w:rsidR="008D60F0" w:rsidRPr="00990F93">
        <w:rPr>
          <w:rFonts w:asciiTheme="minorHAnsi" w:hAnsiTheme="minorHAnsi" w:cstheme="minorHAnsi"/>
          <w:sz w:val="22"/>
          <w:szCs w:val="22"/>
        </w:rPr>
        <w:t>For example, how other Commonwealth entities use that information may be in accordance with their controls and Privacy policies.</w:t>
      </w:r>
    </w:p>
    <w:p w14:paraId="239AA3D3" w14:textId="6E1EFB8B" w:rsidR="00343DF6" w:rsidRPr="001F4277" w:rsidRDefault="00996EDD" w:rsidP="001279C8">
      <w:pPr>
        <w:pStyle w:val="NormalWeb"/>
        <w:numPr>
          <w:ilvl w:val="0"/>
          <w:numId w:val="13"/>
        </w:numPr>
        <w:shd w:val="clear" w:color="auto" w:fill="FFFFFF"/>
        <w:spacing w:before="0" w:beforeAutospacing="0" w:after="225" w:afterAutospacing="0"/>
        <w:ind w:left="360"/>
        <w:rPr>
          <w:rFonts w:asciiTheme="minorHAnsi" w:hAnsiTheme="minorHAnsi" w:cstheme="minorHAnsi"/>
          <w:sz w:val="22"/>
          <w:szCs w:val="22"/>
        </w:rPr>
      </w:pPr>
      <w:r w:rsidRPr="001F4277">
        <w:rPr>
          <w:rFonts w:asciiTheme="minorHAnsi" w:hAnsiTheme="minorHAnsi" w:cstheme="minorHAnsi"/>
          <w:sz w:val="22"/>
          <w:szCs w:val="22"/>
        </w:rPr>
        <w:t>If we receive a request</w:t>
      </w:r>
      <w:r w:rsidR="006A5CB1" w:rsidRPr="001F4277">
        <w:rPr>
          <w:rFonts w:asciiTheme="minorHAnsi" w:hAnsiTheme="minorHAnsi" w:cstheme="minorHAnsi"/>
          <w:sz w:val="22"/>
          <w:szCs w:val="22"/>
        </w:rPr>
        <w:t>, feedback</w:t>
      </w:r>
      <w:r w:rsidRPr="001F4277">
        <w:rPr>
          <w:rFonts w:asciiTheme="minorHAnsi" w:hAnsiTheme="minorHAnsi" w:cstheme="minorHAnsi"/>
          <w:sz w:val="22"/>
          <w:szCs w:val="22"/>
        </w:rPr>
        <w:t xml:space="preserve"> or a complaint about data that we collect or hold for another Commonwealth entity, we will send it to that other Commonwealth entity.</w:t>
      </w:r>
    </w:p>
    <w:p w14:paraId="7B435102" w14:textId="77777777" w:rsidR="001279C8" w:rsidRPr="00990F93" w:rsidRDefault="001279C8" w:rsidP="00B25920">
      <w:pPr>
        <w:pStyle w:val="Heading1"/>
      </w:pPr>
      <w:bookmarkStart w:id="26" w:name="-strong-accessing-and-correcting-your-pe"/>
      <w:bookmarkStart w:id="27" w:name="_Toc220595621"/>
      <w:bookmarkEnd w:id="26"/>
      <w:r w:rsidRPr="00990F93">
        <w:t>Accessing and correcting your personal information</w:t>
      </w:r>
      <w:bookmarkEnd w:id="27"/>
    </w:p>
    <w:p w14:paraId="0CFE0B57" w14:textId="286251D6" w:rsidR="00D160DE" w:rsidRPr="00990F93" w:rsidRDefault="001279C8" w:rsidP="009C087B">
      <w:pPr>
        <w:pStyle w:val="NormalWeb"/>
        <w:numPr>
          <w:ilvl w:val="0"/>
          <w:numId w:val="13"/>
        </w:numPr>
        <w:shd w:val="clear" w:color="auto" w:fill="FFFFFF"/>
        <w:spacing w:before="0" w:beforeAutospacing="0" w:after="225" w:afterAutospacing="0"/>
        <w:ind w:left="303"/>
        <w:rPr>
          <w:rFonts w:asciiTheme="minorHAnsi" w:hAnsiTheme="minorHAnsi" w:cstheme="minorHAnsi"/>
          <w:sz w:val="22"/>
          <w:szCs w:val="22"/>
        </w:rPr>
      </w:pPr>
      <w:r w:rsidRPr="00990F93">
        <w:rPr>
          <w:rFonts w:asciiTheme="minorHAnsi" w:hAnsiTheme="minorHAnsi" w:cstheme="minorHAnsi"/>
          <w:sz w:val="22"/>
          <w:szCs w:val="22"/>
        </w:rPr>
        <w:t>Under the Act, you have a right to</w:t>
      </w:r>
      <w:r w:rsidR="00C21917" w:rsidRPr="00990F93">
        <w:rPr>
          <w:rFonts w:asciiTheme="minorHAnsi" w:hAnsiTheme="minorHAnsi" w:cstheme="minorHAnsi"/>
          <w:sz w:val="22"/>
          <w:szCs w:val="22"/>
        </w:rPr>
        <w:t xml:space="preserve"> request</w:t>
      </w:r>
      <w:r w:rsidR="00D160DE" w:rsidRPr="00990F93">
        <w:rPr>
          <w:rFonts w:asciiTheme="minorHAnsi" w:hAnsiTheme="minorHAnsi" w:cstheme="minorHAnsi"/>
          <w:sz w:val="22"/>
          <w:szCs w:val="22"/>
        </w:rPr>
        <w:t>:</w:t>
      </w:r>
      <w:r w:rsidRPr="00990F93">
        <w:rPr>
          <w:rFonts w:asciiTheme="minorHAnsi" w:hAnsiTheme="minorHAnsi" w:cstheme="minorHAnsi"/>
          <w:sz w:val="22"/>
          <w:szCs w:val="22"/>
        </w:rPr>
        <w:t xml:space="preserve"> </w:t>
      </w:r>
    </w:p>
    <w:p w14:paraId="5FDC66CA" w14:textId="1A09F0D5" w:rsidR="00D160DE" w:rsidRPr="00990F93" w:rsidRDefault="001279C8" w:rsidP="009C087B">
      <w:pPr>
        <w:pStyle w:val="NormalWeb"/>
        <w:numPr>
          <w:ilvl w:val="0"/>
          <w:numId w:val="17"/>
        </w:numPr>
        <w:shd w:val="clear" w:color="auto" w:fill="FFFFFF"/>
        <w:spacing w:before="0" w:beforeAutospacing="0" w:after="225" w:afterAutospacing="0"/>
        <w:rPr>
          <w:rFonts w:asciiTheme="minorHAnsi" w:hAnsiTheme="minorHAnsi" w:cstheme="minorHAnsi"/>
          <w:color w:val="5D5D5D"/>
          <w:sz w:val="22"/>
          <w:szCs w:val="22"/>
        </w:rPr>
      </w:pPr>
      <w:r w:rsidRPr="00990F93">
        <w:rPr>
          <w:rFonts w:asciiTheme="minorHAnsi" w:hAnsiTheme="minorHAnsi" w:cstheme="minorHAnsi"/>
          <w:sz w:val="22"/>
          <w:szCs w:val="22"/>
        </w:rPr>
        <w:t>access</w:t>
      </w:r>
      <w:r w:rsidR="00D160DE" w:rsidRPr="00990F93">
        <w:rPr>
          <w:rFonts w:asciiTheme="minorHAnsi" w:hAnsiTheme="minorHAnsi" w:cstheme="minorHAnsi"/>
          <w:sz w:val="22"/>
          <w:szCs w:val="22"/>
        </w:rPr>
        <w:t xml:space="preserve"> </w:t>
      </w:r>
      <w:r w:rsidR="00C34BC4" w:rsidRPr="00990F93">
        <w:rPr>
          <w:rFonts w:asciiTheme="minorHAnsi" w:hAnsiTheme="minorHAnsi" w:cstheme="minorHAnsi"/>
          <w:sz w:val="22"/>
          <w:szCs w:val="22"/>
        </w:rPr>
        <w:t xml:space="preserve">to </w:t>
      </w:r>
      <w:r w:rsidR="00D160DE" w:rsidRPr="00990F93">
        <w:rPr>
          <w:rFonts w:asciiTheme="minorHAnsi" w:hAnsiTheme="minorHAnsi" w:cstheme="minorHAnsi"/>
          <w:sz w:val="22"/>
          <w:szCs w:val="22"/>
        </w:rPr>
        <w:t>personal information that we hold about you; and</w:t>
      </w:r>
    </w:p>
    <w:p w14:paraId="6AF55DC9" w14:textId="7CB874E1" w:rsidR="00C21917" w:rsidRPr="00C21917" w:rsidRDefault="00C21917" w:rsidP="009C087B">
      <w:pPr>
        <w:pStyle w:val="NormalWeb"/>
        <w:numPr>
          <w:ilvl w:val="0"/>
          <w:numId w:val="17"/>
        </w:numPr>
        <w:shd w:val="clear" w:color="auto" w:fill="FFFFFF"/>
        <w:spacing w:before="0" w:beforeAutospacing="0" w:after="225" w:afterAutospacing="0"/>
        <w:rPr>
          <w:rFonts w:asciiTheme="minorHAnsi" w:hAnsiTheme="minorHAnsi" w:cstheme="minorHAnsi"/>
          <w:color w:val="5D5D5D"/>
          <w:sz w:val="22"/>
          <w:szCs w:val="22"/>
        </w:rPr>
      </w:pPr>
      <w:r>
        <w:rPr>
          <w:rFonts w:asciiTheme="minorHAnsi" w:hAnsiTheme="minorHAnsi" w:cstheme="minorHAnsi"/>
          <w:sz w:val="22"/>
          <w:szCs w:val="22"/>
        </w:rPr>
        <w:t xml:space="preserve">that we </w:t>
      </w:r>
      <w:r w:rsidR="001279C8" w:rsidRPr="00B25920">
        <w:rPr>
          <w:rFonts w:asciiTheme="minorHAnsi" w:hAnsiTheme="minorHAnsi" w:cstheme="minorHAnsi"/>
          <w:sz w:val="22"/>
          <w:szCs w:val="22"/>
        </w:rPr>
        <w:t xml:space="preserve">correct personal information </w:t>
      </w:r>
      <w:r>
        <w:rPr>
          <w:rFonts w:asciiTheme="minorHAnsi" w:hAnsiTheme="minorHAnsi" w:cstheme="minorHAnsi"/>
          <w:sz w:val="22"/>
          <w:szCs w:val="22"/>
        </w:rPr>
        <w:t xml:space="preserve">that we hold </w:t>
      </w:r>
      <w:r w:rsidR="001279C8" w:rsidRPr="00B25920">
        <w:rPr>
          <w:rFonts w:asciiTheme="minorHAnsi" w:hAnsiTheme="minorHAnsi" w:cstheme="minorHAnsi"/>
          <w:sz w:val="22"/>
          <w:szCs w:val="22"/>
        </w:rPr>
        <w:t>about you</w:t>
      </w:r>
      <w:r>
        <w:rPr>
          <w:rFonts w:asciiTheme="minorHAnsi" w:hAnsiTheme="minorHAnsi" w:cstheme="minorHAnsi"/>
          <w:sz w:val="22"/>
          <w:szCs w:val="22"/>
        </w:rPr>
        <w:t>, if you believe it is inaccurate or out of date</w:t>
      </w:r>
      <w:r w:rsidR="001279C8" w:rsidRPr="00B25920">
        <w:rPr>
          <w:rFonts w:asciiTheme="minorHAnsi" w:hAnsiTheme="minorHAnsi" w:cstheme="minorHAnsi"/>
          <w:sz w:val="22"/>
          <w:szCs w:val="22"/>
        </w:rPr>
        <w:t xml:space="preserve">. </w:t>
      </w:r>
    </w:p>
    <w:p w14:paraId="6FC4256D" w14:textId="77777777" w:rsidR="009C087B" w:rsidRPr="00350EF8" w:rsidRDefault="00C847A9" w:rsidP="00C21917">
      <w:pPr>
        <w:pStyle w:val="NormalWeb"/>
        <w:numPr>
          <w:ilvl w:val="0"/>
          <w:numId w:val="13"/>
        </w:numPr>
        <w:shd w:val="clear" w:color="auto" w:fill="FFFFFF"/>
        <w:spacing w:before="0" w:beforeAutospacing="0" w:after="225" w:afterAutospacing="0"/>
        <w:ind w:left="360"/>
        <w:rPr>
          <w:rFonts w:asciiTheme="minorHAnsi" w:hAnsiTheme="minorHAnsi" w:cstheme="minorHAnsi"/>
          <w:sz w:val="22"/>
          <w:szCs w:val="22"/>
        </w:rPr>
      </w:pPr>
      <w:r w:rsidRPr="00350EF8">
        <w:rPr>
          <w:rFonts w:asciiTheme="minorHAnsi" w:hAnsiTheme="minorHAnsi" w:cstheme="minorHAnsi"/>
          <w:sz w:val="22"/>
          <w:szCs w:val="22"/>
        </w:rPr>
        <w:t>If you ask, we must give you access to your personal information and take reasonable steps to correct it if it is incorrect, unless there is a law that allows or requires us not to.</w:t>
      </w:r>
    </w:p>
    <w:p w14:paraId="7B52D1C1" w14:textId="77777777" w:rsidR="009C087B" w:rsidRDefault="00C847A9" w:rsidP="00C21917">
      <w:pPr>
        <w:pStyle w:val="NormalWeb"/>
        <w:numPr>
          <w:ilvl w:val="0"/>
          <w:numId w:val="13"/>
        </w:numPr>
        <w:shd w:val="clear" w:color="auto" w:fill="FFFFFF"/>
        <w:spacing w:before="0" w:beforeAutospacing="0" w:after="225" w:afterAutospacing="0"/>
        <w:ind w:left="360"/>
        <w:rPr>
          <w:rFonts w:asciiTheme="minorHAnsi" w:hAnsiTheme="minorHAnsi" w:cstheme="minorHAnsi"/>
          <w:sz w:val="22"/>
          <w:szCs w:val="22"/>
        </w:rPr>
      </w:pPr>
      <w:r w:rsidRPr="009C087B">
        <w:rPr>
          <w:rFonts w:asciiTheme="minorHAnsi" w:hAnsiTheme="minorHAnsi" w:cstheme="minorHAnsi"/>
          <w:sz w:val="22"/>
          <w:szCs w:val="22"/>
        </w:rPr>
        <w:t xml:space="preserve">We will notify you in writing and explain our reasons if we refuse to give you access to, or correct, your personal information. </w:t>
      </w:r>
    </w:p>
    <w:p w14:paraId="6087C4DE" w14:textId="447A4C47" w:rsidR="001279C8" w:rsidRPr="009C087B" w:rsidRDefault="001279C8" w:rsidP="00C21917">
      <w:pPr>
        <w:pStyle w:val="NormalWeb"/>
        <w:numPr>
          <w:ilvl w:val="0"/>
          <w:numId w:val="13"/>
        </w:numPr>
        <w:shd w:val="clear" w:color="auto" w:fill="FFFFFF"/>
        <w:spacing w:before="0" w:beforeAutospacing="0" w:after="225" w:afterAutospacing="0"/>
        <w:ind w:left="360"/>
        <w:rPr>
          <w:rFonts w:asciiTheme="minorHAnsi" w:hAnsiTheme="minorHAnsi" w:cstheme="minorHAnsi"/>
          <w:sz w:val="22"/>
          <w:szCs w:val="22"/>
        </w:rPr>
      </w:pPr>
      <w:r w:rsidRPr="009C087B">
        <w:rPr>
          <w:rFonts w:asciiTheme="minorHAnsi" w:hAnsiTheme="minorHAnsi" w:cstheme="minorHAnsi"/>
          <w:sz w:val="22"/>
          <w:szCs w:val="22"/>
        </w:rPr>
        <w:t>Please contact the ARC Privacy Officer on (02) 6287 6600 or via email to </w:t>
      </w:r>
      <w:hyperlink r:id="rId14" w:history="1">
        <w:r w:rsidRPr="009C087B">
          <w:rPr>
            <w:rStyle w:val="Hyperlink"/>
            <w:rFonts w:asciiTheme="minorHAnsi" w:hAnsiTheme="minorHAnsi" w:cstheme="minorHAnsi"/>
            <w:color w:val="5E2D61"/>
            <w:sz w:val="22"/>
            <w:szCs w:val="22"/>
          </w:rPr>
          <w:t>privacy@arc.gov.au</w:t>
        </w:r>
      </w:hyperlink>
      <w:r w:rsidRPr="009C087B">
        <w:rPr>
          <w:rFonts w:asciiTheme="minorHAnsi" w:hAnsiTheme="minorHAnsi" w:cstheme="minorHAnsi"/>
          <w:color w:val="5D5D5D"/>
          <w:sz w:val="22"/>
          <w:szCs w:val="22"/>
        </w:rPr>
        <w:t>.</w:t>
      </w:r>
      <w:r w:rsidR="003B6FB2" w:rsidRPr="009C087B">
        <w:rPr>
          <w:rFonts w:asciiTheme="minorHAnsi" w:hAnsiTheme="minorHAnsi" w:cstheme="minorHAnsi"/>
          <w:color w:val="5D5D5D"/>
          <w:sz w:val="22"/>
          <w:szCs w:val="22"/>
        </w:rPr>
        <w:t xml:space="preserve"> </w:t>
      </w:r>
      <w:r w:rsidR="003B6FB2" w:rsidRPr="00350EF8">
        <w:rPr>
          <w:rFonts w:asciiTheme="minorHAnsi" w:hAnsiTheme="minorHAnsi" w:cstheme="minorHAnsi"/>
          <w:sz w:val="22"/>
          <w:szCs w:val="22"/>
        </w:rPr>
        <w:t>More information is accessible</w:t>
      </w:r>
      <w:r w:rsidR="00D33337" w:rsidRPr="00350EF8">
        <w:rPr>
          <w:rFonts w:asciiTheme="minorHAnsi" w:hAnsiTheme="minorHAnsi" w:cstheme="minorHAnsi"/>
          <w:sz w:val="22"/>
          <w:szCs w:val="22"/>
        </w:rPr>
        <w:t xml:space="preserve"> concerning documents containing your personal information </w:t>
      </w:r>
      <w:r w:rsidR="000A7B5E" w:rsidRPr="00350EF8">
        <w:rPr>
          <w:rFonts w:asciiTheme="minorHAnsi" w:hAnsiTheme="minorHAnsi" w:cstheme="minorHAnsi"/>
          <w:sz w:val="22"/>
          <w:szCs w:val="22"/>
        </w:rPr>
        <w:t>at</w:t>
      </w:r>
      <w:r w:rsidR="000A7B5E" w:rsidRPr="009C087B">
        <w:rPr>
          <w:rFonts w:asciiTheme="minorHAnsi" w:hAnsiTheme="minorHAnsi" w:cstheme="minorHAnsi"/>
          <w:color w:val="5D5D5D"/>
          <w:sz w:val="22"/>
          <w:szCs w:val="22"/>
        </w:rPr>
        <w:t xml:space="preserve"> </w:t>
      </w:r>
      <w:hyperlink r:id="rId15" w:history="1">
        <w:r w:rsidR="009862F6" w:rsidRPr="009C087B">
          <w:rPr>
            <w:rStyle w:val="Hyperlink"/>
            <w:rFonts w:asciiTheme="minorHAnsi" w:hAnsiTheme="minorHAnsi" w:cstheme="minorHAnsi"/>
            <w:sz w:val="22"/>
            <w:szCs w:val="22"/>
          </w:rPr>
          <w:t>Privacy Policy | Australian Research Council</w:t>
        </w:r>
      </w:hyperlink>
      <w:r w:rsidR="009862F6" w:rsidRPr="009C087B">
        <w:rPr>
          <w:rFonts w:asciiTheme="minorHAnsi" w:hAnsiTheme="minorHAnsi" w:cstheme="minorHAnsi"/>
          <w:color w:val="5D5D5D"/>
          <w:sz w:val="22"/>
          <w:szCs w:val="22"/>
        </w:rPr>
        <w:t xml:space="preserve"> </w:t>
      </w:r>
      <w:r w:rsidR="009862F6" w:rsidRPr="00350EF8">
        <w:rPr>
          <w:rFonts w:asciiTheme="minorHAnsi" w:hAnsiTheme="minorHAnsi" w:cstheme="minorHAnsi"/>
          <w:sz w:val="22"/>
          <w:szCs w:val="22"/>
        </w:rPr>
        <w:t xml:space="preserve">and </w:t>
      </w:r>
      <w:hyperlink r:id="rId16" w:history="1">
        <w:r w:rsidR="00D33337" w:rsidRPr="009C087B">
          <w:rPr>
            <w:rStyle w:val="Hyperlink"/>
            <w:rFonts w:asciiTheme="minorHAnsi" w:hAnsiTheme="minorHAnsi" w:cstheme="minorHAnsi"/>
            <w:sz w:val="22"/>
            <w:szCs w:val="22"/>
          </w:rPr>
          <w:t>Freedom of Information | Australian Research Council</w:t>
        </w:r>
      </w:hyperlink>
      <w:r w:rsidR="00350EF8">
        <w:rPr>
          <w:rFonts w:asciiTheme="minorHAnsi" w:hAnsiTheme="minorHAnsi" w:cstheme="minorHAnsi"/>
          <w:color w:val="5D5D5D"/>
          <w:sz w:val="22"/>
          <w:szCs w:val="22"/>
        </w:rPr>
        <w:t>.</w:t>
      </w:r>
    </w:p>
    <w:p w14:paraId="2DB6EB95" w14:textId="00D78A88" w:rsidR="003C3D15" w:rsidRPr="00B25920" w:rsidRDefault="003C3D15" w:rsidP="003C3D15">
      <w:pPr>
        <w:pStyle w:val="Heading1"/>
      </w:pPr>
      <w:bookmarkStart w:id="28" w:name="_Toc220595622"/>
      <w:r>
        <w:t>Collection of unsolicited information</w:t>
      </w:r>
      <w:bookmarkEnd w:id="28"/>
      <w:r>
        <w:t xml:space="preserve"> </w:t>
      </w:r>
    </w:p>
    <w:p w14:paraId="007C967A" w14:textId="317D4C07" w:rsidR="003C3D15" w:rsidRPr="005E6459" w:rsidRDefault="003C3D15" w:rsidP="009C087B">
      <w:pPr>
        <w:pStyle w:val="Default"/>
        <w:numPr>
          <w:ilvl w:val="0"/>
          <w:numId w:val="13"/>
        </w:numPr>
        <w:ind w:left="340"/>
        <w:rPr>
          <w:rFonts w:asciiTheme="minorHAnsi" w:hAnsiTheme="minorHAnsi" w:cstheme="minorHAnsi"/>
          <w:sz w:val="22"/>
          <w:szCs w:val="22"/>
        </w:rPr>
      </w:pPr>
      <w:r w:rsidRPr="005E6459">
        <w:rPr>
          <w:rFonts w:asciiTheme="minorHAnsi" w:hAnsiTheme="minorHAnsi" w:cstheme="minorHAnsi"/>
          <w:sz w:val="22"/>
          <w:szCs w:val="22"/>
        </w:rPr>
        <w:t>Sometimes personal information is not sought by the ARC but is delivered or sent to the ARC by either the individual or a third party without the ARC having requested it. This information is considered ‘unsolicited’. Where unsolicited information is received by the ARC, the ARC will, within a reasonable period, determine whether that information is directly related to one or more of the ARC’s functions</w:t>
      </w:r>
      <w:r>
        <w:rPr>
          <w:rFonts w:asciiTheme="minorHAnsi" w:hAnsiTheme="minorHAnsi" w:cstheme="minorHAnsi"/>
          <w:sz w:val="22"/>
          <w:szCs w:val="22"/>
        </w:rPr>
        <w:t xml:space="preserve"> </w:t>
      </w:r>
      <w:r w:rsidRPr="005E6459">
        <w:rPr>
          <w:rFonts w:asciiTheme="minorHAnsi" w:hAnsiTheme="minorHAnsi" w:cstheme="minorHAnsi"/>
          <w:sz w:val="22"/>
          <w:szCs w:val="22"/>
        </w:rPr>
        <w:t xml:space="preserve">or activities. If this cannot be determined, the ARC may, as soon as practicable and in accordance with the </w:t>
      </w:r>
      <w:r w:rsidRPr="005E6459">
        <w:rPr>
          <w:rFonts w:asciiTheme="minorHAnsi" w:hAnsiTheme="minorHAnsi" w:cstheme="minorHAnsi"/>
          <w:i/>
          <w:iCs/>
          <w:sz w:val="22"/>
          <w:szCs w:val="22"/>
        </w:rPr>
        <w:t>Archives Act 1983</w:t>
      </w:r>
      <w:r w:rsidRPr="005E6459">
        <w:rPr>
          <w:rFonts w:asciiTheme="minorHAnsi" w:hAnsiTheme="minorHAnsi" w:cstheme="minorHAnsi"/>
          <w:sz w:val="22"/>
          <w:szCs w:val="22"/>
        </w:rPr>
        <w:t xml:space="preserve"> (Archives Act) and the</w:t>
      </w:r>
      <w:r w:rsidR="00590BC8">
        <w:rPr>
          <w:rFonts w:asciiTheme="minorHAnsi" w:hAnsiTheme="minorHAnsi" w:cstheme="minorHAnsi"/>
          <w:sz w:val="22"/>
          <w:szCs w:val="22"/>
        </w:rPr>
        <w:t xml:space="preserve"> Act</w:t>
      </w:r>
      <w:r w:rsidRPr="005E6459">
        <w:rPr>
          <w:rFonts w:asciiTheme="minorHAnsi" w:hAnsiTheme="minorHAnsi" w:cstheme="minorHAnsi"/>
          <w:sz w:val="22"/>
          <w:szCs w:val="22"/>
        </w:rPr>
        <w:t xml:space="preserve">, destroy or de-identify the information. </w:t>
      </w:r>
    </w:p>
    <w:p w14:paraId="46A57D3E" w14:textId="77777777" w:rsidR="003C3D15" w:rsidRPr="005E6459" w:rsidRDefault="003C3D15" w:rsidP="009C087B">
      <w:pPr>
        <w:pStyle w:val="Default"/>
        <w:ind w:left="340"/>
        <w:rPr>
          <w:rFonts w:asciiTheme="minorHAnsi" w:hAnsiTheme="minorHAnsi" w:cstheme="minorHAnsi"/>
          <w:sz w:val="22"/>
          <w:szCs w:val="22"/>
        </w:rPr>
      </w:pPr>
    </w:p>
    <w:p w14:paraId="55C292D5" w14:textId="68F886F5" w:rsidR="003C3D15" w:rsidRDefault="003C3D15" w:rsidP="009C087B">
      <w:pPr>
        <w:pStyle w:val="Default"/>
        <w:numPr>
          <w:ilvl w:val="0"/>
          <w:numId w:val="13"/>
        </w:numPr>
        <w:ind w:left="340"/>
        <w:rPr>
          <w:rFonts w:asciiTheme="minorHAnsi" w:hAnsiTheme="minorHAnsi" w:cstheme="minorHAnsi"/>
          <w:sz w:val="22"/>
          <w:szCs w:val="22"/>
        </w:rPr>
      </w:pPr>
      <w:r w:rsidRPr="005E6459">
        <w:rPr>
          <w:rFonts w:asciiTheme="minorHAnsi" w:hAnsiTheme="minorHAnsi" w:cstheme="minorHAnsi"/>
          <w:sz w:val="22"/>
          <w:szCs w:val="22"/>
        </w:rPr>
        <w:t>If this can be determined</w:t>
      </w:r>
      <w:r>
        <w:rPr>
          <w:rFonts w:asciiTheme="minorHAnsi" w:hAnsiTheme="minorHAnsi" w:cstheme="minorHAnsi"/>
          <w:sz w:val="22"/>
          <w:szCs w:val="22"/>
        </w:rPr>
        <w:t>,</w:t>
      </w:r>
      <w:r w:rsidRPr="005E6459">
        <w:rPr>
          <w:rFonts w:asciiTheme="minorHAnsi" w:hAnsiTheme="minorHAnsi" w:cstheme="minorHAnsi"/>
          <w:sz w:val="22"/>
          <w:szCs w:val="22"/>
        </w:rPr>
        <w:t xml:space="preserve"> the ARC will notify you of the purpose of collection and the ARC’s intended uses and disclosures according to the requirements of the </w:t>
      </w:r>
      <w:r w:rsidR="00312ED6">
        <w:rPr>
          <w:rFonts w:asciiTheme="minorHAnsi" w:hAnsiTheme="minorHAnsi" w:cstheme="minorHAnsi"/>
          <w:sz w:val="22"/>
          <w:szCs w:val="22"/>
        </w:rPr>
        <w:t xml:space="preserve">Act, including the </w:t>
      </w:r>
      <w:r w:rsidRPr="005E6459">
        <w:rPr>
          <w:rFonts w:asciiTheme="minorHAnsi" w:hAnsiTheme="minorHAnsi" w:cstheme="minorHAnsi"/>
          <w:sz w:val="22"/>
          <w:szCs w:val="22"/>
        </w:rPr>
        <w:t>APPs, unless it is impracticable or unreasonable for the ARC to do so.</w:t>
      </w:r>
    </w:p>
    <w:p w14:paraId="2487DC7B" w14:textId="77777777" w:rsidR="003C3D15" w:rsidRDefault="003C3D15" w:rsidP="009C087B">
      <w:pPr>
        <w:pStyle w:val="Default"/>
        <w:ind w:left="340"/>
        <w:rPr>
          <w:rFonts w:asciiTheme="minorHAnsi" w:hAnsiTheme="minorHAnsi" w:cstheme="minorHAnsi"/>
          <w:sz w:val="22"/>
          <w:szCs w:val="22"/>
        </w:rPr>
      </w:pPr>
    </w:p>
    <w:p w14:paraId="5D414A76" w14:textId="22CD2612" w:rsidR="003C3D15" w:rsidRPr="003C3D15" w:rsidRDefault="003C3D15" w:rsidP="009C087B">
      <w:pPr>
        <w:pStyle w:val="Default"/>
        <w:numPr>
          <w:ilvl w:val="0"/>
          <w:numId w:val="13"/>
        </w:numPr>
        <w:ind w:left="340"/>
        <w:rPr>
          <w:rFonts w:asciiTheme="minorHAnsi" w:hAnsiTheme="minorHAnsi" w:cstheme="minorHAnsi"/>
          <w:sz w:val="22"/>
          <w:szCs w:val="22"/>
        </w:rPr>
      </w:pPr>
      <w:r w:rsidRPr="003C3D15">
        <w:rPr>
          <w:rFonts w:asciiTheme="minorHAnsi" w:hAnsiTheme="minorHAnsi" w:cstheme="minorHAnsi"/>
          <w:sz w:val="22"/>
          <w:szCs w:val="22"/>
        </w:rPr>
        <w:t xml:space="preserve">The ARC position is generally to remind individuals to avoid </w:t>
      </w:r>
      <w:r>
        <w:rPr>
          <w:rFonts w:asciiTheme="minorHAnsi" w:hAnsiTheme="minorHAnsi" w:cstheme="minorHAnsi"/>
          <w:sz w:val="22"/>
          <w:szCs w:val="22"/>
        </w:rPr>
        <w:t xml:space="preserve">providing </w:t>
      </w:r>
      <w:r w:rsidRPr="003C3D15">
        <w:rPr>
          <w:rFonts w:asciiTheme="minorHAnsi" w:hAnsiTheme="minorHAnsi" w:cstheme="minorHAnsi"/>
          <w:sz w:val="22"/>
          <w:szCs w:val="22"/>
          <w:lang w:val="en-US"/>
        </w:rPr>
        <w:t>personal information about themselves or others because this will assist the ARC in avoiding the collection of unnecessary personal information. Examples of where this can occur</w:t>
      </w:r>
      <w:r w:rsidR="00312ED6">
        <w:rPr>
          <w:rFonts w:asciiTheme="minorHAnsi" w:hAnsiTheme="minorHAnsi" w:cstheme="minorHAnsi"/>
          <w:sz w:val="22"/>
          <w:szCs w:val="22"/>
          <w:lang w:val="en-US"/>
        </w:rPr>
        <w:t xml:space="preserve"> can include</w:t>
      </w:r>
      <w:r w:rsidRPr="003C3D15">
        <w:rPr>
          <w:rFonts w:asciiTheme="minorHAnsi" w:hAnsiTheme="minorHAnsi" w:cstheme="minorHAnsi"/>
          <w:sz w:val="22"/>
          <w:szCs w:val="22"/>
          <w:lang w:val="en-US"/>
        </w:rPr>
        <w:t xml:space="preserve"> in </w:t>
      </w:r>
      <w:r>
        <w:rPr>
          <w:rFonts w:asciiTheme="minorHAnsi" w:hAnsiTheme="minorHAnsi" w:cstheme="minorHAnsi"/>
          <w:sz w:val="22"/>
          <w:szCs w:val="22"/>
          <w:lang w:val="en-US"/>
        </w:rPr>
        <w:t xml:space="preserve">a </w:t>
      </w:r>
      <w:r w:rsidRPr="003C3D15">
        <w:rPr>
          <w:rFonts w:asciiTheme="minorHAnsi" w:hAnsiTheme="minorHAnsi" w:cstheme="minorHAnsi"/>
          <w:sz w:val="22"/>
          <w:szCs w:val="22"/>
          <w:lang w:val="en-US"/>
        </w:rPr>
        <w:t xml:space="preserve">response to a survey with free text fields, in a submission process, </w:t>
      </w:r>
      <w:r w:rsidR="00B77027">
        <w:rPr>
          <w:rFonts w:asciiTheme="minorHAnsi" w:hAnsiTheme="minorHAnsi" w:cstheme="minorHAnsi"/>
          <w:sz w:val="22"/>
          <w:szCs w:val="22"/>
          <w:lang w:val="en-US"/>
        </w:rPr>
        <w:t xml:space="preserve">application or proposal for grant funding, </w:t>
      </w:r>
      <w:r w:rsidRPr="003C3D15">
        <w:rPr>
          <w:rFonts w:asciiTheme="minorHAnsi" w:hAnsiTheme="minorHAnsi" w:cstheme="minorHAnsi"/>
          <w:sz w:val="22"/>
          <w:szCs w:val="22"/>
          <w:lang w:val="en-US"/>
        </w:rPr>
        <w:t xml:space="preserve">where this may contain information about an identified individual or a reasonably identifiable individual. You will need to consider how readily an individual could be identified from the information you provide in such responses to determine whether it may contain personal information. </w:t>
      </w:r>
    </w:p>
    <w:p w14:paraId="176782A7" w14:textId="77777777" w:rsidR="001279C8" w:rsidRPr="00B25920" w:rsidRDefault="001279C8" w:rsidP="00B25920">
      <w:pPr>
        <w:pStyle w:val="Heading1"/>
      </w:pPr>
      <w:bookmarkStart w:id="29" w:name="-strong-privacy-complaints-strong-"/>
      <w:bookmarkStart w:id="30" w:name="_Toc220595623"/>
      <w:bookmarkEnd w:id="29"/>
      <w:r w:rsidRPr="00B25920">
        <w:lastRenderedPageBreak/>
        <w:t>Privacy complaints</w:t>
      </w:r>
      <w:bookmarkEnd w:id="30"/>
    </w:p>
    <w:p w14:paraId="790BF4BD" w14:textId="655E5BD1" w:rsidR="001279C8" w:rsidRPr="00B25920" w:rsidRDefault="001279C8" w:rsidP="009C087B">
      <w:pPr>
        <w:pStyle w:val="NormalWeb"/>
        <w:numPr>
          <w:ilvl w:val="0"/>
          <w:numId w:val="13"/>
        </w:numPr>
        <w:shd w:val="clear" w:color="auto" w:fill="FFFFFF"/>
        <w:spacing w:before="0" w:beforeAutospacing="0" w:after="225" w:afterAutospacing="0"/>
        <w:ind w:left="360"/>
        <w:rPr>
          <w:rFonts w:asciiTheme="minorHAnsi" w:hAnsiTheme="minorHAnsi" w:cstheme="minorHAnsi"/>
          <w:color w:val="5D5D5D"/>
          <w:sz w:val="22"/>
          <w:szCs w:val="22"/>
        </w:rPr>
      </w:pPr>
      <w:r w:rsidRPr="00B25920">
        <w:rPr>
          <w:rFonts w:asciiTheme="minorHAnsi" w:hAnsiTheme="minorHAnsi" w:cstheme="minorHAnsi"/>
          <w:sz w:val="22"/>
          <w:szCs w:val="22"/>
        </w:rPr>
        <w:t xml:space="preserve">If you wish to complain that the ARC has breached </w:t>
      </w:r>
      <w:r w:rsidR="009E2E7D">
        <w:rPr>
          <w:rFonts w:asciiTheme="minorHAnsi" w:hAnsiTheme="minorHAnsi" w:cstheme="minorHAnsi"/>
          <w:sz w:val="22"/>
          <w:szCs w:val="22"/>
        </w:rPr>
        <w:t xml:space="preserve">the Act or </w:t>
      </w:r>
      <w:r w:rsidRPr="00B25920">
        <w:rPr>
          <w:rFonts w:asciiTheme="minorHAnsi" w:hAnsiTheme="minorHAnsi" w:cstheme="minorHAnsi"/>
          <w:sz w:val="22"/>
          <w:szCs w:val="22"/>
        </w:rPr>
        <w:t>one</w:t>
      </w:r>
      <w:r w:rsidR="009E2E7D">
        <w:rPr>
          <w:rFonts w:asciiTheme="minorHAnsi" w:hAnsiTheme="minorHAnsi" w:cstheme="minorHAnsi"/>
          <w:sz w:val="22"/>
          <w:szCs w:val="22"/>
        </w:rPr>
        <w:t xml:space="preserve"> or more</w:t>
      </w:r>
      <w:r w:rsidRPr="00B25920">
        <w:rPr>
          <w:rFonts w:asciiTheme="minorHAnsi" w:hAnsiTheme="minorHAnsi" w:cstheme="minorHAnsi"/>
          <w:sz w:val="22"/>
          <w:szCs w:val="22"/>
        </w:rPr>
        <w:t xml:space="preserve"> of the APPs you can contact the ARC’s Privacy Officer on (02) 6287 6600 or via email to </w:t>
      </w:r>
      <w:hyperlink r:id="rId17" w:history="1">
        <w:r w:rsidRPr="00B25920">
          <w:rPr>
            <w:rStyle w:val="Hyperlink"/>
            <w:rFonts w:asciiTheme="minorHAnsi" w:hAnsiTheme="minorHAnsi" w:cstheme="minorHAnsi"/>
            <w:color w:val="5E2D61"/>
            <w:sz w:val="22"/>
            <w:szCs w:val="22"/>
          </w:rPr>
          <w:t>privacy@arc.gov.au</w:t>
        </w:r>
      </w:hyperlink>
      <w:r w:rsidRPr="00B25920">
        <w:rPr>
          <w:rFonts w:asciiTheme="minorHAnsi" w:hAnsiTheme="minorHAnsi" w:cstheme="minorHAnsi"/>
          <w:color w:val="5D5D5D"/>
          <w:sz w:val="22"/>
          <w:szCs w:val="22"/>
        </w:rPr>
        <w:t>.</w:t>
      </w:r>
    </w:p>
    <w:p w14:paraId="5AB90014" w14:textId="333A580E" w:rsidR="001279C8" w:rsidRPr="00B25920" w:rsidRDefault="001279C8" w:rsidP="009C087B">
      <w:pPr>
        <w:pStyle w:val="NormalWeb"/>
        <w:numPr>
          <w:ilvl w:val="0"/>
          <w:numId w:val="13"/>
        </w:numPr>
        <w:shd w:val="clear" w:color="auto" w:fill="FFFFFF"/>
        <w:spacing w:before="0" w:beforeAutospacing="0" w:after="225" w:afterAutospacing="0"/>
        <w:ind w:left="360"/>
        <w:rPr>
          <w:rFonts w:asciiTheme="minorHAnsi" w:hAnsiTheme="minorHAnsi" w:cstheme="minorHAnsi"/>
          <w:sz w:val="22"/>
          <w:szCs w:val="22"/>
        </w:rPr>
      </w:pPr>
      <w:r w:rsidRPr="00B25920">
        <w:rPr>
          <w:rFonts w:asciiTheme="minorHAnsi" w:hAnsiTheme="minorHAnsi" w:cstheme="minorHAnsi"/>
          <w:sz w:val="22"/>
          <w:szCs w:val="22"/>
        </w:rPr>
        <w:t xml:space="preserve">The ARC will aim to respond to your complaint </w:t>
      </w:r>
      <w:r w:rsidR="00BA0344">
        <w:rPr>
          <w:rFonts w:asciiTheme="minorHAnsi" w:hAnsiTheme="minorHAnsi" w:cstheme="minorHAnsi"/>
          <w:sz w:val="22"/>
          <w:szCs w:val="22"/>
        </w:rPr>
        <w:t>promptly</w:t>
      </w:r>
      <w:r w:rsidR="0028484A">
        <w:rPr>
          <w:rFonts w:asciiTheme="minorHAnsi" w:hAnsiTheme="minorHAnsi" w:cstheme="minorHAnsi"/>
          <w:sz w:val="22"/>
          <w:szCs w:val="22"/>
        </w:rPr>
        <w:t xml:space="preserve"> to acknowledge receipt and outline a timeframe in which you can expect to be provided </w:t>
      </w:r>
      <w:r w:rsidRPr="00B25920">
        <w:rPr>
          <w:rFonts w:asciiTheme="minorHAnsi" w:hAnsiTheme="minorHAnsi" w:cstheme="minorHAnsi"/>
          <w:sz w:val="22"/>
          <w:szCs w:val="22"/>
        </w:rPr>
        <w:t xml:space="preserve">with a </w:t>
      </w:r>
      <w:r w:rsidR="0028484A">
        <w:rPr>
          <w:rFonts w:asciiTheme="minorHAnsi" w:hAnsiTheme="minorHAnsi" w:cstheme="minorHAnsi"/>
          <w:sz w:val="22"/>
          <w:szCs w:val="22"/>
        </w:rPr>
        <w:t xml:space="preserve">substantive </w:t>
      </w:r>
      <w:r w:rsidRPr="00B25920">
        <w:rPr>
          <w:rFonts w:asciiTheme="minorHAnsi" w:hAnsiTheme="minorHAnsi" w:cstheme="minorHAnsi"/>
          <w:sz w:val="22"/>
          <w:szCs w:val="22"/>
        </w:rPr>
        <w:t xml:space="preserve">response </w:t>
      </w:r>
      <w:r w:rsidR="00210243">
        <w:rPr>
          <w:rFonts w:asciiTheme="minorHAnsi" w:hAnsiTheme="minorHAnsi" w:cstheme="minorHAnsi"/>
          <w:sz w:val="22"/>
          <w:szCs w:val="22"/>
        </w:rPr>
        <w:t xml:space="preserve">by us </w:t>
      </w:r>
      <w:r w:rsidRPr="00B25920">
        <w:rPr>
          <w:rFonts w:asciiTheme="minorHAnsi" w:hAnsiTheme="minorHAnsi" w:cstheme="minorHAnsi"/>
          <w:sz w:val="22"/>
          <w:szCs w:val="22"/>
        </w:rPr>
        <w:t>in writing.</w:t>
      </w:r>
    </w:p>
    <w:p w14:paraId="0644DE34" w14:textId="4577D1F9" w:rsidR="001279C8" w:rsidRDefault="001279C8" w:rsidP="009C087B">
      <w:pPr>
        <w:pStyle w:val="NormalWeb"/>
        <w:numPr>
          <w:ilvl w:val="0"/>
          <w:numId w:val="13"/>
        </w:numPr>
        <w:shd w:val="clear" w:color="auto" w:fill="FFFFFF"/>
        <w:spacing w:before="0" w:beforeAutospacing="0" w:after="225" w:afterAutospacing="0"/>
        <w:ind w:left="360"/>
        <w:rPr>
          <w:rFonts w:asciiTheme="minorHAnsi" w:hAnsiTheme="minorHAnsi" w:cstheme="minorHAnsi"/>
          <w:color w:val="5D5D5D"/>
          <w:sz w:val="22"/>
          <w:szCs w:val="22"/>
        </w:rPr>
      </w:pPr>
      <w:r w:rsidRPr="00B25920">
        <w:rPr>
          <w:rFonts w:asciiTheme="minorHAnsi" w:hAnsiTheme="minorHAnsi" w:cstheme="minorHAnsi"/>
          <w:sz w:val="22"/>
          <w:szCs w:val="22"/>
        </w:rPr>
        <w:t>If you are not satisfied with the ARC’s response you may refer your complaint to the </w:t>
      </w:r>
      <w:hyperlink r:id="rId18" w:tgtFrame="_blank" w:history="1">
        <w:r w:rsidRPr="00B25920">
          <w:rPr>
            <w:rStyle w:val="Hyperlink"/>
            <w:rFonts w:asciiTheme="minorHAnsi" w:hAnsiTheme="minorHAnsi" w:cstheme="minorHAnsi"/>
            <w:color w:val="5E2D61"/>
            <w:sz w:val="22"/>
            <w:szCs w:val="22"/>
          </w:rPr>
          <w:t>Office of the Australian Information Commissioner (OAIC)</w:t>
        </w:r>
      </w:hyperlink>
      <w:r w:rsidRPr="00B25920">
        <w:rPr>
          <w:rFonts w:asciiTheme="minorHAnsi" w:hAnsiTheme="minorHAnsi" w:cstheme="minorHAnsi"/>
          <w:color w:val="5D5D5D"/>
          <w:sz w:val="22"/>
          <w:szCs w:val="22"/>
        </w:rPr>
        <w:t>.</w:t>
      </w:r>
    </w:p>
    <w:p w14:paraId="630512A3" w14:textId="5E7FC19B" w:rsidR="001279C8" w:rsidRPr="00B25920" w:rsidRDefault="001279C8" w:rsidP="00B25920">
      <w:pPr>
        <w:pStyle w:val="Heading1"/>
      </w:pPr>
      <w:bookmarkStart w:id="31" w:name="-strong-contact-details-nbsp-strong-"/>
      <w:bookmarkStart w:id="32" w:name="_Toc220595624"/>
      <w:bookmarkEnd w:id="31"/>
      <w:r w:rsidRPr="00B25920">
        <w:t>Contact details</w:t>
      </w:r>
      <w:bookmarkEnd w:id="32"/>
      <w:r w:rsidRPr="00B25920">
        <w:t> </w:t>
      </w:r>
    </w:p>
    <w:p w14:paraId="1E8FCABB" w14:textId="6050F0EB" w:rsidR="00120B32" w:rsidRDefault="001279C8" w:rsidP="00120B32">
      <w:pPr>
        <w:pStyle w:val="NormalWeb"/>
        <w:shd w:val="clear" w:color="auto" w:fill="FFFFFF"/>
        <w:spacing w:before="0" w:beforeAutospacing="0" w:after="0" w:afterAutospacing="0"/>
        <w:rPr>
          <w:rFonts w:asciiTheme="minorHAnsi" w:hAnsiTheme="minorHAnsi" w:cstheme="minorHAnsi"/>
          <w:sz w:val="22"/>
          <w:szCs w:val="22"/>
        </w:rPr>
      </w:pPr>
      <w:r w:rsidRPr="00B25920">
        <w:rPr>
          <w:rFonts w:asciiTheme="minorHAnsi" w:hAnsiTheme="minorHAnsi" w:cstheme="minorHAnsi"/>
          <w:sz w:val="22"/>
          <w:szCs w:val="22"/>
        </w:rPr>
        <w:t>Australian Research Council </w:t>
      </w:r>
      <w:r w:rsidRPr="00B25920">
        <w:rPr>
          <w:rFonts w:asciiTheme="minorHAnsi" w:hAnsiTheme="minorHAnsi" w:cstheme="minorHAnsi"/>
          <w:sz w:val="22"/>
          <w:szCs w:val="22"/>
        </w:rPr>
        <w:br/>
        <w:t>Phone: 02 6287 6600 </w:t>
      </w:r>
      <w:r w:rsidRPr="00B25920">
        <w:rPr>
          <w:rFonts w:asciiTheme="minorHAnsi" w:hAnsiTheme="minorHAnsi" w:cstheme="minorHAnsi"/>
          <w:color w:val="5D5D5D"/>
          <w:sz w:val="22"/>
          <w:szCs w:val="22"/>
        </w:rPr>
        <w:br/>
      </w:r>
      <w:hyperlink r:id="rId19" w:history="1">
        <w:r w:rsidRPr="00B25920">
          <w:rPr>
            <w:rStyle w:val="Hyperlink"/>
            <w:rFonts w:asciiTheme="minorHAnsi" w:hAnsiTheme="minorHAnsi" w:cstheme="minorHAnsi"/>
            <w:color w:val="5E2D61"/>
            <w:sz w:val="22"/>
            <w:szCs w:val="22"/>
          </w:rPr>
          <w:t>privacy@arc.gov.au</w:t>
        </w:r>
      </w:hyperlink>
      <w:r w:rsidRPr="00B25920">
        <w:rPr>
          <w:rFonts w:asciiTheme="minorHAnsi" w:hAnsiTheme="minorHAnsi" w:cstheme="minorHAnsi"/>
          <w:color w:val="5D5D5D"/>
          <w:sz w:val="22"/>
          <w:szCs w:val="22"/>
        </w:rPr>
        <w:br/>
      </w:r>
      <w:hyperlink r:id="rId20" w:history="1">
        <w:r w:rsidRPr="00B25920">
          <w:rPr>
            <w:rStyle w:val="Hyperlink"/>
            <w:rFonts w:asciiTheme="minorHAnsi" w:hAnsiTheme="minorHAnsi" w:cstheme="minorHAnsi"/>
            <w:color w:val="5E2D61"/>
            <w:sz w:val="22"/>
            <w:szCs w:val="22"/>
          </w:rPr>
          <w:t>www.arc.gov.au</w:t>
        </w:r>
      </w:hyperlink>
      <w:r w:rsidRPr="00B25920">
        <w:rPr>
          <w:rFonts w:asciiTheme="minorHAnsi" w:hAnsiTheme="minorHAnsi" w:cstheme="minorHAnsi"/>
          <w:color w:val="5D5D5D"/>
          <w:sz w:val="22"/>
          <w:szCs w:val="22"/>
        </w:rPr>
        <w:t>  </w:t>
      </w:r>
      <w:r w:rsidRPr="00B25920">
        <w:rPr>
          <w:rFonts w:asciiTheme="minorHAnsi" w:hAnsiTheme="minorHAnsi" w:cstheme="minorHAnsi"/>
          <w:color w:val="5D5D5D"/>
          <w:sz w:val="22"/>
          <w:szCs w:val="22"/>
        </w:rPr>
        <w:br/>
      </w:r>
      <w:r w:rsidR="00120B32">
        <w:rPr>
          <w:rFonts w:asciiTheme="minorHAnsi" w:hAnsiTheme="minorHAnsi" w:cstheme="minorHAnsi"/>
          <w:sz w:val="22"/>
          <w:szCs w:val="22"/>
        </w:rPr>
        <w:t>Level 4, West Wing Discovery House</w:t>
      </w:r>
    </w:p>
    <w:p w14:paraId="2258720E" w14:textId="195633C4" w:rsidR="005E32E8" w:rsidRDefault="00120B32" w:rsidP="001301B2">
      <w:pPr>
        <w:pStyle w:val="NormalWeb"/>
        <w:shd w:val="clear" w:color="auto" w:fill="FFFFFF"/>
        <w:spacing w:before="0" w:beforeAutospacing="0" w:after="225" w:afterAutospacing="0"/>
        <w:rPr>
          <w:rFonts w:asciiTheme="minorHAnsi" w:hAnsiTheme="minorHAnsi" w:cstheme="minorHAnsi"/>
          <w:sz w:val="22"/>
          <w:szCs w:val="22"/>
        </w:rPr>
      </w:pPr>
      <w:r>
        <w:rPr>
          <w:rFonts w:asciiTheme="minorHAnsi" w:hAnsiTheme="minorHAnsi" w:cstheme="minorHAnsi"/>
          <w:sz w:val="22"/>
          <w:szCs w:val="22"/>
        </w:rPr>
        <w:t>47 Bowes Street, Woden ACT 2606</w:t>
      </w:r>
      <w:r w:rsidR="001279C8" w:rsidRPr="00B25920">
        <w:rPr>
          <w:rFonts w:asciiTheme="minorHAnsi" w:hAnsiTheme="minorHAnsi" w:cstheme="minorHAnsi"/>
          <w:sz w:val="22"/>
          <w:szCs w:val="22"/>
        </w:rPr>
        <w:t> </w:t>
      </w:r>
      <w:r w:rsidR="001279C8" w:rsidRPr="00B25920">
        <w:rPr>
          <w:rFonts w:asciiTheme="minorHAnsi" w:hAnsiTheme="minorHAnsi" w:cstheme="minorHAnsi"/>
          <w:sz w:val="22"/>
          <w:szCs w:val="22"/>
        </w:rPr>
        <w:br/>
        <w:t>GPO Box 2702, Canberra ACT 2601</w:t>
      </w:r>
    </w:p>
    <w:tbl>
      <w:tblPr>
        <w:tblW w:w="9923" w:type="dxa"/>
        <w:shd w:val="clear" w:color="auto" w:fill="FFFFFF"/>
        <w:tblCellMar>
          <w:top w:w="15" w:type="dxa"/>
          <w:left w:w="15" w:type="dxa"/>
          <w:bottom w:w="15" w:type="dxa"/>
          <w:right w:w="15" w:type="dxa"/>
        </w:tblCellMar>
        <w:tblLook w:val="04A0" w:firstRow="1" w:lastRow="0" w:firstColumn="1" w:lastColumn="0" w:noHBand="0" w:noVBand="1"/>
      </w:tblPr>
      <w:tblGrid>
        <w:gridCol w:w="2552"/>
        <w:gridCol w:w="7371"/>
      </w:tblGrid>
      <w:tr w:rsidR="00094360" w:rsidRPr="003535CB" w14:paraId="59AD5963" w14:textId="77777777" w:rsidTr="00217BAF">
        <w:tc>
          <w:tcPr>
            <w:tcW w:w="2552" w:type="dxa"/>
            <w:hideMark/>
          </w:tcPr>
          <w:p w14:paraId="64E03242" w14:textId="77777777" w:rsidR="00094360" w:rsidRPr="00217BAF" w:rsidRDefault="00094360" w:rsidP="000567B0">
            <w:pPr>
              <w:pStyle w:val="NormalWeb"/>
              <w:spacing w:before="0" w:beforeAutospacing="0" w:after="225" w:afterAutospacing="0"/>
              <w:rPr>
                <w:rFonts w:asciiTheme="minorHAnsi" w:hAnsiTheme="minorHAnsi" w:cstheme="minorHAnsi"/>
                <w:sz w:val="22"/>
                <w:szCs w:val="22"/>
              </w:rPr>
            </w:pPr>
            <w:r w:rsidRPr="00217BAF">
              <w:rPr>
                <w:rFonts w:asciiTheme="minorHAnsi" w:hAnsiTheme="minorHAnsi" w:cstheme="minorHAnsi"/>
                <w:sz w:val="22"/>
                <w:szCs w:val="22"/>
              </w:rPr>
              <w:t>APPROVAL AUTHORITY:</w:t>
            </w:r>
          </w:p>
        </w:tc>
        <w:tc>
          <w:tcPr>
            <w:tcW w:w="7371" w:type="dxa"/>
            <w:hideMark/>
          </w:tcPr>
          <w:p w14:paraId="07F4E978" w14:textId="3AF499B4" w:rsidR="00094360" w:rsidRPr="00217BAF" w:rsidRDefault="00086BED" w:rsidP="000567B0">
            <w:pPr>
              <w:pStyle w:val="NormalWeb"/>
              <w:spacing w:before="0" w:beforeAutospacing="0" w:after="225" w:afterAutospacing="0"/>
              <w:rPr>
                <w:rFonts w:asciiTheme="minorHAnsi" w:hAnsiTheme="minorHAnsi" w:cstheme="minorHAnsi"/>
                <w:sz w:val="22"/>
                <w:szCs w:val="22"/>
              </w:rPr>
            </w:pPr>
            <w:r w:rsidRPr="00217BAF">
              <w:rPr>
                <w:rFonts w:asciiTheme="minorHAnsi" w:hAnsiTheme="minorHAnsi" w:cstheme="minorHAnsi"/>
                <w:sz w:val="22"/>
                <w:szCs w:val="22"/>
              </w:rPr>
              <w:t>Chief Operating Officer (COO)</w:t>
            </w:r>
          </w:p>
        </w:tc>
      </w:tr>
      <w:tr w:rsidR="00094360" w:rsidRPr="00FD229D" w14:paraId="0D3E2E5A" w14:textId="77777777" w:rsidTr="00217BAF">
        <w:trPr>
          <w:trHeight w:val="549"/>
        </w:trPr>
        <w:tc>
          <w:tcPr>
            <w:tcW w:w="2552" w:type="dxa"/>
            <w:hideMark/>
          </w:tcPr>
          <w:p w14:paraId="6A4B1F07" w14:textId="77777777" w:rsidR="00094360" w:rsidRPr="00217BAF" w:rsidRDefault="00094360" w:rsidP="000567B0">
            <w:pPr>
              <w:pStyle w:val="NormalWeb"/>
              <w:spacing w:before="0" w:beforeAutospacing="0" w:after="225" w:afterAutospacing="0"/>
              <w:rPr>
                <w:rFonts w:asciiTheme="minorHAnsi" w:hAnsiTheme="minorHAnsi" w:cstheme="minorHAnsi"/>
                <w:sz w:val="22"/>
                <w:szCs w:val="22"/>
              </w:rPr>
            </w:pPr>
            <w:r w:rsidRPr="00217BAF">
              <w:rPr>
                <w:rFonts w:asciiTheme="minorHAnsi" w:hAnsiTheme="minorHAnsi" w:cstheme="minorHAnsi"/>
                <w:sz w:val="22"/>
                <w:szCs w:val="22"/>
              </w:rPr>
              <w:t>DATE OF ORIGINAL APPROVAL:</w:t>
            </w:r>
          </w:p>
        </w:tc>
        <w:tc>
          <w:tcPr>
            <w:tcW w:w="7371" w:type="dxa"/>
            <w:hideMark/>
          </w:tcPr>
          <w:p w14:paraId="5EF2373E" w14:textId="140EE25C" w:rsidR="00094360" w:rsidRPr="00217BAF" w:rsidRDefault="00086BED" w:rsidP="000567B0">
            <w:pPr>
              <w:pStyle w:val="NormalWeb"/>
              <w:spacing w:before="0" w:beforeAutospacing="0" w:after="225" w:afterAutospacing="0"/>
              <w:rPr>
                <w:rFonts w:asciiTheme="minorHAnsi" w:hAnsiTheme="minorHAnsi" w:cstheme="minorHAnsi"/>
                <w:sz w:val="22"/>
                <w:szCs w:val="22"/>
              </w:rPr>
            </w:pPr>
            <w:r w:rsidRPr="00217BAF">
              <w:rPr>
                <w:rFonts w:asciiTheme="minorHAnsi" w:hAnsiTheme="minorHAnsi" w:cstheme="minorHAnsi"/>
                <w:sz w:val="22"/>
                <w:szCs w:val="22"/>
              </w:rPr>
              <w:t>25 February 2022</w:t>
            </w:r>
          </w:p>
        </w:tc>
      </w:tr>
      <w:tr w:rsidR="00094360" w:rsidRPr="00FD229D" w14:paraId="6A2A28F8" w14:textId="77777777" w:rsidTr="00217BAF">
        <w:tc>
          <w:tcPr>
            <w:tcW w:w="2552" w:type="dxa"/>
            <w:hideMark/>
          </w:tcPr>
          <w:p w14:paraId="2584EA98" w14:textId="77777777" w:rsidR="00094360" w:rsidRPr="00217BAF" w:rsidRDefault="00094360" w:rsidP="000567B0">
            <w:pPr>
              <w:pStyle w:val="NormalWeb"/>
              <w:spacing w:before="0" w:beforeAutospacing="0" w:after="225" w:afterAutospacing="0"/>
              <w:rPr>
                <w:rFonts w:asciiTheme="minorHAnsi" w:hAnsiTheme="minorHAnsi" w:cstheme="minorHAnsi"/>
                <w:sz w:val="22"/>
                <w:szCs w:val="22"/>
              </w:rPr>
            </w:pPr>
            <w:r w:rsidRPr="00217BAF">
              <w:rPr>
                <w:rFonts w:asciiTheme="minorHAnsi" w:hAnsiTheme="minorHAnsi" w:cstheme="minorHAnsi"/>
                <w:sz w:val="22"/>
                <w:szCs w:val="22"/>
              </w:rPr>
              <w:t>DATE LAST AMENDED:</w:t>
            </w:r>
          </w:p>
        </w:tc>
        <w:tc>
          <w:tcPr>
            <w:tcW w:w="7371" w:type="dxa"/>
            <w:hideMark/>
          </w:tcPr>
          <w:p w14:paraId="77289006" w14:textId="2EDBC2D3" w:rsidR="00094360" w:rsidRPr="00217BAF" w:rsidRDefault="00094360" w:rsidP="000567B0">
            <w:pPr>
              <w:pStyle w:val="NormalWeb"/>
              <w:spacing w:before="0" w:beforeAutospacing="0" w:after="225" w:afterAutospacing="0"/>
              <w:rPr>
                <w:rFonts w:asciiTheme="minorHAnsi" w:hAnsiTheme="minorHAnsi" w:cstheme="minorHAnsi"/>
                <w:sz w:val="22"/>
                <w:szCs w:val="22"/>
              </w:rPr>
            </w:pPr>
            <w:r w:rsidRPr="00217BAF">
              <w:rPr>
                <w:rFonts w:asciiTheme="minorHAnsi" w:hAnsiTheme="minorHAnsi" w:cstheme="minorHAnsi"/>
                <w:sz w:val="22"/>
                <w:szCs w:val="22"/>
              </w:rPr>
              <w:t>Last amended</w:t>
            </w:r>
            <w:r w:rsidR="00064289" w:rsidRPr="00217BAF">
              <w:rPr>
                <w:rFonts w:asciiTheme="minorHAnsi" w:hAnsiTheme="minorHAnsi" w:cstheme="minorHAnsi"/>
                <w:sz w:val="22"/>
                <w:szCs w:val="22"/>
              </w:rPr>
              <w:t xml:space="preserve"> </w:t>
            </w:r>
            <w:r w:rsidR="00217BAF" w:rsidRPr="00217BAF">
              <w:rPr>
                <w:rFonts w:asciiTheme="minorHAnsi" w:hAnsiTheme="minorHAnsi" w:cstheme="minorHAnsi"/>
                <w:sz w:val="22"/>
                <w:szCs w:val="22"/>
              </w:rPr>
              <w:t>8 February 2026</w:t>
            </w:r>
          </w:p>
        </w:tc>
      </w:tr>
      <w:tr w:rsidR="00094360" w:rsidRPr="00FD229D" w14:paraId="7FE6C75E" w14:textId="77777777" w:rsidTr="00217BAF">
        <w:tc>
          <w:tcPr>
            <w:tcW w:w="2552" w:type="dxa"/>
            <w:hideMark/>
          </w:tcPr>
          <w:p w14:paraId="6E72966C" w14:textId="77777777" w:rsidR="00094360" w:rsidRPr="00217BAF" w:rsidRDefault="00094360" w:rsidP="000567B0">
            <w:pPr>
              <w:pStyle w:val="NormalWeb"/>
              <w:spacing w:before="0" w:beforeAutospacing="0" w:after="225" w:afterAutospacing="0"/>
              <w:rPr>
                <w:rFonts w:asciiTheme="minorHAnsi" w:hAnsiTheme="minorHAnsi" w:cstheme="minorHAnsi"/>
                <w:sz w:val="22"/>
                <w:szCs w:val="22"/>
              </w:rPr>
            </w:pPr>
            <w:r w:rsidRPr="00217BAF">
              <w:rPr>
                <w:rFonts w:asciiTheme="minorHAnsi" w:hAnsiTheme="minorHAnsi" w:cstheme="minorHAnsi"/>
                <w:sz w:val="22"/>
                <w:szCs w:val="22"/>
              </w:rPr>
              <w:t>DATE FOR REVIEW:</w:t>
            </w:r>
          </w:p>
        </w:tc>
        <w:tc>
          <w:tcPr>
            <w:tcW w:w="7371" w:type="dxa"/>
            <w:hideMark/>
          </w:tcPr>
          <w:p w14:paraId="3D018F64" w14:textId="35080356" w:rsidR="00094360" w:rsidRPr="00217BAF" w:rsidRDefault="00990F93" w:rsidP="000567B0">
            <w:pPr>
              <w:pStyle w:val="NormalWeb"/>
              <w:spacing w:before="0" w:beforeAutospacing="0" w:after="225" w:afterAutospacing="0"/>
              <w:rPr>
                <w:rFonts w:asciiTheme="minorHAnsi" w:hAnsiTheme="minorHAnsi" w:cstheme="minorHAnsi"/>
                <w:sz w:val="22"/>
                <w:szCs w:val="22"/>
              </w:rPr>
            </w:pPr>
            <w:r w:rsidRPr="00217BAF">
              <w:rPr>
                <w:rFonts w:asciiTheme="minorHAnsi" w:hAnsiTheme="minorHAnsi" w:cstheme="minorHAnsi"/>
                <w:sz w:val="22"/>
                <w:szCs w:val="22"/>
              </w:rPr>
              <w:t>28</w:t>
            </w:r>
            <w:r w:rsidR="00210243" w:rsidRPr="00217BAF">
              <w:rPr>
                <w:rFonts w:asciiTheme="minorHAnsi" w:hAnsiTheme="minorHAnsi" w:cstheme="minorHAnsi"/>
                <w:sz w:val="22"/>
                <w:szCs w:val="22"/>
              </w:rPr>
              <w:t xml:space="preserve"> January 2027 </w:t>
            </w:r>
            <w:r w:rsidR="00086BED" w:rsidRPr="00217BAF">
              <w:rPr>
                <w:rFonts w:asciiTheme="minorHAnsi" w:hAnsiTheme="minorHAnsi" w:cstheme="minorHAnsi"/>
                <w:sz w:val="22"/>
                <w:szCs w:val="22"/>
              </w:rPr>
              <w:t>o</w:t>
            </w:r>
            <w:r w:rsidR="00094360" w:rsidRPr="00217BAF">
              <w:rPr>
                <w:rFonts w:asciiTheme="minorHAnsi" w:hAnsiTheme="minorHAnsi" w:cstheme="minorHAnsi"/>
                <w:sz w:val="22"/>
                <w:szCs w:val="22"/>
              </w:rPr>
              <w:t>r as required by significant changes to</w:t>
            </w:r>
            <w:r w:rsidR="00086BED" w:rsidRPr="00217BAF">
              <w:rPr>
                <w:rFonts w:asciiTheme="minorHAnsi" w:hAnsiTheme="minorHAnsi" w:cstheme="minorHAnsi"/>
                <w:sz w:val="22"/>
                <w:szCs w:val="22"/>
              </w:rPr>
              <w:t xml:space="preserve"> legislation,</w:t>
            </w:r>
            <w:r w:rsidR="00094360" w:rsidRPr="00217BAF">
              <w:rPr>
                <w:rFonts w:asciiTheme="minorHAnsi" w:hAnsiTheme="minorHAnsi" w:cstheme="minorHAnsi"/>
                <w:sz w:val="22"/>
                <w:szCs w:val="22"/>
              </w:rPr>
              <w:t xml:space="preserve"> ARC structure</w:t>
            </w:r>
            <w:r w:rsidR="00EF6AAA" w:rsidRPr="00217BAF">
              <w:rPr>
                <w:rFonts w:asciiTheme="minorHAnsi" w:hAnsiTheme="minorHAnsi" w:cstheme="minorHAnsi"/>
                <w:sz w:val="22"/>
                <w:szCs w:val="22"/>
              </w:rPr>
              <w:t>,</w:t>
            </w:r>
            <w:r w:rsidR="00094360" w:rsidRPr="00217BAF">
              <w:rPr>
                <w:rFonts w:asciiTheme="minorHAnsi" w:hAnsiTheme="minorHAnsi" w:cstheme="minorHAnsi"/>
                <w:sz w:val="22"/>
                <w:szCs w:val="22"/>
              </w:rPr>
              <w:t xml:space="preserve"> functions</w:t>
            </w:r>
            <w:r w:rsidR="00EF6AAA" w:rsidRPr="00217BAF">
              <w:rPr>
                <w:rFonts w:asciiTheme="minorHAnsi" w:hAnsiTheme="minorHAnsi" w:cstheme="minorHAnsi"/>
                <w:sz w:val="22"/>
                <w:szCs w:val="22"/>
              </w:rPr>
              <w:t xml:space="preserve"> or activities</w:t>
            </w:r>
          </w:p>
        </w:tc>
      </w:tr>
      <w:tr w:rsidR="00094360" w:rsidRPr="00FD229D" w14:paraId="2627FC51" w14:textId="77777777" w:rsidTr="00217BAF">
        <w:tc>
          <w:tcPr>
            <w:tcW w:w="2552" w:type="dxa"/>
            <w:hideMark/>
          </w:tcPr>
          <w:p w14:paraId="537B4B65" w14:textId="77777777" w:rsidR="00094360" w:rsidRPr="00217BAF" w:rsidRDefault="00094360" w:rsidP="000567B0">
            <w:pPr>
              <w:pStyle w:val="NormalWeb"/>
              <w:spacing w:before="0" w:beforeAutospacing="0" w:after="225" w:afterAutospacing="0"/>
              <w:rPr>
                <w:rFonts w:asciiTheme="minorHAnsi" w:hAnsiTheme="minorHAnsi" w:cstheme="minorHAnsi"/>
                <w:sz w:val="22"/>
                <w:szCs w:val="22"/>
              </w:rPr>
            </w:pPr>
            <w:r w:rsidRPr="00217BAF">
              <w:rPr>
                <w:rFonts w:asciiTheme="minorHAnsi" w:hAnsiTheme="minorHAnsi" w:cstheme="minorHAnsi"/>
                <w:sz w:val="22"/>
                <w:szCs w:val="22"/>
              </w:rPr>
              <w:t>POLICY SPONSOR:</w:t>
            </w:r>
          </w:p>
        </w:tc>
        <w:tc>
          <w:tcPr>
            <w:tcW w:w="7371" w:type="dxa"/>
            <w:hideMark/>
          </w:tcPr>
          <w:p w14:paraId="3C085169" w14:textId="77777777" w:rsidR="00094360" w:rsidRPr="00217BAF" w:rsidRDefault="00094360" w:rsidP="000567B0">
            <w:pPr>
              <w:pStyle w:val="NormalWeb"/>
              <w:spacing w:before="0" w:beforeAutospacing="0" w:after="225" w:afterAutospacing="0"/>
              <w:rPr>
                <w:rFonts w:asciiTheme="minorHAnsi" w:hAnsiTheme="minorHAnsi" w:cstheme="minorHAnsi"/>
                <w:sz w:val="22"/>
                <w:szCs w:val="22"/>
              </w:rPr>
            </w:pPr>
            <w:r w:rsidRPr="00217BAF">
              <w:rPr>
                <w:rFonts w:asciiTheme="minorHAnsi" w:hAnsiTheme="minorHAnsi" w:cstheme="minorHAnsi"/>
                <w:sz w:val="22"/>
                <w:szCs w:val="22"/>
              </w:rPr>
              <w:t>Chief Operating Officer (COO)</w:t>
            </w:r>
          </w:p>
        </w:tc>
      </w:tr>
      <w:tr w:rsidR="00094360" w:rsidRPr="00FD229D" w14:paraId="77764879" w14:textId="77777777" w:rsidTr="00217BAF">
        <w:tc>
          <w:tcPr>
            <w:tcW w:w="2552" w:type="dxa"/>
            <w:hideMark/>
          </w:tcPr>
          <w:p w14:paraId="67077ABA" w14:textId="77777777" w:rsidR="00094360" w:rsidRPr="00217BAF" w:rsidRDefault="00094360" w:rsidP="000567B0">
            <w:pPr>
              <w:pStyle w:val="NormalWeb"/>
              <w:spacing w:before="0" w:beforeAutospacing="0" w:after="225" w:afterAutospacing="0"/>
              <w:rPr>
                <w:rFonts w:asciiTheme="minorHAnsi" w:hAnsiTheme="minorHAnsi" w:cstheme="minorHAnsi"/>
                <w:sz w:val="22"/>
                <w:szCs w:val="22"/>
              </w:rPr>
            </w:pPr>
            <w:r w:rsidRPr="00217BAF">
              <w:rPr>
                <w:rFonts w:asciiTheme="minorHAnsi" w:hAnsiTheme="minorHAnsi" w:cstheme="minorHAnsi"/>
                <w:sz w:val="22"/>
                <w:szCs w:val="22"/>
              </w:rPr>
              <w:t>POLICY OWNER / CONTACT:</w:t>
            </w:r>
          </w:p>
        </w:tc>
        <w:tc>
          <w:tcPr>
            <w:tcW w:w="7371" w:type="dxa"/>
            <w:hideMark/>
          </w:tcPr>
          <w:p w14:paraId="24FC2077" w14:textId="77777777" w:rsidR="00094360" w:rsidRPr="00217BAF" w:rsidRDefault="00094360" w:rsidP="000567B0">
            <w:pPr>
              <w:pStyle w:val="NormalWeb"/>
              <w:spacing w:before="0" w:beforeAutospacing="0" w:after="225" w:afterAutospacing="0"/>
              <w:rPr>
                <w:rFonts w:asciiTheme="minorHAnsi" w:hAnsiTheme="minorHAnsi" w:cstheme="minorHAnsi"/>
                <w:sz w:val="22"/>
                <w:szCs w:val="22"/>
              </w:rPr>
            </w:pPr>
            <w:r w:rsidRPr="00217BAF">
              <w:rPr>
                <w:rFonts w:asciiTheme="minorHAnsi" w:hAnsiTheme="minorHAnsi" w:cstheme="minorHAnsi"/>
                <w:sz w:val="22"/>
                <w:szCs w:val="22"/>
              </w:rPr>
              <w:t>General Counsel</w:t>
            </w:r>
          </w:p>
        </w:tc>
      </w:tr>
      <w:tr w:rsidR="00094360" w:rsidRPr="00FD229D" w14:paraId="4399D80C" w14:textId="77777777" w:rsidTr="00217BAF">
        <w:tc>
          <w:tcPr>
            <w:tcW w:w="2552" w:type="dxa"/>
            <w:hideMark/>
          </w:tcPr>
          <w:p w14:paraId="0FC74298" w14:textId="77777777" w:rsidR="00094360" w:rsidRPr="00217BAF" w:rsidRDefault="00094360" w:rsidP="000567B0">
            <w:pPr>
              <w:pStyle w:val="NormalWeb"/>
              <w:spacing w:before="0" w:beforeAutospacing="0" w:after="225" w:afterAutospacing="0"/>
              <w:rPr>
                <w:rFonts w:asciiTheme="minorHAnsi" w:hAnsiTheme="minorHAnsi" w:cstheme="minorHAnsi"/>
                <w:sz w:val="22"/>
                <w:szCs w:val="22"/>
              </w:rPr>
            </w:pPr>
            <w:r w:rsidRPr="00217BAF">
              <w:rPr>
                <w:rFonts w:asciiTheme="minorHAnsi" w:hAnsiTheme="minorHAnsi" w:cstheme="minorHAnsi"/>
                <w:sz w:val="22"/>
                <w:szCs w:val="22"/>
              </w:rPr>
              <w:t>AMENDMENT HISTORY:</w:t>
            </w:r>
          </w:p>
        </w:tc>
        <w:tc>
          <w:tcPr>
            <w:tcW w:w="7371" w:type="dxa"/>
            <w:hideMark/>
          </w:tcPr>
          <w:p w14:paraId="6A5285C7" w14:textId="5D8CE131" w:rsidR="00094360" w:rsidRPr="00217BAF" w:rsidRDefault="00094360" w:rsidP="000567B0">
            <w:pPr>
              <w:pStyle w:val="NormalWeb"/>
              <w:spacing w:before="0" w:beforeAutospacing="0" w:after="225" w:afterAutospacing="0"/>
              <w:rPr>
                <w:rFonts w:asciiTheme="minorHAnsi" w:hAnsiTheme="minorHAnsi" w:cstheme="minorHAnsi"/>
                <w:sz w:val="22"/>
                <w:szCs w:val="22"/>
              </w:rPr>
            </w:pPr>
            <w:r w:rsidRPr="00217BAF">
              <w:rPr>
                <w:rFonts w:asciiTheme="minorHAnsi" w:hAnsiTheme="minorHAnsi" w:cstheme="minorHAnsi"/>
                <w:sz w:val="22"/>
                <w:szCs w:val="22"/>
              </w:rPr>
              <w:t xml:space="preserve">Version 0.1: </w:t>
            </w:r>
            <w:r w:rsidR="00086BED" w:rsidRPr="00217BAF">
              <w:rPr>
                <w:rFonts w:asciiTheme="minorHAnsi" w:hAnsiTheme="minorHAnsi" w:cstheme="minorHAnsi"/>
                <w:sz w:val="22"/>
                <w:szCs w:val="22"/>
              </w:rPr>
              <w:t>25 February 2022</w:t>
            </w:r>
          </w:p>
          <w:p w14:paraId="7AF0DA32" w14:textId="4BECEC6D" w:rsidR="00094360" w:rsidRPr="00217BAF" w:rsidRDefault="00094360" w:rsidP="00086BED">
            <w:pPr>
              <w:pStyle w:val="NormalWeb"/>
              <w:spacing w:before="0" w:beforeAutospacing="0" w:after="225" w:afterAutospacing="0"/>
              <w:rPr>
                <w:rFonts w:asciiTheme="minorHAnsi" w:hAnsiTheme="minorHAnsi" w:cstheme="minorHAnsi"/>
                <w:sz w:val="22"/>
                <w:szCs w:val="22"/>
              </w:rPr>
            </w:pPr>
            <w:r w:rsidRPr="00217BAF">
              <w:rPr>
                <w:rFonts w:asciiTheme="minorHAnsi" w:hAnsiTheme="minorHAnsi" w:cstheme="minorHAnsi"/>
                <w:sz w:val="22"/>
                <w:szCs w:val="22"/>
              </w:rPr>
              <w:t>Version 0.2:</w:t>
            </w:r>
            <w:r w:rsidR="00086BED" w:rsidRPr="00217BAF">
              <w:rPr>
                <w:rFonts w:asciiTheme="minorHAnsi" w:hAnsiTheme="minorHAnsi" w:cstheme="minorHAnsi"/>
                <w:sz w:val="22"/>
                <w:szCs w:val="22"/>
              </w:rPr>
              <w:t xml:space="preserve"> 19 December 2024 </w:t>
            </w:r>
            <w:r w:rsidRPr="00217BAF">
              <w:rPr>
                <w:rFonts w:asciiTheme="minorHAnsi" w:hAnsiTheme="minorHAnsi" w:cstheme="minorHAnsi"/>
                <w:sz w:val="22"/>
                <w:szCs w:val="22"/>
              </w:rPr>
              <w:t xml:space="preserve">minor updates to reflect current structure of ARC and </w:t>
            </w:r>
            <w:r w:rsidR="00EF6AAA" w:rsidRPr="00217BAF">
              <w:rPr>
                <w:rFonts w:asciiTheme="minorHAnsi" w:hAnsiTheme="minorHAnsi" w:cstheme="minorHAnsi"/>
                <w:sz w:val="22"/>
                <w:szCs w:val="22"/>
              </w:rPr>
              <w:t xml:space="preserve"> the</w:t>
            </w:r>
            <w:r w:rsidR="00086BED" w:rsidRPr="00217BAF">
              <w:rPr>
                <w:rFonts w:asciiTheme="minorHAnsi" w:hAnsiTheme="minorHAnsi" w:cstheme="minorHAnsi"/>
                <w:sz w:val="22"/>
                <w:szCs w:val="22"/>
              </w:rPr>
              <w:t xml:space="preserve"> Act requirements</w:t>
            </w:r>
            <w:r w:rsidRPr="00217BAF">
              <w:rPr>
                <w:rFonts w:asciiTheme="minorHAnsi" w:hAnsiTheme="minorHAnsi" w:cstheme="minorHAnsi"/>
                <w:sz w:val="22"/>
                <w:szCs w:val="22"/>
              </w:rPr>
              <w:t>.</w:t>
            </w:r>
          </w:p>
          <w:p w14:paraId="1538EAF1" w14:textId="44BE1809" w:rsidR="00120B32" w:rsidRPr="00217BAF" w:rsidRDefault="00120B32" w:rsidP="00086BED">
            <w:pPr>
              <w:pStyle w:val="NormalWeb"/>
              <w:spacing w:before="0" w:beforeAutospacing="0" w:after="225" w:afterAutospacing="0"/>
              <w:rPr>
                <w:rFonts w:asciiTheme="minorHAnsi" w:hAnsiTheme="minorHAnsi" w:cstheme="minorHAnsi"/>
                <w:sz w:val="22"/>
                <w:szCs w:val="22"/>
              </w:rPr>
            </w:pPr>
            <w:r w:rsidRPr="00217BAF">
              <w:rPr>
                <w:rFonts w:asciiTheme="minorHAnsi" w:hAnsiTheme="minorHAnsi" w:cstheme="minorHAnsi"/>
                <w:sz w:val="22"/>
                <w:szCs w:val="22"/>
              </w:rPr>
              <w:t>Version 0.3:</w:t>
            </w:r>
            <w:r w:rsidR="00217BAF" w:rsidRPr="00217BAF">
              <w:rPr>
                <w:rFonts w:asciiTheme="minorHAnsi" w:hAnsiTheme="minorHAnsi" w:cstheme="minorHAnsi"/>
                <w:sz w:val="22"/>
                <w:szCs w:val="22"/>
              </w:rPr>
              <w:t xml:space="preserve"> 8 February 2026</w:t>
            </w:r>
            <w:r w:rsidRPr="00217BAF">
              <w:rPr>
                <w:rFonts w:asciiTheme="minorHAnsi" w:hAnsiTheme="minorHAnsi" w:cstheme="minorHAnsi"/>
                <w:sz w:val="22"/>
                <w:szCs w:val="22"/>
              </w:rPr>
              <w:t xml:space="preserve">– updates to </w:t>
            </w:r>
            <w:r w:rsidR="003C3612" w:rsidRPr="00217BAF">
              <w:rPr>
                <w:rFonts w:asciiTheme="minorHAnsi" w:hAnsiTheme="minorHAnsi" w:cstheme="minorHAnsi"/>
                <w:sz w:val="22"/>
                <w:szCs w:val="22"/>
              </w:rPr>
              <w:t xml:space="preserve">clarify </w:t>
            </w:r>
            <w:r w:rsidR="00EF6AAA" w:rsidRPr="00217BAF">
              <w:rPr>
                <w:rFonts w:asciiTheme="minorHAnsi" w:hAnsiTheme="minorHAnsi" w:cstheme="minorHAnsi"/>
                <w:sz w:val="22"/>
                <w:szCs w:val="22"/>
              </w:rPr>
              <w:t xml:space="preserve">the </w:t>
            </w:r>
            <w:r w:rsidR="003C3612" w:rsidRPr="00217BAF">
              <w:rPr>
                <w:rFonts w:asciiTheme="minorHAnsi" w:hAnsiTheme="minorHAnsi" w:cstheme="minorHAnsi"/>
                <w:sz w:val="22"/>
                <w:szCs w:val="22"/>
              </w:rPr>
              <w:t xml:space="preserve">scope of </w:t>
            </w:r>
            <w:r w:rsidR="00EF6AAA" w:rsidRPr="00217BAF">
              <w:rPr>
                <w:rFonts w:asciiTheme="minorHAnsi" w:hAnsiTheme="minorHAnsi" w:cstheme="minorHAnsi"/>
                <w:sz w:val="22"/>
                <w:szCs w:val="22"/>
              </w:rPr>
              <w:t xml:space="preserve">the </w:t>
            </w:r>
            <w:r w:rsidR="003C3612" w:rsidRPr="00217BAF">
              <w:rPr>
                <w:rFonts w:asciiTheme="minorHAnsi" w:hAnsiTheme="minorHAnsi" w:cstheme="minorHAnsi"/>
                <w:sz w:val="22"/>
                <w:szCs w:val="22"/>
              </w:rPr>
              <w:t>policy, including potential use and disclosure of personal information</w:t>
            </w:r>
            <w:r w:rsidR="00EF6AAA" w:rsidRPr="00217BAF">
              <w:rPr>
                <w:rFonts w:asciiTheme="minorHAnsi" w:hAnsiTheme="minorHAnsi" w:cstheme="minorHAnsi"/>
                <w:sz w:val="22"/>
                <w:szCs w:val="22"/>
              </w:rPr>
              <w:t xml:space="preserve"> for ARC purposes and non-ARC purposes, where the ARC is permitted to do so</w:t>
            </w:r>
            <w:r w:rsidR="003C3612" w:rsidRPr="00217BAF">
              <w:rPr>
                <w:rFonts w:asciiTheme="minorHAnsi" w:hAnsiTheme="minorHAnsi" w:cstheme="minorHAnsi"/>
                <w:sz w:val="22"/>
                <w:szCs w:val="22"/>
              </w:rPr>
              <w:t xml:space="preserve">. </w:t>
            </w:r>
          </w:p>
        </w:tc>
      </w:tr>
    </w:tbl>
    <w:p w14:paraId="575CA4B2" w14:textId="77777777" w:rsidR="00094360" w:rsidRDefault="00094360" w:rsidP="001301B2">
      <w:pPr>
        <w:pStyle w:val="NormalWeb"/>
        <w:shd w:val="clear" w:color="auto" w:fill="FFFFFF"/>
        <w:spacing w:before="0" w:beforeAutospacing="0" w:after="225" w:afterAutospacing="0"/>
      </w:pPr>
    </w:p>
    <w:sectPr w:rsidR="00094360" w:rsidSect="00894D30">
      <w:footerReference w:type="default" r:id="rId21"/>
      <w:headerReference w:type="first" r:id="rId22"/>
      <w:footerReference w:type="first" r:id="rId23"/>
      <w:pgSz w:w="11910" w:h="16840"/>
      <w:pgMar w:top="993" w:right="1278" w:bottom="1134" w:left="1276" w:header="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77122" w14:textId="77777777" w:rsidR="00987F29" w:rsidRDefault="00987F29">
      <w:pPr>
        <w:spacing w:before="0" w:after="0" w:line="240" w:lineRule="auto"/>
      </w:pPr>
      <w:r>
        <w:separator/>
      </w:r>
    </w:p>
  </w:endnote>
  <w:endnote w:type="continuationSeparator" w:id="0">
    <w:p w14:paraId="5CF02DF3" w14:textId="77777777" w:rsidR="00987F29" w:rsidRDefault="00987F2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0000000000000000000"/>
    <w:charset w:val="00"/>
    <w:family w:val="roman"/>
    <w:notTrueType/>
    <w:pitch w:val="variable"/>
    <w:sig w:usb0="00000007" w:usb1="00000001" w:usb2="00000000" w:usb3="00000000" w:csb0="00000093" w:csb1="00000000"/>
  </w:font>
  <w:font w:name="Solitaire MVB Pro Sm Lt">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232382"/>
      <w:docPartObj>
        <w:docPartGallery w:val="Page Numbers (Bottom of Page)"/>
        <w:docPartUnique/>
      </w:docPartObj>
    </w:sdtPr>
    <w:sdtEndPr>
      <w:rPr>
        <w:i/>
        <w:iCs/>
      </w:rPr>
    </w:sdtEndPr>
    <w:sdtContent>
      <w:sdt>
        <w:sdtPr>
          <w:id w:val="-1769616900"/>
          <w:docPartObj>
            <w:docPartGallery w:val="Page Numbers (Top of Page)"/>
            <w:docPartUnique/>
          </w:docPartObj>
        </w:sdtPr>
        <w:sdtEndPr>
          <w:rPr>
            <w:i/>
            <w:iCs/>
          </w:rPr>
        </w:sdtEndPr>
        <w:sdtContent>
          <w:p w14:paraId="02C34A6F" w14:textId="755F7A28" w:rsidR="0037106C" w:rsidRDefault="0011004F" w:rsidP="0011004F">
            <w:pPr>
              <w:pStyle w:val="Footer"/>
              <w:rPr>
                <w:b/>
                <w:bCs/>
                <w:sz w:val="24"/>
                <w:szCs w:val="24"/>
              </w:rPr>
            </w:pPr>
            <w:r>
              <w:tab/>
            </w:r>
            <w:r>
              <w:tab/>
            </w:r>
            <w:r w:rsidR="002B0512">
              <w:t xml:space="preserve">Page </w:t>
            </w:r>
            <w:r w:rsidR="002B0512">
              <w:rPr>
                <w:b/>
                <w:bCs/>
                <w:sz w:val="24"/>
                <w:szCs w:val="24"/>
              </w:rPr>
              <w:fldChar w:fldCharType="begin"/>
            </w:r>
            <w:r w:rsidR="002B0512">
              <w:rPr>
                <w:b/>
                <w:bCs/>
              </w:rPr>
              <w:instrText xml:space="preserve"> PAGE </w:instrText>
            </w:r>
            <w:r w:rsidR="002B0512">
              <w:rPr>
                <w:b/>
                <w:bCs/>
                <w:sz w:val="24"/>
                <w:szCs w:val="24"/>
              </w:rPr>
              <w:fldChar w:fldCharType="separate"/>
            </w:r>
            <w:r w:rsidR="002B0512">
              <w:rPr>
                <w:b/>
                <w:bCs/>
                <w:noProof/>
              </w:rPr>
              <w:t>2</w:t>
            </w:r>
            <w:r w:rsidR="002B0512">
              <w:rPr>
                <w:b/>
                <w:bCs/>
                <w:sz w:val="24"/>
                <w:szCs w:val="24"/>
              </w:rPr>
              <w:fldChar w:fldCharType="end"/>
            </w:r>
            <w:r w:rsidR="002B0512">
              <w:t xml:space="preserve"> of </w:t>
            </w:r>
            <w:r w:rsidR="002B0512">
              <w:rPr>
                <w:b/>
                <w:bCs/>
                <w:sz w:val="24"/>
                <w:szCs w:val="24"/>
              </w:rPr>
              <w:fldChar w:fldCharType="begin"/>
            </w:r>
            <w:r w:rsidR="002B0512">
              <w:rPr>
                <w:b/>
                <w:bCs/>
              </w:rPr>
              <w:instrText xml:space="preserve"> NUMPAGES  </w:instrText>
            </w:r>
            <w:r w:rsidR="002B0512">
              <w:rPr>
                <w:b/>
                <w:bCs/>
                <w:sz w:val="24"/>
                <w:szCs w:val="24"/>
              </w:rPr>
              <w:fldChar w:fldCharType="separate"/>
            </w:r>
            <w:r w:rsidR="002B0512">
              <w:rPr>
                <w:b/>
                <w:bCs/>
                <w:noProof/>
              </w:rPr>
              <w:t>2</w:t>
            </w:r>
            <w:r w:rsidR="002B0512">
              <w:rPr>
                <w:b/>
                <w:bCs/>
                <w:sz w:val="24"/>
                <w:szCs w:val="24"/>
              </w:rPr>
              <w:fldChar w:fldCharType="end"/>
            </w:r>
          </w:p>
          <w:p w14:paraId="190B2D2A" w14:textId="73863A82" w:rsidR="000B12FD" w:rsidRPr="00D42552" w:rsidRDefault="00096CCA" w:rsidP="00D42552">
            <w:pPr>
              <w:pStyle w:val="Footer"/>
              <w:rPr>
                <w:i/>
                <w:iCs/>
              </w:rPr>
            </w:pPr>
            <w:r>
              <w:rPr>
                <w:i/>
                <w:iCs/>
              </w:rPr>
              <w:t xml:space="preserve">Last updated </w:t>
            </w:r>
            <w:r w:rsidR="00990F93">
              <w:rPr>
                <w:i/>
                <w:iCs/>
              </w:rPr>
              <w:t>–</w:t>
            </w:r>
            <w:r w:rsidR="00217BAF">
              <w:rPr>
                <w:i/>
                <w:iCs/>
              </w:rPr>
              <w:t xml:space="preserve">8 February </w:t>
            </w:r>
            <w:r w:rsidR="00990F93">
              <w:rPr>
                <w:i/>
                <w:iCs/>
              </w:rPr>
              <w:t>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DE19" w14:textId="77777777" w:rsidR="00583318" w:rsidRDefault="00583318">
    <w:pPr>
      <w:pStyle w:val="Footer"/>
    </w:pPr>
    <w:r>
      <w:rPr>
        <w:noProof/>
        <w:color w:val="FFFFFF"/>
        <w:shd w:val="clear" w:color="auto" w:fill="1F487C"/>
      </w:rPr>
      <w:drawing>
        <wp:anchor distT="0" distB="0" distL="114300" distR="114300" simplePos="0" relativeHeight="251657216" behindDoc="1" locked="0" layoutInCell="1" allowOverlap="1" wp14:anchorId="162A3FA9" wp14:editId="6DD8FA0D">
          <wp:simplePos x="0" y="0"/>
          <wp:positionH relativeFrom="column">
            <wp:posOffset>-841518</wp:posOffset>
          </wp:positionH>
          <wp:positionV relativeFrom="paragraph">
            <wp:posOffset>276225</wp:posOffset>
          </wp:positionV>
          <wp:extent cx="7600950" cy="334283"/>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00950" cy="3342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0F082" w14:textId="77777777" w:rsidR="00987F29" w:rsidRDefault="00987F29">
      <w:pPr>
        <w:spacing w:before="0" w:after="0" w:line="240" w:lineRule="auto"/>
      </w:pPr>
      <w:r>
        <w:separator/>
      </w:r>
    </w:p>
  </w:footnote>
  <w:footnote w:type="continuationSeparator" w:id="0">
    <w:p w14:paraId="5DBBCAC8" w14:textId="77777777" w:rsidR="00987F29" w:rsidRDefault="00987F29">
      <w:pPr>
        <w:spacing w:before="0" w:after="0" w:line="240" w:lineRule="auto"/>
      </w:pPr>
      <w:r>
        <w:continuationSeparator/>
      </w:r>
    </w:p>
  </w:footnote>
  <w:footnote w:id="1">
    <w:p w14:paraId="7BC1D57D" w14:textId="1DC4540B" w:rsidR="00A4080F" w:rsidRPr="00350EF8" w:rsidRDefault="00A4080F" w:rsidP="00990F93">
      <w:pPr>
        <w:pStyle w:val="GGGeneralSectionClause11"/>
        <w:numPr>
          <w:ilvl w:val="0"/>
          <w:numId w:val="0"/>
        </w:numPr>
        <w:tabs>
          <w:tab w:val="left" w:pos="1276"/>
        </w:tabs>
        <w:spacing w:before="0" w:after="0" w:line="240" w:lineRule="auto"/>
        <w:rPr>
          <w:sz w:val="15"/>
          <w:szCs w:val="15"/>
        </w:rPr>
      </w:pPr>
      <w:r w:rsidRPr="00350EF8">
        <w:rPr>
          <w:rStyle w:val="FootnoteReference"/>
          <w:sz w:val="15"/>
          <w:szCs w:val="15"/>
        </w:rPr>
        <w:footnoteRef/>
      </w:r>
      <w:r w:rsidRPr="00350EF8">
        <w:rPr>
          <w:sz w:val="15"/>
          <w:szCs w:val="15"/>
        </w:rPr>
        <w:t xml:space="preserve">The ARC’s role with RMS includes the ARC hosting RMS for </w:t>
      </w:r>
      <w:r w:rsidR="00167770" w:rsidRPr="00350EF8">
        <w:rPr>
          <w:sz w:val="15"/>
          <w:szCs w:val="15"/>
        </w:rPr>
        <w:t>ARC</w:t>
      </w:r>
      <w:r w:rsidRPr="00350EF8">
        <w:rPr>
          <w:sz w:val="15"/>
          <w:szCs w:val="15"/>
        </w:rPr>
        <w:t>’s</w:t>
      </w:r>
      <w:r w:rsidR="00167770" w:rsidRPr="00350EF8">
        <w:rPr>
          <w:sz w:val="15"/>
          <w:szCs w:val="15"/>
        </w:rPr>
        <w:t xml:space="preserve"> Policy Partners</w:t>
      </w:r>
      <w:r w:rsidRPr="00350EF8">
        <w:rPr>
          <w:sz w:val="15"/>
          <w:szCs w:val="15"/>
        </w:rPr>
        <w:t xml:space="preserve">, with these </w:t>
      </w:r>
      <w:r w:rsidR="00167770" w:rsidRPr="00350EF8">
        <w:rPr>
          <w:sz w:val="15"/>
          <w:szCs w:val="15"/>
        </w:rPr>
        <w:t>Policy Partner</w:t>
      </w:r>
      <w:r w:rsidRPr="00350EF8">
        <w:rPr>
          <w:sz w:val="15"/>
          <w:szCs w:val="15"/>
        </w:rPr>
        <w:t xml:space="preserve">’s including various Commonwealth entities. </w:t>
      </w:r>
      <w:r w:rsidRPr="00350EF8">
        <w:rPr>
          <w:rFonts w:eastAsia="Times New Roman" w:cstheme="minorHAnsi"/>
          <w:sz w:val="15"/>
          <w:szCs w:val="15"/>
        </w:rPr>
        <w:t xml:space="preserve">All of the information in RMS is "held" by the ARC for the purposes of the Act and the </w:t>
      </w:r>
      <w:r w:rsidRPr="00350EF8">
        <w:rPr>
          <w:rFonts w:eastAsia="Times New Roman" w:cstheme="minorHAnsi"/>
          <w:i/>
          <w:iCs/>
          <w:sz w:val="15"/>
          <w:szCs w:val="15"/>
        </w:rPr>
        <w:t>Freedom of Information Act 1982</w:t>
      </w:r>
      <w:r w:rsidRPr="00350EF8">
        <w:rPr>
          <w:rFonts w:eastAsia="Times New Roman" w:cstheme="minorHAnsi"/>
          <w:sz w:val="15"/>
          <w:szCs w:val="15"/>
        </w:rPr>
        <w:t xml:space="preserve"> (Cth) (FOI Act); and some of the information in RMS (such as application forms and submitted applications) is also held by the relevant </w:t>
      </w:r>
      <w:r w:rsidR="00167770" w:rsidRPr="00350EF8">
        <w:rPr>
          <w:rFonts w:eastAsia="Times New Roman" w:cstheme="minorHAnsi"/>
          <w:sz w:val="15"/>
          <w:szCs w:val="15"/>
        </w:rPr>
        <w:t>Policy Partner</w:t>
      </w:r>
      <w:r w:rsidRPr="00350EF8">
        <w:rPr>
          <w:rFonts w:eastAsia="Times New Roman" w:cstheme="minorHAnsi"/>
          <w:sz w:val="15"/>
          <w:szCs w:val="15"/>
        </w:rPr>
        <w:t xml:space="preserve">. </w:t>
      </w:r>
      <w:r w:rsidR="00B40285" w:rsidRPr="00350EF8">
        <w:rPr>
          <w:rFonts w:eastAsia="Times New Roman" w:cstheme="minorHAnsi"/>
          <w:sz w:val="15"/>
          <w:szCs w:val="15"/>
        </w:rPr>
        <w:t xml:space="preserve">As explained in ARC </w:t>
      </w:r>
      <w:r w:rsidR="00B40285" w:rsidRPr="00350EF8">
        <w:rPr>
          <w:sz w:val="15"/>
          <w:szCs w:val="15"/>
        </w:rPr>
        <w:t xml:space="preserve">grant opportunity guidelines, some personal information </w:t>
      </w:r>
      <w:r w:rsidR="00672841" w:rsidRPr="00350EF8">
        <w:rPr>
          <w:sz w:val="15"/>
          <w:szCs w:val="15"/>
        </w:rPr>
        <w:t xml:space="preserve">provided by individuals in RMS may be </w:t>
      </w:r>
      <w:r w:rsidR="00B40285" w:rsidRPr="00350EF8">
        <w:rPr>
          <w:sz w:val="15"/>
          <w:szCs w:val="15"/>
        </w:rPr>
        <w:t>used to assess applications</w:t>
      </w:r>
      <w:r w:rsidR="007B76CE" w:rsidRPr="00350EF8">
        <w:rPr>
          <w:sz w:val="15"/>
          <w:szCs w:val="15"/>
        </w:rPr>
        <w:t>,</w:t>
      </w:r>
      <w:r w:rsidR="00672841" w:rsidRPr="00350EF8">
        <w:rPr>
          <w:sz w:val="15"/>
          <w:szCs w:val="15"/>
        </w:rPr>
        <w:t xml:space="preserve"> may</w:t>
      </w:r>
      <w:r w:rsidR="00B40285" w:rsidRPr="00350EF8">
        <w:rPr>
          <w:sz w:val="15"/>
          <w:szCs w:val="15"/>
        </w:rPr>
        <w:t xml:space="preserve"> be visible to the ARC and other users of RMS</w:t>
      </w:r>
      <w:r w:rsidR="007B76CE" w:rsidRPr="00350EF8">
        <w:rPr>
          <w:sz w:val="15"/>
          <w:szCs w:val="15"/>
        </w:rPr>
        <w:t xml:space="preserve"> </w:t>
      </w:r>
      <w:r w:rsidR="00EC1C00" w:rsidRPr="00350EF8">
        <w:rPr>
          <w:sz w:val="15"/>
          <w:szCs w:val="15"/>
        </w:rPr>
        <w:t xml:space="preserve">(including being accessible overseas) </w:t>
      </w:r>
      <w:r w:rsidR="007B76CE" w:rsidRPr="00350EF8">
        <w:rPr>
          <w:sz w:val="15"/>
          <w:szCs w:val="15"/>
        </w:rPr>
        <w:t>and w</w:t>
      </w:r>
      <w:r w:rsidR="00B40285" w:rsidRPr="00350EF8">
        <w:rPr>
          <w:sz w:val="15"/>
          <w:szCs w:val="15"/>
        </w:rPr>
        <w:t>ill also be used as part of the ARC’s evaluation of the program as a whole.</w:t>
      </w:r>
    </w:p>
  </w:footnote>
  <w:footnote w:id="2">
    <w:p w14:paraId="128A358A" w14:textId="5BBC1657" w:rsidR="0067781B" w:rsidRPr="00350EF8" w:rsidRDefault="0067781B" w:rsidP="00990F93">
      <w:pPr>
        <w:pStyle w:val="FootnoteText"/>
        <w:rPr>
          <w:sz w:val="15"/>
          <w:szCs w:val="15"/>
        </w:rPr>
      </w:pPr>
      <w:r w:rsidRPr="00350EF8">
        <w:rPr>
          <w:rStyle w:val="FootnoteReference"/>
          <w:sz w:val="15"/>
          <w:szCs w:val="15"/>
        </w:rPr>
        <w:footnoteRef/>
      </w:r>
      <w:r w:rsidRPr="00350EF8">
        <w:rPr>
          <w:sz w:val="15"/>
          <w:szCs w:val="15"/>
        </w:rPr>
        <w:t xml:space="preserve"> Generally, Commonwealth entities and companies are government bodies that are subject to the</w:t>
      </w:r>
      <w:hyperlink r:id="rId1" w:tgtFrame="_blank" w:history="1">
        <w:r w:rsidRPr="00350EF8">
          <w:rPr>
            <w:rStyle w:val="Hyperlink"/>
            <w:i/>
            <w:iCs/>
            <w:sz w:val="15"/>
            <w:szCs w:val="15"/>
          </w:rPr>
          <w:t> Public Governance, Performance and Accountability Act 2013</w:t>
        </w:r>
      </w:hyperlink>
      <w:r w:rsidRPr="00350EF8">
        <w:rPr>
          <w:sz w:val="15"/>
          <w:szCs w:val="15"/>
        </w:rPr>
        <w:t xml:space="preserve">  (the PGPA Act). See </w:t>
      </w:r>
      <w:hyperlink r:id="rId2" w:history="1">
        <w:r w:rsidRPr="00350EF8">
          <w:rPr>
            <w:rStyle w:val="Hyperlink"/>
            <w:sz w:val="15"/>
            <w:szCs w:val="15"/>
          </w:rPr>
          <w:t>PGPA Act Flipchart and List | Department of Finance</w:t>
        </w:r>
      </w:hyperlink>
      <w:r w:rsidRPr="00350EF8">
        <w:rPr>
          <w:sz w:val="15"/>
          <w:szCs w:val="15"/>
        </w:rPr>
        <w:t>.</w:t>
      </w:r>
    </w:p>
  </w:footnote>
  <w:footnote w:id="3">
    <w:p w14:paraId="0DFF8926" w14:textId="58BF4DD0" w:rsidR="00A641C4" w:rsidRPr="00350EF8" w:rsidRDefault="00A641C4" w:rsidP="00990F93">
      <w:pPr>
        <w:pStyle w:val="FootnoteText"/>
        <w:rPr>
          <w:sz w:val="15"/>
          <w:szCs w:val="15"/>
        </w:rPr>
      </w:pPr>
      <w:r w:rsidRPr="00350EF8">
        <w:rPr>
          <w:rStyle w:val="FootnoteReference"/>
          <w:color w:val="auto"/>
          <w:sz w:val="15"/>
          <w:szCs w:val="15"/>
        </w:rPr>
        <w:footnoteRef/>
      </w:r>
      <w:r w:rsidRPr="00350EF8">
        <w:rPr>
          <w:color w:val="auto"/>
          <w:sz w:val="15"/>
          <w:szCs w:val="15"/>
        </w:rPr>
        <w:t xml:space="preserve"> </w:t>
      </w:r>
      <w:r w:rsidR="00E87F13" w:rsidRPr="00350EF8">
        <w:rPr>
          <w:color w:val="auto"/>
          <w:sz w:val="15"/>
          <w:szCs w:val="15"/>
        </w:rPr>
        <w:t>Where</w:t>
      </w:r>
      <w:r w:rsidRPr="00350EF8">
        <w:rPr>
          <w:color w:val="auto"/>
          <w:sz w:val="15"/>
          <w:szCs w:val="15"/>
        </w:rPr>
        <w:t xml:space="preserve"> the ARC refers to ‘Commonwealth entities’ </w:t>
      </w:r>
      <w:r w:rsidR="0067781B" w:rsidRPr="00350EF8">
        <w:rPr>
          <w:color w:val="auto"/>
          <w:sz w:val="15"/>
          <w:szCs w:val="15"/>
        </w:rPr>
        <w:t xml:space="preserve">in this Privacy policy </w:t>
      </w:r>
      <w:r w:rsidRPr="00350EF8">
        <w:rPr>
          <w:color w:val="auto"/>
          <w:sz w:val="15"/>
          <w:szCs w:val="15"/>
        </w:rPr>
        <w:t>this is taken to include all Australian Government entities, including, States and Territories</w:t>
      </w:r>
      <w:r w:rsidR="0067781B" w:rsidRPr="00350EF8">
        <w:rPr>
          <w:color w:val="auto"/>
          <w:sz w:val="15"/>
          <w:szCs w:val="15"/>
        </w:rPr>
        <w:t>. For example</w:t>
      </w:r>
      <w:r w:rsidRPr="00350EF8">
        <w:rPr>
          <w:color w:val="auto"/>
          <w:sz w:val="15"/>
          <w:szCs w:val="15"/>
        </w:rPr>
        <w:t xml:space="preserve">, where the ARC works with Universities across Australia, who are mostly </w:t>
      </w:r>
      <w:r w:rsidR="004C7C18" w:rsidRPr="00350EF8">
        <w:rPr>
          <w:color w:val="auto"/>
          <w:sz w:val="15"/>
          <w:szCs w:val="15"/>
        </w:rPr>
        <w:t>statutory authorities</w:t>
      </w:r>
      <w:r w:rsidR="00E87F13" w:rsidRPr="00350EF8">
        <w:rPr>
          <w:color w:val="auto"/>
          <w:sz w:val="15"/>
          <w:szCs w:val="15"/>
        </w:rPr>
        <w:t xml:space="preserve"> with </w:t>
      </w:r>
      <w:r w:rsidR="004A32B3" w:rsidRPr="00350EF8">
        <w:rPr>
          <w:i/>
          <w:iCs/>
          <w:color w:val="auto"/>
          <w:sz w:val="15"/>
          <w:szCs w:val="15"/>
        </w:rPr>
        <w:t>Enabling Acts</w:t>
      </w:r>
      <w:r w:rsidR="004A32B3" w:rsidRPr="00350EF8">
        <w:rPr>
          <w:color w:val="auto"/>
          <w:sz w:val="15"/>
          <w:szCs w:val="15"/>
        </w:rPr>
        <w:t xml:space="preserve"> or </w:t>
      </w:r>
      <w:r w:rsidR="004A32B3" w:rsidRPr="00350EF8">
        <w:rPr>
          <w:i/>
          <w:iCs/>
          <w:color w:val="auto"/>
          <w:sz w:val="15"/>
          <w:szCs w:val="15"/>
        </w:rPr>
        <w:t>Acts of Parliament</w:t>
      </w:r>
      <w:r w:rsidR="004A32B3" w:rsidRPr="00350EF8">
        <w:rPr>
          <w:color w:val="auto"/>
          <w:sz w:val="15"/>
          <w:szCs w:val="15"/>
        </w:rPr>
        <w:t xml:space="preserve"> - which both allow </w:t>
      </w:r>
      <w:r w:rsidR="009476CD" w:rsidRPr="00350EF8">
        <w:rPr>
          <w:color w:val="auto"/>
          <w:sz w:val="15"/>
          <w:szCs w:val="15"/>
        </w:rPr>
        <w:t>U</w:t>
      </w:r>
      <w:r w:rsidR="004A32B3" w:rsidRPr="00350EF8">
        <w:rPr>
          <w:color w:val="auto"/>
          <w:sz w:val="15"/>
          <w:szCs w:val="15"/>
        </w:rPr>
        <w:t xml:space="preserve">niversities to operate and inform their purpose and mission </w:t>
      </w:r>
      <w:r w:rsidR="00FC05C7" w:rsidRPr="00350EF8">
        <w:rPr>
          <w:color w:val="auto"/>
          <w:sz w:val="15"/>
          <w:szCs w:val="15"/>
        </w:rPr>
        <w:t>in their respective States and Territories (*except ANU</w:t>
      </w:r>
      <w:r w:rsidR="00D53985" w:rsidRPr="00350EF8">
        <w:rPr>
          <w:color w:val="auto"/>
          <w:sz w:val="15"/>
          <w:szCs w:val="15"/>
        </w:rPr>
        <w:t xml:space="preserve"> which is Commonwealth</w:t>
      </w:r>
      <w:r w:rsidR="00FC05C7" w:rsidRPr="00350EF8">
        <w:rPr>
          <w:color w:val="auto"/>
          <w:sz w:val="15"/>
          <w:szCs w:val="15"/>
        </w:rPr>
        <w:t>)</w:t>
      </w:r>
      <w:r w:rsidR="00E87F13" w:rsidRPr="00350EF8">
        <w:rPr>
          <w:color w:val="auto"/>
          <w:sz w:val="15"/>
          <w:szCs w:val="15"/>
        </w:rPr>
        <w:t xml:space="preserve">, together with governing bodies that </w:t>
      </w:r>
      <w:r w:rsidR="008C08A5" w:rsidRPr="00350EF8">
        <w:rPr>
          <w:color w:val="auto"/>
          <w:sz w:val="15"/>
          <w:szCs w:val="15"/>
        </w:rPr>
        <w:t xml:space="preserve">generally </w:t>
      </w:r>
      <w:r w:rsidR="00E87F13" w:rsidRPr="00350EF8">
        <w:rPr>
          <w:color w:val="auto"/>
          <w:sz w:val="15"/>
          <w:szCs w:val="15"/>
        </w:rPr>
        <w:t>are made up of appointments by State or Territory Governments</w:t>
      </w:r>
      <w:r w:rsidR="001377FF" w:rsidRPr="00350EF8">
        <w:rPr>
          <w:color w:val="auto"/>
          <w:sz w:val="15"/>
          <w:szCs w:val="15"/>
        </w:rPr>
        <w:t>, Gove</w:t>
      </w:r>
      <w:r w:rsidR="00B12BB4" w:rsidRPr="00350EF8">
        <w:rPr>
          <w:color w:val="auto"/>
          <w:sz w:val="15"/>
          <w:szCs w:val="15"/>
        </w:rPr>
        <w:t>rnor</w:t>
      </w:r>
      <w:r w:rsidR="0041294B" w:rsidRPr="00350EF8">
        <w:rPr>
          <w:color w:val="auto"/>
          <w:sz w:val="15"/>
          <w:szCs w:val="15"/>
        </w:rPr>
        <w:t>s</w:t>
      </w:r>
      <w:r w:rsidR="00B12BB4" w:rsidRPr="00350EF8">
        <w:rPr>
          <w:color w:val="auto"/>
          <w:sz w:val="15"/>
          <w:szCs w:val="15"/>
        </w:rPr>
        <w:t xml:space="preserve"> of the State, alongside external members selected by the governing body. </w:t>
      </w:r>
      <w:r w:rsidR="00B936FE" w:rsidRPr="00350EF8">
        <w:rPr>
          <w:color w:val="auto"/>
          <w:sz w:val="15"/>
          <w:szCs w:val="15"/>
        </w:rPr>
        <w:t xml:space="preserve">Universities have different requirements built into their State or Territory </w:t>
      </w:r>
      <w:r w:rsidR="00B936FE" w:rsidRPr="00350EF8">
        <w:rPr>
          <w:i/>
          <w:iCs/>
          <w:color w:val="auto"/>
          <w:sz w:val="15"/>
          <w:szCs w:val="15"/>
        </w:rPr>
        <w:t>Enabling Acts</w:t>
      </w:r>
      <w:r w:rsidR="00B936FE" w:rsidRPr="00350EF8">
        <w:rPr>
          <w:color w:val="auto"/>
          <w:sz w:val="15"/>
          <w:szCs w:val="15"/>
        </w:rPr>
        <w:t xml:space="preserve"> or </w:t>
      </w:r>
      <w:r w:rsidR="00B936FE" w:rsidRPr="00350EF8">
        <w:rPr>
          <w:i/>
          <w:iCs/>
          <w:color w:val="auto"/>
          <w:sz w:val="15"/>
          <w:szCs w:val="15"/>
        </w:rPr>
        <w:t>Acts of Parliament</w:t>
      </w:r>
      <w:r w:rsidR="00B936FE" w:rsidRPr="00350EF8">
        <w:rPr>
          <w:color w:val="auto"/>
          <w:sz w:val="15"/>
          <w:szCs w:val="15"/>
        </w:rPr>
        <w:t xml:space="preserve"> - which both allow </w:t>
      </w:r>
      <w:r w:rsidR="0041294B" w:rsidRPr="00350EF8">
        <w:rPr>
          <w:color w:val="auto"/>
          <w:sz w:val="15"/>
          <w:szCs w:val="15"/>
        </w:rPr>
        <w:t>U</w:t>
      </w:r>
      <w:r w:rsidR="00B936FE" w:rsidRPr="00350EF8">
        <w:rPr>
          <w:color w:val="auto"/>
          <w:sz w:val="15"/>
          <w:szCs w:val="15"/>
        </w:rPr>
        <w:t>niversities to operate and inform their purpose and mission</w:t>
      </w:r>
      <w:r w:rsidR="00983DF6" w:rsidRPr="00350EF8">
        <w:rPr>
          <w:color w:val="auto"/>
          <w:sz w:val="15"/>
          <w:szCs w:val="15"/>
        </w:rPr>
        <w:t xml:space="preserve">. </w:t>
      </w:r>
      <w:r w:rsidR="00B936FE" w:rsidRPr="00350EF8">
        <w:rPr>
          <w:color w:val="auto"/>
          <w:sz w:val="15"/>
          <w:szCs w:val="15"/>
        </w:rPr>
        <w:t xml:space="preserve">Further, </w:t>
      </w:r>
      <w:r w:rsidR="0041294B" w:rsidRPr="00350EF8">
        <w:rPr>
          <w:color w:val="auto"/>
          <w:sz w:val="15"/>
          <w:szCs w:val="15"/>
        </w:rPr>
        <w:t>U</w:t>
      </w:r>
      <w:r w:rsidR="00B936FE" w:rsidRPr="00350EF8">
        <w:rPr>
          <w:color w:val="auto"/>
          <w:sz w:val="15"/>
          <w:szCs w:val="15"/>
        </w:rPr>
        <w:t xml:space="preserve">niversities are subject to Commonwealth </w:t>
      </w:r>
      <w:r w:rsidR="0083306B" w:rsidRPr="00350EF8">
        <w:rPr>
          <w:color w:val="auto"/>
          <w:sz w:val="15"/>
          <w:szCs w:val="15"/>
        </w:rPr>
        <w:t>l</w:t>
      </w:r>
      <w:r w:rsidR="00B936FE" w:rsidRPr="00350EF8">
        <w:rPr>
          <w:color w:val="auto"/>
          <w:sz w:val="15"/>
          <w:szCs w:val="15"/>
        </w:rPr>
        <w:t>egislation</w:t>
      </w:r>
      <w:r w:rsidR="0043171C" w:rsidRPr="00350EF8">
        <w:rPr>
          <w:color w:val="auto"/>
          <w:sz w:val="15"/>
          <w:szCs w:val="15"/>
        </w:rPr>
        <w:t xml:space="preserve">, such as, </w:t>
      </w:r>
      <w:r w:rsidR="00B936FE" w:rsidRPr="00350EF8">
        <w:rPr>
          <w:color w:val="auto"/>
          <w:sz w:val="15"/>
          <w:szCs w:val="15"/>
        </w:rPr>
        <w:t xml:space="preserve">in their operation, student support and management, </w:t>
      </w:r>
      <w:r w:rsidR="003D1547" w:rsidRPr="00350EF8">
        <w:rPr>
          <w:color w:val="auto"/>
          <w:sz w:val="15"/>
          <w:szCs w:val="15"/>
        </w:rPr>
        <w:t xml:space="preserve">research </w:t>
      </w:r>
      <w:r w:rsidR="00B936FE" w:rsidRPr="00350EF8">
        <w:rPr>
          <w:color w:val="auto"/>
          <w:sz w:val="15"/>
          <w:szCs w:val="15"/>
        </w:rPr>
        <w:t>and funding.</w:t>
      </w:r>
    </w:p>
  </w:footnote>
  <w:footnote w:id="4">
    <w:p w14:paraId="4A400D12" w14:textId="73CB6BFC" w:rsidR="00B71DAD" w:rsidRPr="00990F93" w:rsidRDefault="00B71DAD">
      <w:pPr>
        <w:pStyle w:val="FootnoteText"/>
        <w:rPr>
          <w:sz w:val="16"/>
          <w:szCs w:val="16"/>
        </w:rPr>
      </w:pPr>
      <w:r w:rsidRPr="00990F93">
        <w:rPr>
          <w:rStyle w:val="FootnoteReference"/>
          <w:sz w:val="16"/>
          <w:szCs w:val="16"/>
        </w:rPr>
        <w:footnoteRef/>
      </w:r>
      <w:r w:rsidRPr="00990F93">
        <w:rPr>
          <w:sz w:val="16"/>
          <w:szCs w:val="16"/>
        </w:rPr>
        <w:t xml:space="preserve"> </w:t>
      </w:r>
      <w:r w:rsidRPr="00350EF8">
        <w:rPr>
          <w:sz w:val="15"/>
          <w:szCs w:val="15"/>
        </w:rPr>
        <w:t xml:space="preserve">For further information see </w:t>
      </w:r>
      <w:hyperlink r:id="rId3" w:history="1">
        <w:r w:rsidRPr="00350EF8">
          <w:rPr>
            <w:rStyle w:val="Hyperlink"/>
            <w:sz w:val="15"/>
            <w:szCs w:val="15"/>
          </w:rPr>
          <w:t>Research Grants Services | Australian Research Council</w:t>
        </w:r>
      </w:hyperlink>
      <w:r w:rsidR="009232AB" w:rsidRPr="00350EF8">
        <w:rPr>
          <w:sz w:val="15"/>
          <w:szCs w:val="15"/>
        </w:rPr>
        <w:t xml:space="preserve"> as of </w:t>
      </w:r>
      <w:r w:rsidR="001C522C">
        <w:rPr>
          <w:sz w:val="15"/>
          <w:szCs w:val="15"/>
        </w:rPr>
        <w:t xml:space="preserve">8 February </w:t>
      </w:r>
      <w:r w:rsidR="009232AB" w:rsidRPr="00350EF8">
        <w:rPr>
          <w:sz w:val="15"/>
          <w:szCs w:val="15"/>
        </w:rPr>
        <w:t>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105C" w14:textId="77777777" w:rsidR="00E13A06" w:rsidRPr="00D01F2A" w:rsidRDefault="00D01F2A" w:rsidP="00D01F2A">
    <w:pPr>
      <w:pStyle w:val="Header"/>
    </w:pPr>
    <w:r>
      <w:rPr>
        <w:noProof/>
      </w:rPr>
      <w:drawing>
        <wp:anchor distT="0" distB="0" distL="114300" distR="114300" simplePos="0" relativeHeight="251659264" behindDoc="0" locked="0" layoutInCell="1" allowOverlap="1" wp14:anchorId="4984556B" wp14:editId="74CDCC79">
          <wp:simplePos x="0" y="0"/>
          <wp:positionH relativeFrom="page">
            <wp:posOffset>-27940</wp:posOffset>
          </wp:positionH>
          <wp:positionV relativeFrom="page">
            <wp:posOffset>-34925</wp:posOffset>
          </wp:positionV>
          <wp:extent cx="7584440" cy="1680845"/>
          <wp:effectExtent l="0" t="0" r="0" b="0"/>
          <wp:wrapTopAndBottom/>
          <wp:docPr id="5" name="Picture 5" descr="Australian Government - Australian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ustralian Government - Australian Research Council"/>
                  <pic:cNvPicPr/>
                </pic:nvPicPr>
                <pic:blipFill rotWithShape="1">
                  <a:blip r:embed="rId1"/>
                  <a:srcRect b="36892"/>
                  <a:stretch/>
                </pic:blipFill>
                <pic:spPr bwMode="auto">
                  <a:xfrm>
                    <a:off x="0" y="0"/>
                    <a:ext cx="7584440" cy="1680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84399"/>
    <w:multiLevelType w:val="hybridMultilevel"/>
    <w:tmpl w:val="AE14B7D2"/>
    <w:lvl w:ilvl="0" w:tplc="FFFFFFFF">
      <w:start w:val="1"/>
      <w:numFmt w:val="lowerLetter"/>
      <w:lvlText w:val="(%1)"/>
      <w:lvlJc w:val="left"/>
      <w:pPr>
        <w:ind w:left="720" w:hanging="360"/>
      </w:pPr>
      <w:rPr>
        <w:rFonts w:hint="default"/>
      </w:rPr>
    </w:lvl>
    <w:lvl w:ilvl="1" w:tplc="D784A464">
      <w:start w:val="1"/>
      <w:numFmt w:val="lowerRoman"/>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A83C9C"/>
    <w:multiLevelType w:val="hybridMultilevel"/>
    <w:tmpl w:val="E770333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F83581"/>
    <w:multiLevelType w:val="hybridMultilevel"/>
    <w:tmpl w:val="E7703334"/>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265318D"/>
    <w:multiLevelType w:val="multilevel"/>
    <w:tmpl w:val="49384896"/>
    <w:lvl w:ilvl="0">
      <w:start w:val="1"/>
      <w:numFmt w:val="decimal"/>
      <w:pStyle w:val="ListParagraph"/>
      <w:lvlText w:val="%1."/>
      <w:lvlJc w:val="left"/>
      <w:pPr>
        <w:ind w:left="717"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263D49"/>
    <w:multiLevelType w:val="hybridMultilevel"/>
    <w:tmpl w:val="FAD6678E"/>
    <w:lvl w:ilvl="0" w:tplc="3F680DA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E6D44AA"/>
    <w:multiLevelType w:val="hybridMultilevel"/>
    <w:tmpl w:val="E248A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750699"/>
    <w:multiLevelType w:val="multilevel"/>
    <w:tmpl w:val="3C8C1CB8"/>
    <w:lvl w:ilvl="0">
      <w:start w:val="1"/>
      <w:numFmt w:val="bullet"/>
      <w:pStyle w:val="Bullet1"/>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Arial" w:hAnsi="Arial" w:hint="default"/>
      </w:rPr>
    </w:lvl>
    <w:lvl w:ilvl="2">
      <w:start w:val="1"/>
      <w:numFmt w:val="bullet"/>
      <w:lvlText w:val="o"/>
      <w:lvlJc w:val="left"/>
      <w:pPr>
        <w:tabs>
          <w:tab w:val="num" w:pos="3969"/>
        </w:tabs>
        <w:ind w:left="1021" w:hanging="341"/>
      </w:pPr>
      <w:rPr>
        <w:rFonts w:ascii="Courier New" w:hAnsi="Courier New"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334F0F19"/>
    <w:multiLevelType w:val="multilevel"/>
    <w:tmpl w:val="48007A6A"/>
    <w:lvl w:ilvl="0">
      <w:start w:val="1"/>
      <w:numFmt w:val="decimal"/>
      <w:pStyle w:val="GrantGuidelinesHeading1"/>
      <w:lvlText w:val="%1."/>
      <w:lvlJc w:val="left"/>
      <w:pPr>
        <w:ind w:left="360" w:hanging="360"/>
      </w:pPr>
      <w:rPr>
        <w:rFonts w:hint="default"/>
      </w:rPr>
    </w:lvl>
    <w:lvl w:ilvl="1">
      <w:start w:val="1"/>
      <w:numFmt w:val="none"/>
      <w:lvlText w:val=""/>
      <w:lvlJc w:val="left"/>
      <w:pPr>
        <w:ind w:left="-4" w:firstLine="0"/>
      </w:pPr>
      <w:rPr>
        <w:rFonts w:hint="default"/>
      </w:rPr>
    </w:lvl>
    <w:lvl w:ilvl="2">
      <w:start w:val="1"/>
      <w:numFmt w:val="decimal"/>
      <w:pStyle w:val="GGGeneralSectionClause11"/>
      <w:lvlText w:val="%1%2.%3."/>
      <w:lvlJc w:val="left"/>
      <w:pPr>
        <w:ind w:left="794" w:hanging="794"/>
      </w:pPr>
      <w:rPr>
        <w:rFonts w:hint="default"/>
        <w:specVanish w:val="0"/>
      </w:rPr>
    </w:lvl>
    <w:lvl w:ilvl="3">
      <w:start w:val="1"/>
      <w:numFmt w:val="lowerLetter"/>
      <w:lvlText w:val="%4."/>
      <w:lvlJc w:val="left"/>
      <w:pPr>
        <w:ind w:left="1440" w:hanging="589"/>
      </w:pPr>
      <w:rPr>
        <w:rFonts w:ascii="Calibri" w:hAnsi="Calibri" w:cs="Times New Roman"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A691583"/>
    <w:multiLevelType w:val="hybridMultilevel"/>
    <w:tmpl w:val="E7703334"/>
    <w:lvl w:ilvl="0" w:tplc="3F680DA6">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FF303F"/>
    <w:multiLevelType w:val="hybridMultilevel"/>
    <w:tmpl w:val="4BC65BB2"/>
    <w:lvl w:ilvl="0" w:tplc="302A017E">
      <w:start w:val="1"/>
      <w:numFmt w:val="lowerLetter"/>
      <w:lvlText w:val="(%1)"/>
      <w:lvlJc w:val="left"/>
      <w:pPr>
        <w:ind w:left="720" w:hanging="360"/>
      </w:pPr>
      <w:rPr>
        <w:rFonts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A777B5"/>
    <w:multiLevelType w:val="hybridMultilevel"/>
    <w:tmpl w:val="033C7E5A"/>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4A90D8A"/>
    <w:multiLevelType w:val="hybridMultilevel"/>
    <w:tmpl w:val="4CD29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E429A7"/>
    <w:multiLevelType w:val="hybridMultilevel"/>
    <w:tmpl w:val="52C85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0D3D7B"/>
    <w:multiLevelType w:val="hybridMultilevel"/>
    <w:tmpl w:val="BDCCE994"/>
    <w:lvl w:ilvl="0" w:tplc="3F680DA6">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C95A90"/>
    <w:multiLevelType w:val="hybridMultilevel"/>
    <w:tmpl w:val="C2F0F382"/>
    <w:lvl w:ilvl="0" w:tplc="3F680DA6">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713601E6"/>
    <w:multiLevelType w:val="hybridMultilevel"/>
    <w:tmpl w:val="F0743B44"/>
    <w:lvl w:ilvl="0" w:tplc="0584FBF6">
      <w:start w:val="1"/>
      <w:numFmt w:val="lowerLetter"/>
      <w:lvlText w:val="(%1)"/>
      <w:lvlJc w:val="left"/>
      <w:pPr>
        <w:ind w:left="1080" w:hanging="360"/>
      </w:pPr>
      <w:rPr>
        <w:rFonts w:hint="default"/>
        <w:sz w:val="22"/>
        <w:szCs w:val="22"/>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CEB1197"/>
    <w:multiLevelType w:val="hybridMultilevel"/>
    <w:tmpl w:val="BA666A46"/>
    <w:lvl w:ilvl="0" w:tplc="FCF0334E">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num w:numId="1" w16cid:durableId="1869566851">
    <w:abstractNumId w:val="6"/>
  </w:num>
  <w:num w:numId="2" w16cid:durableId="86580193">
    <w:abstractNumId w:val="3"/>
  </w:num>
  <w:num w:numId="3" w16cid:durableId="1562789205">
    <w:abstractNumId w:val="8"/>
  </w:num>
  <w:num w:numId="4" w16cid:durableId="340665170">
    <w:abstractNumId w:val="9"/>
  </w:num>
  <w:num w:numId="5" w16cid:durableId="128866448">
    <w:abstractNumId w:val="0"/>
  </w:num>
  <w:num w:numId="6" w16cid:durableId="972632839">
    <w:abstractNumId w:val="11"/>
  </w:num>
  <w:num w:numId="7" w16cid:durableId="1960262238">
    <w:abstractNumId w:val="15"/>
  </w:num>
  <w:num w:numId="8" w16cid:durableId="1326977223">
    <w:abstractNumId w:val="12"/>
  </w:num>
  <w:num w:numId="9" w16cid:durableId="1100221293">
    <w:abstractNumId w:val="2"/>
  </w:num>
  <w:num w:numId="10" w16cid:durableId="1927762111">
    <w:abstractNumId w:val="1"/>
  </w:num>
  <w:num w:numId="11" w16cid:durableId="1800953332">
    <w:abstractNumId w:val="5"/>
  </w:num>
  <w:num w:numId="12" w16cid:durableId="1196968982">
    <w:abstractNumId w:val="7"/>
  </w:num>
  <w:num w:numId="13" w16cid:durableId="1914120687">
    <w:abstractNumId w:val="10"/>
  </w:num>
  <w:num w:numId="14" w16cid:durableId="476074786">
    <w:abstractNumId w:val="16"/>
  </w:num>
  <w:num w:numId="15" w16cid:durableId="1612198647">
    <w:abstractNumId w:val="13"/>
  </w:num>
  <w:num w:numId="16" w16cid:durableId="280383872">
    <w:abstractNumId w:val="14"/>
  </w:num>
  <w:num w:numId="17" w16cid:durableId="153029571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B2"/>
    <w:rsid w:val="0000587E"/>
    <w:rsid w:val="00007EEE"/>
    <w:rsid w:val="00016CC1"/>
    <w:rsid w:val="00024328"/>
    <w:rsid w:val="0003241F"/>
    <w:rsid w:val="00032D73"/>
    <w:rsid w:val="000401EB"/>
    <w:rsid w:val="0004671A"/>
    <w:rsid w:val="000530F2"/>
    <w:rsid w:val="00062A86"/>
    <w:rsid w:val="00064289"/>
    <w:rsid w:val="00066A9A"/>
    <w:rsid w:val="00070389"/>
    <w:rsid w:val="00072B2B"/>
    <w:rsid w:val="00086BED"/>
    <w:rsid w:val="000879A1"/>
    <w:rsid w:val="00087A96"/>
    <w:rsid w:val="00091248"/>
    <w:rsid w:val="00092003"/>
    <w:rsid w:val="00094360"/>
    <w:rsid w:val="0009487B"/>
    <w:rsid w:val="00094F4B"/>
    <w:rsid w:val="00096CCA"/>
    <w:rsid w:val="000A2541"/>
    <w:rsid w:val="000A7B5E"/>
    <w:rsid w:val="000B0F1B"/>
    <w:rsid w:val="000B12FD"/>
    <w:rsid w:val="000B1CD9"/>
    <w:rsid w:val="000C0992"/>
    <w:rsid w:val="000D2082"/>
    <w:rsid w:val="000E0B93"/>
    <w:rsid w:val="000E1070"/>
    <w:rsid w:val="000E27D1"/>
    <w:rsid w:val="000F2E59"/>
    <w:rsid w:val="00102D4C"/>
    <w:rsid w:val="0011004F"/>
    <w:rsid w:val="0011527F"/>
    <w:rsid w:val="00120B32"/>
    <w:rsid w:val="00124A8C"/>
    <w:rsid w:val="001279C8"/>
    <w:rsid w:val="001301B2"/>
    <w:rsid w:val="00132049"/>
    <w:rsid w:val="001377FF"/>
    <w:rsid w:val="00137C6D"/>
    <w:rsid w:val="00141183"/>
    <w:rsid w:val="001419CE"/>
    <w:rsid w:val="001543C3"/>
    <w:rsid w:val="00161985"/>
    <w:rsid w:val="001624F1"/>
    <w:rsid w:val="00167770"/>
    <w:rsid w:val="0018147B"/>
    <w:rsid w:val="0019027A"/>
    <w:rsid w:val="00195457"/>
    <w:rsid w:val="001A1436"/>
    <w:rsid w:val="001A4D11"/>
    <w:rsid w:val="001A5019"/>
    <w:rsid w:val="001A651C"/>
    <w:rsid w:val="001A6D32"/>
    <w:rsid w:val="001A724E"/>
    <w:rsid w:val="001B0A7D"/>
    <w:rsid w:val="001B2A91"/>
    <w:rsid w:val="001B2E41"/>
    <w:rsid w:val="001C522C"/>
    <w:rsid w:val="001C7016"/>
    <w:rsid w:val="001C7FFB"/>
    <w:rsid w:val="001E381E"/>
    <w:rsid w:val="001E6BFC"/>
    <w:rsid w:val="001F0502"/>
    <w:rsid w:val="001F0532"/>
    <w:rsid w:val="001F25C0"/>
    <w:rsid w:val="001F4277"/>
    <w:rsid w:val="001F642F"/>
    <w:rsid w:val="00201F10"/>
    <w:rsid w:val="00210243"/>
    <w:rsid w:val="00213CE6"/>
    <w:rsid w:val="00213EAB"/>
    <w:rsid w:val="00215144"/>
    <w:rsid w:val="00215FB7"/>
    <w:rsid w:val="00217BAF"/>
    <w:rsid w:val="00223B61"/>
    <w:rsid w:val="00225670"/>
    <w:rsid w:val="002365D3"/>
    <w:rsid w:val="00243AFB"/>
    <w:rsid w:val="00245BA8"/>
    <w:rsid w:val="00250236"/>
    <w:rsid w:val="00254208"/>
    <w:rsid w:val="00256CE6"/>
    <w:rsid w:val="00256D40"/>
    <w:rsid w:val="0025759F"/>
    <w:rsid w:val="002766F7"/>
    <w:rsid w:val="002808D7"/>
    <w:rsid w:val="0028484A"/>
    <w:rsid w:val="00285747"/>
    <w:rsid w:val="00285C7B"/>
    <w:rsid w:val="002A06B9"/>
    <w:rsid w:val="002A2D58"/>
    <w:rsid w:val="002B0512"/>
    <w:rsid w:val="002B2A23"/>
    <w:rsid w:val="002B3113"/>
    <w:rsid w:val="002B3225"/>
    <w:rsid w:val="002B37B6"/>
    <w:rsid w:val="002B680F"/>
    <w:rsid w:val="002B71EE"/>
    <w:rsid w:val="002D23F0"/>
    <w:rsid w:val="002E2557"/>
    <w:rsid w:val="002F5865"/>
    <w:rsid w:val="0030007F"/>
    <w:rsid w:val="00302CC0"/>
    <w:rsid w:val="00305815"/>
    <w:rsid w:val="0030786B"/>
    <w:rsid w:val="0031295C"/>
    <w:rsid w:val="00312ED6"/>
    <w:rsid w:val="00314BB0"/>
    <w:rsid w:val="00316FD0"/>
    <w:rsid w:val="00323AD9"/>
    <w:rsid w:val="00330698"/>
    <w:rsid w:val="00331460"/>
    <w:rsid w:val="00342BA2"/>
    <w:rsid w:val="0034308E"/>
    <w:rsid w:val="00343DF6"/>
    <w:rsid w:val="003441F4"/>
    <w:rsid w:val="00350EF8"/>
    <w:rsid w:val="00351261"/>
    <w:rsid w:val="00352355"/>
    <w:rsid w:val="00352B2A"/>
    <w:rsid w:val="0035316A"/>
    <w:rsid w:val="00365206"/>
    <w:rsid w:val="00366116"/>
    <w:rsid w:val="0037106C"/>
    <w:rsid w:val="00371A5F"/>
    <w:rsid w:val="00374635"/>
    <w:rsid w:val="00380D5B"/>
    <w:rsid w:val="00392904"/>
    <w:rsid w:val="003977FF"/>
    <w:rsid w:val="00397B56"/>
    <w:rsid w:val="003A74A7"/>
    <w:rsid w:val="003B1280"/>
    <w:rsid w:val="003B1716"/>
    <w:rsid w:val="003B5F82"/>
    <w:rsid w:val="003B6FB2"/>
    <w:rsid w:val="003C3612"/>
    <w:rsid w:val="003C3D15"/>
    <w:rsid w:val="003D0898"/>
    <w:rsid w:val="003D1547"/>
    <w:rsid w:val="003D43DE"/>
    <w:rsid w:val="003E34A2"/>
    <w:rsid w:val="003E7B59"/>
    <w:rsid w:val="003F6829"/>
    <w:rsid w:val="00401374"/>
    <w:rsid w:val="004028CE"/>
    <w:rsid w:val="00402C25"/>
    <w:rsid w:val="00405C7F"/>
    <w:rsid w:val="0041294B"/>
    <w:rsid w:val="004131FD"/>
    <w:rsid w:val="00415291"/>
    <w:rsid w:val="0041738C"/>
    <w:rsid w:val="0042007F"/>
    <w:rsid w:val="00420144"/>
    <w:rsid w:val="00420F28"/>
    <w:rsid w:val="0043171C"/>
    <w:rsid w:val="00444527"/>
    <w:rsid w:val="00451506"/>
    <w:rsid w:val="004517B5"/>
    <w:rsid w:val="00457290"/>
    <w:rsid w:val="00460E87"/>
    <w:rsid w:val="004652A1"/>
    <w:rsid w:val="004735D1"/>
    <w:rsid w:val="00475011"/>
    <w:rsid w:val="00476C5B"/>
    <w:rsid w:val="004822D3"/>
    <w:rsid w:val="00486D83"/>
    <w:rsid w:val="00497F51"/>
    <w:rsid w:val="004A0B49"/>
    <w:rsid w:val="004A32B3"/>
    <w:rsid w:val="004B5140"/>
    <w:rsid w:val="004C65FC"/>
    <w:rsid w:val="004C7C18"/>
    <w:rsid w:val="004D129F"/>
    <w:rsid w:val="004E0B75"/>
    <w:rsid w:val="00500D77"/>
    <w:rsid w:val="00505F5A"/>
    <w:rsid w:val="00510261"/>
    <w:rsid w:val="005210F6"/>
    <w:rsid w:val="00531350"/>
    <w:rsid w:val="00532DA4"/>
    <w:rsid w:val="00583318"/>
    <w:rsid w:val="00590BC8"/>
    <w:rsid w:val="00593C13"/>
    <w:rsid w:val="00597C97"/>
    <w:rsid w:val="005A11A3"/>
    <w:rsid w:val="005A32A0"/>
    <w:rsid w:val="005A65E0"/>
    <w:rsid w:val="005A738F"/>
    <w:rsid w:val="005D2BAE"/>
    <w:rsid w:val="005E32E8"/>
    <w:rsid w:val="005F18DB"/>
    <w:rsid w:val="005F3F0C"/>
    <w:rsid w:val="0061543D"/>
    <w:rsid w:val="00616005"/>
    <w:rsid w:val="00621877"/>
    <w:rsid w:val="00626E7B"/>
    <w:rsid w:val="00626ECA"/>
    <w:rsid w:val="00632FF7"/>
    <w:rsid w:val="00641753"/>
    <w:rsid w:val="00642068"/>
    <w:rsid w:val="00645887"/>
    <w:rsid w:val="006466F6"/>
    <w:rsid w:val="006476DE"/>
    <w:rsid w:val="006538E4"/>
    <w:rsid w:val="006579F6"/>
    <w:rsid w:val="00663426"/>
    <w:rsid w:val="00672841"/>
    <w:rsid w:val="00673F2F"/>
    <w:rsid w:val="0067781B"/>
    <w:rsid w:val="00677D7B"/>
    <w:rsid w:val="006A1501"/>
    <w:rsid w:val="006A5CB1"/>
    <w:rsid w:val="006B0120"/>
    <w:rsid w:val="006B7F8E"/>
    <w:rsid w:val="006D1E64"/>
    <w:rsid w:val="006D550C"/>
    <w:rsid w:val="006D5FAC"/>
    <w:rsid w:val="006F4400"/>
    <w:rsid w:val="00702660"/>
    <w:rsid w:val="0071698C"/>
    <w:rsid w:val="007202C7"/>
    <w:rsid w:val="00721C97"/>
    <w:rsid w:val="00731EE4"/>
    <w:rsid w:val="00731FA8"/>
    <w:rsid w:val="0074258E"/>
    <w:rsid w:val="00743310"/>
    <w:rsid w:val="00746BF3"/>
    <w:rsid w:val="00750D4C"/>
    <w:rsid w:val="007514EB"/>
    <w:rsid w:val="00752193"/>
    <w:rsid w:val="00754398"/>
    <w:rsid w:val="00757F0B"/>
    <w:rsid w:val="0076429D"/>
    <w:rsid w:val="00764590"/>
    <w:rsid w:val="00772E7E"/>
    <w:rsid w:val="00790101"/>
    <w:rsid w:val="007946B0"/>
    <w:rsid w:val="007B1F31"/>
    <w:rsid w:val="007B76CE"/>
    <w:rsid w:val="007C5543"/>
    <w:rsid w:val="007D4D4E"/>
    <w:rsid w:val="007D6278"/>
    <w:rsid w:val="007E3FFE"/>
    <w:rsid w:val="007F2E72"/>
    <w:rsid w:val="00810873"/>
    <w:rsid w:val="008113A8"/>
    <w:rsid w:val="00812E7C"/>
    <w:rsid w:val="0083306B"/>
    <w:rsid w:val="00836EA3"/>
    <w:rsid w:val="0084717F"/>
    <w:rsid w:val="00866FD1"/>
    <w:rsid w:val="008764CA"/>
    <w:rsid w:val="00883015"/>
    <w:rsid w:val="00883C3E"/>
    <w:rsid w:val="00891D4A"/>
    <w:rsid w:val="008934C2"/>
    <w:rsid w:val="00894D30"/>
    <w:rsid w:val="0089607C"/>
    <w:rsid w:val="008A0322"/>
    <w:rsid w:val="008B6717"/>
    <w:rsid w:val="008C08A5"/>
    <w:rsid w:val="008D074A"/>
    <w:rsid w:val="008D60F0"/>
    <w:rsid w:val="008E7533"/>
    <w:rsid w:val="008F540E"/>
    <w:rsid w:val="008F6541"/>
    <w:rsid w:val="008F7B81"/>
    <w:rsid w:val="00906DAC"/>
    <w:rsid w:val="009125EF"/>
    <w:rsid w:val="009232AB"/>
    <w:rsid w:val="009300BE"/>
    <w:rsid w:val="00934D06"/>
    <w:rsid w:val="009476CD"/>
    <w:rsid w:val="009516F9"/>
    <w:rsid w:val="009548D9"/>
    <w:rsid w:val="00960C60"/>
    <w:rsid w:val="009718FE"/>
    <w:rsid w:val="0097456E"/>
    <w:rsid w:val="00974BA9"/>
    <w:rsid w:val="00982092"/>
    <w:rsid w:val="00983DF6"/>
    <w:rsid w:val="009862F6"/>
    <w:rsid w:val="00986657"/>
    <w:rsid w:val="00987F29"/>
    <w:rsid w:val="00990F93"/>
    <w:rsid w:val="00996EDD"/>
    <w:rsid w:val="00997946"/>
    <w:rsid w:val="009A49EF"/>
    <w:rsid w:val="009A7231"/>
    <w:rsid w:val="009B509C"/>
    <w:rsid w:val="009B7AF7"/>
    <w:rsid w:val="009C087B"/>
    <w:rsid w:val="009C38B5"/>
    <w:rsid w:val="009C632E"/>
    <w:rsid w:val="009D20EB"/>
    <w:rsid w:val="009E2E7D"/>
    <w:rsid w:val="009E42BD"/>
    <w:rsid w:val="009E5D21"/>
    <w:rsid w:val="009E647D"/>
    <w:rsid w:val="009F644A"/>
    <w:rsid w:val="00A025AF"/>
    <w:rsid w:val="00A07CF0"/>
    <w:rsid w:val="00A21C98"/>
    <w:rsid w:val="00A25779"/>
    <w:rsid w:val="00A4080F"/>
    <w:rsid w:val="00A55A1B"/>
    <w:rsid w:val="00A60FB2"/>
    <w:rsid w:val="00A641C4"/>
    <w:rsid w:val="00A64F2F"/>
    <w:rsid w:val="00A769FA"/>
    <w:rsid w:val="00A81709"/>
    <w:rsid w:val="00A82725"/>
    <w:rsid w:val="00A917E7"/>
    <w:rsid w:val="00AA6F0C"/>
    <w:rsid w:val="00AA6FB1"/>
    <w:rsid w:val="00AA6FD8"/>
    <w:rsid w:val="00AB1252"/>
    <w:rsid w:val="00AB342F"/>
    <w:rsid w:val="00AB433F"/>
    <w:rsid w:val="00AB4DB1"/>
    <w:rsid w:val="00AB667F"/>
    <w:rsid w:val="00AC5895"/>
    <w:rsid w:val="00AD5106"/>
    <w:rsid w:val="00AD7DA4"/>
    <w:rsid w:val="00AE3299"/>
    <w:rsid w:val="00AF422A"/>
    <w:rsid w:val="00AF4F63"/>
    <w:rsid w:val="00AF72EE"/>
    <w:rsid w:val="00B010D0"/>
    <w:rsid w:val="00B027F8"/>
    <w:rsid w:val="00B11C44"/>
    <w:rsid w:val="00B12BB4"/>
    <w:rsid w:val="00B1301B"/>
    <w:rsid w:val="00B2391F"/>
    <w:rsid w:val="00B25920"/>
    <w:rsid w:val="00B26D9E"/>
    <w:rsid w:val="00B270E4"/>
    <w:rsid w:val="00B34165"/>
    <w:rsid w:val="00B34F88"/>
    <w:rsid w:val="00B37317"/>
    <w:rsid w:val="00B40285"/>
    <w:rsid w:val="00B410FB"/>
    <w:rsid w:val="00B41113"/>
    <w:rsid w:val="00B415A4"/>
    <w:rsid w:val="00B41883"/>
    <w:rsid w:val="00B4240F"/>
    <w:rsid w:val="00B526AB"/>
    <w:rsid w:val="00B67E3A"/>
    <w:rsid w:val="00B71648"/>
    <w:rsid w:val="00B71DAD"/>
    <w:rsid w:val="00B73F9F"/>
    <w:rsid w:val="00B77027"/>
    <w:rsid w:val="00B82622"/>
    <w:rsid w:val="00B87D89"/>
    <w:rsid w:val="00B91A49"/>
    <w:rsid w:val="00B936FE"/>
    <w:rsid w:val="00BA00E1"/>
    <w:rsid w:val="00BA0344"/>
    <w:rsid w:val="00BA3298"/>
    <w:rsid w:val="00BA779F"/>
    <w:rsid w:val="00BB04D9"/>
    <w:rsid w:val="00BC710C"/>
    <w:rsid w:val="00BE4423"/>
    <w:rsid w:val="00BE5E37"/>
    <w:rsid w:val="00BF23F5"/>
    <w:rsid w:val="00C07B94"/>
    <w:rsid w:val="00C13D0B"/>
    <w:rsid w:val="00C2175D"/>
    <w:rsid w:val="00C21917"/>
    <w:rsid w:val="00C2311D"/>
    <w:rsid w:val="00C30660"/>
    <w:rsid w:val="00C34BC4"/>
    <w:rsid w:val="00C560A4"/>
    <w:rsid w:val="00C56D7B"/>
    <w:rsid w:val="00C5727F"/>
    <w:rsid w:val="00C61EC5"/>
    <w:rsid w:val="00C6649E"/>
    <w:rsid w:val="00C83692"/>
    <w:rsid w:val="00C847A9"/>
    <w:rsid w:val="00C850A6"/>
    <w:rsid w:val="00C94283"/>
    <w:rsid w:val="00CB7601"/>
    <w:rsid w:val="00CC16B4"/>
    <w:rsid w:val="00CC50D9"/>
    <w:rsid w:val="00CC65B6"/>
    <w:rsid w:val="00CD3D78"/>
    <w:rsid w:val="00CD507B"/>
    <w:rsid w:val="00CD6C67"/>
    <w:rsid w:val="00CD7F77"/>
    <w:rsid w:val="00CE39FF"/>
    <w:rsid w:val="00CE4C92"/>
    <w:rsid w:val="00CF20CC"/>
    <w:rsid w:val="00CF2B0A"/>
    <w:rsid w:val="00D01F2A"/>
    <w:rsid w:val="00D143FB"/>
    <w:rsid w:val="00D1589E"/>
    <w:rsid w:val="00D15CDB"/>
    <w:rsid w:val="00D160DE"/>
    <w:rsid w:val="00D20CA5"/>
    <w:rsid w:val="00D266A4"/>
    <w:rsid w:val="00D33288"/>
    <w:rsid w:val="00D33337"/>
    <w:rsid w:val="00D33D21"/>
    <w:rsid w:val="00D360FA"/>
    <w:rsid w:val="00D42125"/>
    <w:rsid w:val="00D42552"/>
    <w:rsid w:val="00D46A50"/>
    <w:rsid w:val="00D53985"/>
    <w:rsid w:val="00D6552E"/>
    <w:rsid w:val="00D67928"/>
    <w:rsid w:val="00D76B35"/>
    <w:rsid w:val="00D84D1A"/>
    <w:rsid w:val="00D913B2"/>
    <w:rsid w:val="00D9356B"/>
    <w:rsid w:val="00D976BC"/>
    <w:rsid w:val="00DA5048"/>
    <w:rsid w:val="00DC037E"/>
    <w:rsid w:val="00DC5D4D"/>
    <w:rsid w:val="00DD0425"/>
    <w:rsid w:val="00DD0C21"/>
    <w:rsid w:val="00DD4813"/>
    <w:rsid w:val="00DD5A35"/>
    <w:rsid w:val="00DF662A"/>
    <w:rsid w:val="00E13A06"/>
    <w:rsid w:val="00E20EE2"/>
    <w:rsid w:val="00E23A9C"/>
    <w:rsid w:val="00E25AB1"/>
    <w:rsid w:val="00E278FD"/>
    <w:rsid w:val="00E35C3F"/>
    <w:rsid w:val="00E36EAF"/>
    <w:rsid w:val="00E4278E"/>
    <w:rsid w:val="00E50351"/>
    <w:rsid w:val="00E6315F"/>
    <w:rsid w:val="00E72242"/>
    <w:rsid w:val="00E85A3C"/>
    <w:rsid w:val="00E87F13"/>
    <w:rsid w:val="00E912E0"/>
    <w:rsid w:val="00E95DBE"/>
    <w:rsid w:val="00E97BE2"/>
    <w:rsid w:val="00EA34B7"/>
    <w:rsid w:val="00EB542F"/>
    <w:rsid w:val="00EC1C00"/>
    <w:rsid w:val="00EC6D00"/>
    <w:rsid w:val="00ED70B1"/>
    <w:rsid w:val="00ED7FA8"/>
    <w:rsid w:val="00EE2E49"/>
    <w:rsid w:val="00EF6AAA"/>
    <w:rsid w:val="00F0338F"/>
    <w:rsid w:val="00F126ED"/>
    <w:rsid w:val="00F2392E"/>
    <w:rsid w:val="00F30199"/>
    <w:rsid w:val="00F35C2A"/>
    <w:rsid w:val="00F42EC0"/>
    <w:rsid w:val="00F55490"/>
    <w:rsid w:val="00F65B08"/>
    <w:rsid w:val="00F678D8"/>
    <w:rsid w:val="00F87616"/>
    <w:rsid w:val="00F91FB1"/>
    <w:rsid w:val="00FA30A0"/>
    <w:rsid w:val="00FA584F"/>
    <w:rsid w:val="00FC05C7"/>
    <w:rsid w:val="00FC2D4B"/>
    <w:rsid w:val="00FC4149"/>
    <w:rsid w:val="00FC4F3D"/>
    <w:rsid w:val="00FD18DF"/>
    <w:rsid w:val="00FD5FC8"/>
    <w:rsid w:val="00FE045D"/>
    <w:rsid w:val="00FE4365"/>
    <w:rsid w:val="00FF68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82880"/>
  <w15:docId w15:val="{FE6C3C87-E359-4280-8427-2600AE9E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FC8"/>
    <w:pPr>
      <w:spacing w:before="120" w:after="120" w:line="264" w:lineRule="auto"/>
    </w:pPr>
    <w:rPr>
      <w:rFonts w:ascii="Calibri" w:eastAsia="Calibri" w:hAnsi="Calibri" w:cs="Calibri"/>
      <w:color w:val="2D3037"/>
      <w:lang w:val="en-AU"/>
    </w:rPr>
  </w:style>
  <w:style w:type="paragraph" w:styleId="Heading1">
    <w:name w:val="heading 1"/>
    <w:basedOn w:val="Normal"/>
    <w:uiPriority w:val="9"/>
    <w:qFormat/>
    <w:rsid w:val="00243AFB"/>
    <w:pPr>
      <w:pBdr>
        <w:bottom w:val="single" w:sz="18" w:space="1" w:color="170F39" w:themeColor="background2" w:themeShade="80"/>
      </w:pBdr>
      <w:spacing w:before="280"/>
      <w:outlineLvl w:val="0"/>
    </w:pPr>
    <w:rPr>
      <w:rFonts w:ascii="Cambria" w:eastAsia="Arial" w:hAnsi="Cambria" w:cs="Arial"/>
      <w:bCs/>
      <w:color w:val="170F39" w:themeColor="background2" w:themeShade="80"/>
      <w:sz w:val="40"/>
      <w:szCs w:val="32"/>
    </w:rPr>
  </w:style>
  <w:style w:type="paragraph" w:styleId="Heading2">
    <w:name w:val="heading 2"/>
    <w:uiPriority w:val="9"/>
    <w:unhideWhenUsed/>
    <w:qFormat/>
    <w:rsid w:val="00FD5FC8"/>
    <w:pPr>
      <w:spacing w:before="120" w:after="60"/>
      <w:outlineLvl w:val="1"/>
    </w:pPr>
    <w:rPr>
      <w:rFonts w:ascii="Calibri" w:eastAsiaTheme="majorEastAsia" w:hAnsi="Calibri" w:cstheme="majorBidi"/>
      <w:b/>
      <w:i/>
      <w:color w:val="292750" w:themeColor="accent1" w:themeShade="80"/>
      <w:sz w:val="28"/>
      <w:szCs w:val="24"/>
      <w:lang w:val="en-AU"/>
    </w:rPr>
  </w:style>
  <w:style w:type="paragraph" w:styleId="Heading3">
    <w:name w:val="heading 3"/>
    <w:basedOn w:val="Normal"/>
    <w:next w:val="Normal"/>
    <w:link w:val="Heading3Char"/>
    <w:uiPriority w:val="9"/>
    <w:unhideWhenUsed/>
    <w:qFormat/>
    <w:rsid w:val="00FD5FC8"/>
    <w:pPr>
      <w:keepNext/>
      <w:keepLines/>
      <w:spacing w:after="40"/>
      <w:outlineLvl w:val="2"/>
    </w:pPr>
    <w:rPr>
      <w:rFonts w:eastAsiaTheme="majorEastAsia" w:cstheme="majorBidi"/>
      <w:b/>
      <w:color w:val="292750" w:themeColor="accent1" w:themeShade="80"/>
      <w:sz w:val="24"/>
      <w:szCs w:val="24"/>
      <w:u w:val="single"/>
    </w:rPr>
  </w:style>
  <w:style w:type="paragraph" w:styleId="Heading4">
    <w:name w:val="heading 4"/>
    <w:basedOn w:val="Normal"/>
    <w:next w:val="Normal"/>
    <w:link w:val="Heading4Char"/>
    <w:uiPriority w:val="9"/>
    <w:unhideWhenUsed/>
    <w:qFormat/>
    <w:rsid w:val="00397B56"/>
    <w:pPr>
      <w:keepNext/>
      <w:keepLines/>
      <w:spacing w:before="40" w:after="0"/>
      <w:outlineLvl w:val="3"/>
    </w:pPr>
    <w:rPr>
      <w:rFonts w:eastAsiaTheme="majorEastAsia" w:cstheme="majorBidi"/>
      <w:i/>
      <w:iCs/>
      <w:color w:val="3E3A78" w:themeColor="accent1" w:themeShade="BF"/>
    </w:rPr>
  </w:style>
  <w:style w:type="paragraph" w:styleId="Heading5">
    <w:name w:val="heading 5"/>
    <w:basedOn w:val="Normal"/>
    <w:next w:val="Normal"/>
    <w:link w:val="Heading5Char"/>
    <w:uiPriority w:val="9"/>
    <w:semiHidden/>
    <w:unhideWhenUsed/>
    <w:qFormat/>
    <w:rsid w:val="00397B56"/>
    <w:pPr>
      <w:keepNext/>
      <w:keepLines/>
      <w:spacing w:before="40" w:after="0"/>
      <w:outlineLvl w:val="4"/>
    </w:pPr>
    <w:rPr>
      <w:rFonts w:asciiTheme="majorHAnsi" w:eastAsiaTheme="majorEastAsia" w:hAnsiTheme="majorHAnsi" w:cstheme="majorBidi"/>
      <w:color w:val="3E3A7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97B56"/>
    <w:rPr>
      <w:sz w:val="24"/>
      <w:szCs w:val="24"/>
    </w:rPr>
  </w:style>
  <w:style w:type="paragraph" w:styleId="Title">
    <w:name w:val="Title"/>
    <w:basedOn w:val="Normal"/>
    <w:uiPriority w:val="10"/>
    <w:qFormat/>
    <w:rsid w:val="002A2D58"/>
    <w:pPr>
      <w:pBdr>
        <w:bottom w:val="single" w:sz="24" w:space="1" w:color="auto"/>
      </w:pBdr>
      <w:spacing w:before="99"/>
      <w:outlineLvl w:val="0"/>
    </w:pPr>
    <w:rPr>
      <w:rFonts w:ascii="Dovetail MVB" w:eastAsia="Cambria" w:hAnsi="Dovetail MVB" w:cs="Cambria"/>
      <w:color w:val="auto"/>
      <w:sz w:val="96"/>
      <w:szCs w:val="44"/>
    </w:rPr>
  </w:style>
  <w:style w:type="paragraph" w:styleId="ListParagraph">
    <w:name w:val="List Paragraph"/>
    <w:aliases w:val="Bulleted Para,CAB - List Bullet,CV text,Dot pt,F5 List Paragraph,FooterText,L,List Bullet Cab,List Paragraph1,List Paragraph11,List Paragraph111,List Paragraph2,Medium Grid 1 - Accent 21,NFP GP Bulleted List,Recommendation,Table text,b"/>
    <w:basedOn w:val="Normal"/>
    <w:link w:val="ListParagraphChar"/>
    <w:uiPriority w:val="34"/>
    <w:qFormat/>
    <w:rsid w:val="00497F51"/>
    <w:pPr>
      <w:numPr>
        <w:numId w:val="2"/>
      </w:numPr>
      <w:spacing w:before="23"/>
    </w:pPr>
    <w:rPr>
      <w:rFonts w:asciiTheme="minorHAnsi" w:hAnsiTheme="minorHAnsi"/>
      <w:szCs w:val="20"/>
    </w:rPr>
  </w:style>
  <w:style w:type="paragraph" w:customStyle="1" w:styleId="TableParagraph">
    <w:name w:val="Table Paragraph"/>
    <w:basedOn w:val="Normal"/>
    <w:uiPriority w:val="1"/>
    <w:qFormat/>
    <w:pPr>
      <w:ind w:left="108"/>
    </w:pPr>
  </w:style>
  <w:style w:type="character" w:customStyle="1" w:styleId="Heading3Char">
    <w:name w:val="Heading 3 Char"/>
    <w:basedOn w:val="DefaultParagraphFont"/>
    <w:link w:val="Heading3"/>
    <w:uiPriority w:val="9"/>
    <w:rsid w:val="00FD5FC8"/>
    <w:rPr>
      <w:rFonts w:ascii="Calibri" w:eastAsiaTheme="majorEastAsia" w:hAnsi="Calibri" w:cstheme="majorBidi"/>
      <w:b/>
      <w:color w:val="292750" w:themeColor="accent1" w:themeShade="80"/>
      <w:sz w:val="24"/>
      <w:szCs w:val="24"/>
      <w:u w:val="single"/>
      <w:lang w:val="en-AU"/>
    </w:rPr>
  </w:style>
  <w:style w:type="table" w:styleId="TableGrid">
    <w:name w:val="Table Grid"/>
    <w:basedOn w:val="TableNormal"/>
    <w:uiPriority w:val="39"/>
    <w:rsid w:val="000E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31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83318"/>
    <w:rPr>
      <w:rFonts w:ascii="Solitaire MVB Pro Sm Lt" w:eastAsia="Calibri" w:hAnsi="Solitaire MVB Pro Sm Lt" w:cs="Calibri"/>
      <w:lang w:val="en-AU"/>
    </w:rPr>
  </w:style>
  <w:style w:type="paragraph" w:styleId="Footer">
    <w:name w:val="footer"/>
    <w:basedOn w:val="Normal"/>
    <w:link w:val="FooterChar"/>
    <w:uiPriority w:val="99"/>
    <w:unhideWhenUsed/>
    <w:rsid w:val="0058331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83318"/>
    <w:rPr>
      <w:rFonts w:ascii="Solitaire MVB Pro Sm Lt" w:eastAsia="Calibri" w:hAnsi="Solitaire MVB Pro Sm Lt" w:cs="Calibri"/>
      <w:lang w:val="en-AU"/>
    </w:rPr>
  </w:style>
  <w:style w:type="character" w:customStyle="1" w:styleId="Heading4Char">
    <w:name w:val="Heading 4 Char"/>
    <w:basedOn w:val="DefaultParagraphFont"/>
    <w:link w:val="Heading4"/>
    <w:uiPriority w:val="9"/>
    <w:rsid w:val="00397B56"/>
    <w:rPr>
      <w:rFonts w:ascii="Calibri" w:eastAsiaTheme="majorEastAsia" w:hAnsi="Calibri" w:cstheme="majorBidi"/>
      <w:i/>
      <w:iCs/>
      <w:color w:val="3E3A78" w:themeColor="accent1" w:themeShade="BF"/>
      <w:lang w:val="en-AU"/>
    </w:rPr>
  </w:style>
  <w:style w:type="paragraph" w:styleId="TOCHeading">
    <w:name w:val="TOC Heading"/>
    <w:basedOn w:val="Heading1"/>
    <w:next w:val="Normal"/>
    <w:uiPriority w:val="39"/>
    <w:unhideWhenUsed/>
    <w:qFormat/>
    <w:rsid w:val="00BA00E1"/>
    <w:pPr>
      <w:keepNext/>
      <w:keepLines/>
      <w:widowControl/>
      <w:pBdr>
        <w:bottom w:val="none" w:sz="0" w:space="0" w:color="auto"/>
      </w:pBdr>
      <w:autoSpaceDE/>
      <w:autoSpaceDN/>
      <w:spacing w:after="0" w:line="259" w:lineRule="auto"/>
      <w:outlineLvl w:val="1"/>
    </w:pPr>
    <w:rPr>
      <w:rFonts w:ascii="Calibri" w:eastAsiaTheme="majorEastAsia" w:hAnsi="Calibri" w:cstheme="majorBidi"/>
      <w:b/>
      <w:bCs w:val="0"/>
      <w:color w:val="3E3A78" w:themeColor="accent1" w:themeShade="BF"/>
      <w:sz w:val="28"/>
      <w:lang w:val="en-US"/>
    </w:rPr>
  </w:style>
  <w:style w:type="paragraph" w:styleId="TOC1">
    <w:name w:val="toc 1"/>
    <w:basedOn w:val="Normal"/>
    <w:next w:val="Normal"/>
    <w:autoRedefine/>
    <w:uiPriority w:val="39"/>
    <w:unhideWhenUsed/>
    <w:rsid w:val="00E95DBE"/>
    <w:pPr>
      <w:spacing w:after="100"/>
    </w:pPr>
  </w:style>
  <w:style w:type="paragraph" w:styleId="TOC2">
    <w:name w:val="toc 2"/>
    <w:basedOn w:val="Normal"/>
    <w:next w:val="Normal"/>
    <w:autoRedefine/>
    <w:uiPriority w:val="39"/>
    <w:unhideWhenUsed/>
    <w:rsid w:val="00E95DBE"/>
    <w:pPr>
      <w:spacing w:after="100"/>
      <w:ind w:left="220"/>
    </w:pPr>
  </w:style>
  <w:style w:type="paragraph" w:styleId="TOC3">
    <w:name w:val="toc 3"/>
    <w:basedOn w:val="Normal"/>
    <w:next w:val="Normal"/>
    <w:autoRedefine/>
    <w:uiPriority w:val="39"/>
    <w:unhideWhenUsed/>
    <w:rsid w:val="00E95DBE"/>
    <w:pPr>
      <w:spacing w:after="100"/>
      <w:ind w:left="440"/>
    </w:pPr>
  </w:style>
  <w:style w:type="character" w:styleId="Hyperlink">
    <w:name w:val="Hyperlink"/>
    <w:basedOn w:val="DefaultParagraphFont"/>
    <w:uiPriority w:val="99"/>
    <w:unhideWhenUsed/>
    <w:rsid w:val="00E95DBE"/>
    <w:rPr>
      <w:color w:val="0563C1" w:themeColor="hyperlink"/>
      <w:u w:val="single"/>
    </w:rPr>
  </w:style>
  <w:style w:type="character" w:styleId="PlaceholderText">
    <w:name w:val="Placeholder Text"/>
    <w:basedOn w:val="DefaultParagraphFont"/>
    <w:uiPriority w:val="99"/>
    <w:semiHidden/>
    <w:rsid w:val="00B1301B"/>
    <w:rPr>
      <w:color w:val="808080"/>
    </w:rPr>
  </w:style>
  <w:style w:type="character" w:customStyle="1" w:styleId="Heading5Char">
    <w:name w:val="Heading 5 Char"/>
    <w:basedOn w:val="DefaultParagraphFont"/>
    <w:link w:val="Heading5"/>
    <w:uiPriority w:val="9"/>
    <w:semiHidden/>
    <w:rsid w:val="00397B56"/>
    <w:rPr>
      <w:rFonts w:asciiTheme="majorHAnsi" w:eastAsiaTheme="majorEastAsia" w:hAnsiTheme="majorHAnsi" w:cstheme="majorBidi"/>
      <w:color w:val="3E3A78" w:themeColor="accent1" w:themeShade="BF"/>
      <w:lang w:val="en-AU"/>
    </w:rPr>
  </w:style>
  <w:style w:type="paragraph" w:customStyle="1" w:styleId="Bullet1">
    <w:name w:val="Bullet1"/>
    <w:basedOn w:val="Normal"/>
    <w:uiPriority w:val="4"/>
    <w:qFormat/>
    <w:rsid w:val="008B6717"/>
    <w:pPr>
      <w:widowControl/>
      <w:numPr>
        <w:numId w:val="1"/>
      </w:numPr>
      <w:suppressAutoHyphens/>
      <w:autoSpaceDE/>
      <w:autoSpaceDN/>
      <w:spacing w:line="280" w:lineRule="exact"/>
      <w:ind w:left="697"/>
    </w:pPr>
    <w:rPr>
      <w:rFonts w:eastAsia="Times New Roman" w:cs="Arial"/>
      <w:u w:color="000000"/>
      <w:lang w:eastAsia="en-AU"/>
    </w:rPr>
  </w:style>
  <w:style w:type="character" w:styleId="Strong">
    <w:name w:val="Strong"/>
    <w:uiPriority w:val="22"/>
    <w:qFormat/>
    <w:rsid w:val="005A738F"/>
    <w:rPr>
      <w:rFonts w:ascii="Times New Roman" w:hAnsi="Times New Roman"/>
      <w:b/>
      <w:bCs/>
      <w:i w:val="0"/>
      <w:color w:val="auto"/>
      <w:sz w:val="24"/>
    </w:rPr>
  </w:style>
  <w:style w:type="paragraph" w:customStyle="1" w:styleId="Default">
    <w:name w:val="Default"/>
    <w:rsid w:val="00F0338F"/>
    <w:pPr>
      <w:widowControl/>
      <w:adjustRightInd w:val="0"/>
    </w:pPr>
    <w:rPr>
      <w:rFonts w:ascii="Cambria" w:eastAsia="Calibri" w:hAnsi="Cambria" w:cs="Cambria"/>
      <w:color w:val="000000"/>
      <w:sz w:val="24"/>
      <w:szCs w:val="24"/>
      <w:lang w:val="en-AU"/>
    </w:rPr>
  </w:style>
  <w:style w:type="character" w:styleId="Emphasis">
    <w:name w:val="Emphasis"/>
    <w:uiPriority w:val="20"/>
    <w:qFormat/>
    <w:rsid w:val="00F0338F"/>
    <w:rPr>
      <w:rFonts w:ascii="Times New Roman" w:hAnsi="Times New Roman"/>
      <w:b w:val="0"/>
      <w:i/>
      <w:iCs/>
      <w:color w:val="auto"/>
      <w:sz w:val="24"/>
    </w:rPr>
  </w:style>
  <w:style w:type="paragraph" w:styleId="Subtitle">
    <w:name w:val="Subtitle"/>
    <w:basedOn w:val="Normal"/>
    <w:next w:val="Normal"/>
    <w:link w:val="SubtitleChar"/>
    <w:uiPriority w:val="11"/>
    <w:rsid w:val="00F0338F"/>
    <w:pPr>
      <w:widowControl/>
      <w:numPr>
        <w:ilvl w:val="1"/>
      </w:numPr>
      <w:autoSpaceDE/>
      <w:autoSpaceDN/>
      <w:spacing w:line="240" w:lineRule="auto"/>
      <w:ind w:left="57"/>
    </w:pPr>
    <w:rPr>
      <w:rFonts w:ascii="Arial" w:eastAsia="Times New Roman" w:hAnsi="Arial" w:cs="Arial"/>
      <w:iCs/>
      <w:color w:val="1F497D"/>
      <w:sz w:val="40"/>
      <w:szCs w:val="24"/>
      <w:lang w:bidi="hi-IN"/>
    </w:rPr>
  </w:style>
  <w:style w:type="character" w:customStyle="1" w:styleId="SubtitleChar">
    <w:name w:val="Subtitle Char"/>
    <w:basedOn w:val="DefaultParagraphFont"/>
    <w:link w:val="Subtitle"/>
    <w:uiPriority w:val="11"/>
    <w:rsid w:val="00F0338F"/>
    <w:rPr>
      <w:rFonts w:ascii="Arial" w:eastAsia="Times New Roman" w:hAnsi="Arial" w:cs="Arial"/>
      <w:iCs/>
      <w:color w:val="1F497D"/>
      <w:sz w:val="40"/>
      <w:szCs w:val="24"/>
      <w:lang w:val="en-AU" w:bidi="hi-IN"/>
    </w:rPr>
  </w:style>
  <w:style w:type="character" w:styleId="UnresolvedMention">
    <w:name w:val="Unresolved Mention"/>
    <w:basedOn w:val="DefaultParagraphFont"/>
    <w:uiPriority w:val="99"/>
    <w:semiHidden/>
    <w:unhideWhenUsed/>
    <w:rsid w:val="00F0338F"/>
    <w:rPr>
      <w:color w:val="605E5C"/>
      <w:shd w:val="clear" w:color="auto" w:fill="E1DFDD"/>
    </w:rPr>
  </w:style>
  <w:style w:type="paragraph" w:styleId="NoSpacing">
    <w:name w:val="No Spacing"/>
    <w:uiPriority w:val="1"/>
    <w:qFormat/>
    <w:rsid w:val="009B7AF7"/>
    <w:rPr>
      <w:rFonts w:ascii="Calibri" w:eastAsia="Calibri" w:hAnsi="Calibri" w:cs="Calibri"/>
      <w:color w:val="2D3037"/>
      <w:lang w:val="en-AU"/>
    </w:rPr>
  </w:style>
  <w:style w:type="character" w:styleId="CommentReference">
    <w:name w:val="annotation reference"/>
    <w:basedOn w:val="DefaultParagraphFont"/>
    <w:uiPriority w:val="99"/>
    <w:semiHidden/>
    <w:unhideWhenUsed/>
    <w:rsid w:val="00486D83"/>
    <w:rPr>
      <w:sz w:val="16"/>
      <w:szCs w:val="16"/>
    </w:rPr>
  </w:style>
  <w:style w:type="paragraph" w:styleId="CommentText">
    <w:name w:val="annotation text"/>
    <w:basedOn w:val="Normal"/>
    <w:link w:val="CommentTextChar"/>
    <w:uiPriority w:val="99"/>
    <w:unhideWhenUsed/>
    <w:rsid w:val="00486D83"/>
    <w:pPr>
      <w:spacing w:line="240" w:lineRule="auto"/>
    </w:pPr>
    <w:rPr>
      <w:sz w:val="20"/>
      <w:szCs w:val="20"/>
    </w:rPr>
  </w:style>
  <w:style w:type="character" w:customStyle="1" w:styleId="CommentTextChar">
    <w:name w:val="Comment Text Char"/>
    <w:basedOn w:val="DefaultParagraphFont"/>
    <w:link w:val="CommentText"/>
    <w:uiPriority w:val="99"/>
    <w:rsid w:val="00486D83"/>
    <w:rPr>
      <w:rFonts w:ascii="Calibri" w:eastAsia="Calibri" w:hAnsi="Calibri" w:cs="Calibri"/>
      <w:color w:val="2D3037"/>
      <w:sz w:val="20"/>
      <w:szCs w:val="20"/>
      <w:lang w:val="en-AU"/>
    </w:rPr>
  </w:style>
  <w:style w:type="paragraph" w:styleId="CommentSubject">
    <w:name w:val="annotation subject"/>
    <w:basedOn w:val="CommentText"/>
    <w:next w:val="CommentText"/>
    <w:link w:val="CommentSubjectChar"/>
    <w:uiPriority w:val="99"/>
    <w:semiHidden/>
    <w:unhideWhenUsed/>
    <w:rsid w:val="00486D83"/>
    <w:rPr>
      <w:b/>
      <w:bCs/>
    </w:rPr>
  </w:style>
  <w:style w:type="character" w:customStyle="1" w:styleId="CommentSubjectChar">
    <w:name w:val="Comment Subject Char"/>
    <w:basedOn w:val="CommentTextChar"/>
    <w:link w:val="CommentSubject"/>
    <w:uiPriority w:val="99"/>
    <w:semiHidden/>
    <w:rsid w:val="00486D83"/>
    <w:rPr>
      <w:rFonts w:ascii="Calibri" w:eastAsia="Calibri" w:hAnsi="Calibri" w:cs="Calibri"/>
      <w:b/>
      <w:bCs/>
      <w:color w:val="2D3037"/>
      <w:sz w:val="20"/>
      <w:szCs w:val="20"/>
      <w:lang w:val="en-AU"/>
    </w:rPr>
  </w:style>
  <w:style w:type="paragraph" w:styleId="NormalWeb">
    <w:name w:val="Normal (Web)"/>
    <w:basedOn w:val="Normal"/>
    <w:uiPriority w:val="99"/>
    <w:unhideWhenUsed/>
    <w:rsid w:val="001301B2"/>
    <w:pPr>
      <w:widowControl/>
      <w:autoSpaceDE/>
      <w:autoSpaceDN/>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FollowedHyperlink">
    <w:name w:val="FollowedHyperlink"/>
    <w:basedOn w:val="DefaultParagraphFont"/>
    <w:uiPriority w:val="99"/>
    <w:semiHidden/>
    <w:unhideWhenUsed/>
    <w:rsid w:val="00F2392E"/>
    <w:rPr>
      <w:color w:val="954F72" w:themeColor="followedHyperlink"/>
      <w:u w:val="single"/>
    </w:rPr>
  </w:style>
  <w:style w:type="paragraph" w:styleId="Revision">
    <w:name w:val="Revision"/>
    <w:hidden/>
    <w:uiPriority w:val="99"/>
    <w:semiHidden/>
    <w:rsid w:val="00213CE6"/>
    <w:pPr>
      <w:widowControl/>
      <w:autoSpaceDE/>
      <w:autoSpaceDN/>
    </w:pPr>
    <w:rPr>
      <w:rFonts w:ascii="Calibri" w:eastAsia="Calibri" w:hAnsi="Calibri" w:cs="Calibri"/>
      <w:color w:val="2D3037"/>
      <w:lang w:val="en-AU"/>
    </w:rPr>
  </w:style>
  <w:style w:type="paragraph" w:styleId="FootnoteText">
    <w:name w:val="footnote text"/>
    <w:basedOn w:val="Normal"/>
    <w:link w:val="FootnoteTextChar"/>
    <w:uiPriority w:val="99"/>
    <w:semiHidden/>
    <w:unhideWhenUsed/>
    <w:rsid w:val="00A4080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A4080F"/>
    <w:rPr>
      <w:rFonts w:ascii="Calibri" w:eastAsia="Calibri" w:hAnsi="Calibri" w:cs="Calibri"/>
      <w:color w:val="2D3037"/>
      <w:sz w:val="20"/>
      <w:szCs w:val="20"/>
      <w:lang w:val="en-AU"/>
    </w:rPr>
  </w:style>
  <w:style w:type="character" w:styleId="FootnoteReference">
    <w:name w:val="footnote reference"/>
    <w:basedOn w:val="DefaultParagraphFont"/>
    <w:uiPriority w:val="99"/>
    <w:semiHidden/>
    <w:unhideWhenUsed/>
    <w:rsid w:val="00A4080F"/>
    <w:rPr>
      <w:vertAlign w:val="superscript"/>
    </w:rPr>
  </w:style>
  <w:style w:type="character" w:customStyle="1" w:styleId="ListParagraphChar">
    <w:name w:val="List Paragraph Char"/>
    <w:aliases w:val="Bulleted Para Char,CAB - List Bullet Char,CV text Char,Dot pt Char,F5 List Paragraph Char,FooterText Char,L Char,List Bullet Cab Char,List Paragraph1 Char,List Paragraph11 Char,List Paragraph111 Char,List Paragraph2 Char,b Char"/>
    <w:link w:val="ListParagraph"/>
    <w:uiPriority w:val="34"/>
    <w:qFormat/>
    <w:locked/>
    <w:rsid w:val="00A4080F"/>
    <w:rPr>
      <w:rFonts w:eastAsia="Calibri" w:cs="Calibri"/>
      <w:color w:val="2D3037"/>
      <w:szCs w:val="20"/>
      <w:lang w:val="en-AU"/>
    </w:rPr>
  </w:style>
  <w:style w:type="paragraph" w:customStyle="1" w:styleId="GGGeneralSectionClause11">
    <w:name w:val="GG General Section Clause 1.1"/>
    <w:basedOn w:val="ListParagraph"/>
    <w:link w:val="GGGeneralSectionClause11Char"/>
    <w:qFormat/>
    <w:rsid w:val="00B40285"/>
    <w:pPr>
      <w:widowControl/>
      <w:numPr>
        <w:ilvl w:val="2"/>
        <w:numId w:val="12"/>
      </w:numPr>
      <w:suppressAutoHyphens/>
      <w:autoSpaceDE/>
      <w:autoSpaceDN/>
      <w:spacing w:before="120" w:line="285" w:lineRule="atLeast"/>
    </w:pPr>
    <w:rPr>
      <w:rFonts w:ascii="Calibri" w:eastAsiaTheme="minorHAnsi" w:hAnsi="Calibri" w:cstheme="minorBidi"/>
      <w:color w:val="auto"/>
      <w:szCs w:val="22"/>
    </w:rPr>
  </w:style>
  <w:style w:type="character" w:customStyle="1" w:styleId="GGGeneralSectionClause11Char">
    <w:name w:val="GG General Section Clause 1.1 Char"/>
    <w:basedOn w:val="DefaultParagraphFont"/>
    <w:link w:val="GGGeneralSectionClause11"/>
    <w:rsid w:val="00B40285"/>
    <w:rPr>
      <w:rFonts w:ascii="Calibri" w:hAnsi="Calibri"/>
      <w:lang w:val="en-AU"/>
    </w:rPr>
  </w:style>
  <w:style w:type="paragraph" w:customStyle="1" w:styleId="GrantGuidelinesHeading1">
    <w:name w:val="Grant Guidelines Heading 1"/>
    <w:basedOn w:val="Normal"/>
    <w:qFormat/>
    <w:rsid w:val="00B40285"/>
    <w:pPr>
      <w:keepNext/>
      <w:keepLines/>
      <w:widowControl/>
      <w:numPr>
        <w:numId w:val="12"/>
      </w:numPr>
      <w:suppressAutoHyphens/>
      <w:autoSpaceDE/>
      <w:autoSpaceDN/>
      <w:spacing w:before="240" w:line="285" w:lineRule="atLeast"/>
      <w:contextualSpacing/>
      <w:outlineLvl w:val="0"/>
    </w:pPr>
    <w:rPr>
      <w:rFonts w:asciiTheme="majorHAnsi" w:eastAsiaTheme="majorEastAsia" w:hAnsiTheme="majorHAnsi" w:cstheme="majorBidi"/>
      <w:b/>
      <w:bCs/>
      <w:color w:val="1A0E51" w:themeColor="text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88296">
      <w:bodyDiv w:val="1"/>
      <w:marLeft w:val="0"/>
      <w:marRight w:val="0"/>
      <w:marTop w:val="0"/>
      <w:marBottom w:val="0"/>
      <w:divBdr>
        <w:top w:val="none" w:sz="0" w:space="0" w:color="auto"/>
        <w:left w:val="none" w:sz="0" w:space="0" w:color="auto"/>
        <w:bottom w:val="none" w:sz="0" w:space="0" w:color="auto"/>
        <w:right w:val="none" w:sz="0" w:space="0" w:color="auto"/>
      </w:divBdr>
    </w:div>
    <w:div w:id="788747090">
      <w:bodyDiv w:val="1"/>
      <w:marLeft w:val="0"/>
      <w:marRight w:val="0"/>
      <w:marTop w:val="0"/>
      <w:marBottom w:val="0"/>
      <w:divBdr>
        <w:top w:val="none" w:sz="0" w:space="0" w:color="auto"/>
        <w:left w:val="none" w:sz="0" w:space="0" w:color="auto"/>
        <w:bottom w:val="none" w:sz="0" w:space="0" w:color="auto"/>
        <w:right w:val="none" w:sz="0" w:space="0" w:color="auto"/>
      </w:divBdr>
    </w:div>
    <w:div w:id="1236279937">
      <w:bodyDiv w:val="1"/>
      <w:marLeft w:val="0"/>
      <w:marRight w:val="0"/>
      <w:marTop w:val="0"/>
      <w:marBottom w:val="0"/>
      <w:divBdr>
        <w:top w:val="none" w:sz="0" w:space="0" w:color="auto"/>
        <w:left w:val="none" w:sz="0" w:space="0" w:color="auto"/>
        <w:bottom w:val="none" w:sz="0" w:space="0" w:color="auto"/>
        <w:right w:val="none" w:sz="0" w:space="0" w:color="auto"/>
      </w:divBdr>
      <w:divsChild>
        <w:div w:id="1879662081">
          <w:marLeft w:val="0"/>
          <w:marRight w:val="0"/>
          <w:marTop w:val="240"/>
          <w:marBottom w:val="240"/>
          <w:divBdr>
            <w:top w:val="single" w:sz="6" w:space="0" w:color="CCCCCC"/>
            <w:left w:val="none" w:sz="0" w:space="0" w:color="auto"/>
            <w:bottom w:val="none" w:sz="0" w:space="0" w:color="auto"/>
            <w:right w:val="none" w:sz="0" w:space="0" w:color="auto"/>
          </w:divBdr>
        </w:div>
        <w:div w:id="1128165749">
          <w:marLeft w:val="0"/>
          <w:marRight w:val="0"/>
          <w:marTop w:val="240"/>
          <w:marBottom w:val="240"/>
          <w:divBdr>
            <w:top w:val="single" w:sz="6" w:space="0" w:color="CCCCCC"/>
            <w:left w:val="none" w:sz="0" w:space="0" w:color="auto"/>
            <w:bottom w:val="none" w:sz="0" w:space="0" w:color="auto"/>
            <w:right w:val="none" w:sz="0" w:space="0" w:color="auto"/>
          </w:divBdr>
        </w:div>
        <w:div w:id="89083867">
          <w:marLeft w:val="0"/>
          <w:marRight w:val="0"/>
          <w:marTop w:val="240"/>
          <w:marBottom w:val="240"/>
          <w:divBdr>
            <w:top w:val="single" w:sz="6" w:space="0" w:color="CCCCCC"/>
            <w:left w:val="none" w:sz="0" w:space="0" w:color="auto"/>
            <w:bottom w:val="none" w:sz="0" w:space="0" w:color="auto"/>
            <w:right w:val="none" w:sz="0" w:space="0" w:color="auto"/>
          </w:divBdr>
        </w:div>
        <w:div w:id="1220822732">
          <w:marLeft w:val="0"/>
          <w:marRight w:val="0"/>
          <w:marTop w:val="240"/>
          <w:marBottom w:val="240"/>
          <w:divBdr>
            <w:top w:val="single" w:sz="6" w:space="0" w:color="CCCCCC"/>
            <w:left w:val="none" w:sz="0" w:space="0" w:color="auto"/>
            <w:bottom w:val="none" w:sz="0" w:space="0" w:color="auto"/>
            <w:right w:val="none" w:sz="0" w:space="0" w:color="auto"/>
          </w:divBdr>
        </w:div>
        <w:div w:id="1178037859">
          <w:marLeft w:val="0"/>
          <w:marRight w:val="0"/>
          <w:marTop w:val="240"/>
          <w:marBottom w:val="240"/>
          <w:divBdr>
            <w:top w:val="single" w:sz="6" w:space="0" w:color="CCCCCC"/>
            <w:left w:val="none" w:sz="0" w:space="0" w:color="auto"/>
            <w:bottom w:val="none" w:sz="0" w:space="0" w:color="auto"/>
            <w:right w:val="none" w:sz="0" w:space="0" w:color="auto"/>
          </w:divBdr>
        </w:div>
        <w:div w:id="1754468707">
          <w:marLeft w:val="0"/>
          <w:marRight w:val="0"/>
          <w:marTop w:val="240"/>
          <w:marBottom w:val="240"/>
          <w:divBdr>
            <w:top w:val="single" w:sz="6" w:space="0" w:color="CCCCCC"/>
            <w:left w:val="none" w:sz="0" w:space="0" w:color="auto"/>
            <w:bottom w:val="none" w:sz="0" w:space="0" w:color="auto"/>
            <w:right w:val="none" w:sz="0" w:space="0" w:color="auto"/>
          </w:divBdr>
        </w:div>
        <w:div w:id="2129351321">
          <w:marLeft w:val="0"/>
          <w:marRight w:val="0"/>
          <w:marTop w:val="240"/>
          <w:marBottom w:val="240"/>
          <w:divBdr>
            <w:top w:val="single" w:sz="6" w:space="0" w:color="CCCCCC"/>
            <w:left w:val="none" w:sz="0" w:space="0" w:color="auto"/>
            <w:bottom w:val="none" w:sz="0" w:space="0" w:color="auto"/>
            <w:right w:val="none" w:sz="0" w:space="0" w:color="auto"/>
          </w:divBdr>
        </w:div>
        <w:div w:id="1237784887">
          <w:marLeft w:val="0"/>
          <w:marRight w:val="0"/>
          <w:marTop w:val="240"/>
          <w:marBottom w:val="240"/>
          <w:divBdr>
            <w:top w:val="single" w:sz="6" w:space="0" w:color="CCCCCC"/>
            <w:left w:val="none" w:sz="0" w:space="0" w:color="auto"/>
            <w:bottom w:val="none" w:sz="0" w:space="0" w:color="auto"/>
            <w:right w:val="none" w:sz="0" w:space="0" w:color="auto"/>
          </w:divBdr>
        </w:div>
        <w:div w:id="21712909">
          <w:marLeft w:val="0"/>
          <w:marRight w:val="0"/>
          <w:marTop w:val="240"/>
          <w:marBottom w:val="240"/>
          <w:divBdr>
            <w:top w:val="single" w:sz="6" w:space="0" w:color="CCCCCC"/>
            <w:left w:val="none" w:sz="0" w:space="0" w:color="auto"/>
            <w:bottom w:val="none" w:sz="0" w:space="0" w:color="auto"/>
            <w:right w:val="none" w:sz="0" w:space="0" w:color="auto"/>
          </w:divBdr>
        </w:div>
        <w:div w:id="428240494">
          <w:marLeft w:val="0"/>
          <w:marRight w:val="0"/>
          <w:marTop w:val="240"/>
          <w:marBottom w:val="240"/>
          <w:divBdr>
            <w:top w:val="single" w:sz="6" w:space="0" w:color="CCCCCC"/>
            <w:left w:val="none" w:sz="0" w:space="0" w:color="auto"/>
            <w:bottom w:val="none" w:sz="0" w:space="0" w:color="auto"/>
            <w:right w:val="none" w:sz="0" w:space="0" w:color="auto"/>
          </w:divBdr>
        </w:div>
        <w:div w:id="484980571">
          <w:marLeft w:val="0"/>
          <w:marRight w:val="0"/>
          <w:marTop w:val="240"/>
          <w:marBottom w:val="240"/>
          <w:divBdr>
            <w:top w:val="single" w:sz="6" w:space="0" w:color="CCCCCC"/>
            <w:left w:val="none" w:sz="0" w:space="0" w:color="auto"/>
            <w:bottom w:val="none" w:sz="0" w:space="0" w:color="auto"/>
            <w:right w:val="none" w:sz="0" w:space="0" w:color="auto"/>
          </w:divBdr>
        </w:div>
      </w:divsChild>
    </w:div>
    <w:div w:id="1798330729">
      <w:bodyDiv w:val="1"/>
      <w:marLeft w:val="0"/>
      <w:marRight w:val="0"/>
      <w:marTop w:val="0"/>
      <w:marBottom w:val="0"/>
      <w:divBdr>
        <w:top w:val="none" w:sz="0" w:space="0" w:color="auto"/>
        <w:left w:val="none" w:sz="0" w:space="0" w:color="auto"/>
        <w:bottom w:val="none" w:sz="0" w:space="0" w:color="auto"/>
        <w:right w:val="none" w:sz="0" w:space="0" w:color="auto"/>
      </w:divBdr>
      <w:divsChild>
        <w:div w:id="1405185403">
          <w:marLeft w:val="0"/>
          <w:marRight w:val="0"/>
          <w:marTop w:val="240"/>
          <w:marBottom w:val="240"/>
          <w:divBdr>
            <w:top w:val="single" w:sz="6" w:space="0" w:color="CCCCCC"/>
            <w:left w:val="none" w:sz="0" w:space="0" w:color="auto"/>
            <w:bottom w:val="none" w:sz="0" w:space="0" w:color="auto"/>
            <w:right w:val="none" w:sz="0" w:space="0" w:color="auto"/>
          </w:divBdr>
        </w:div>
        <w:div w:id="875965316">
          <w:marLeft w:val="0"/>
          <w:marRight w:val="0"/>
          <w:marTop w:val="240"/>
          <w:marBottom w:val="240"/>
          <w:divBdr>
            <w:top w:val="single" w:sz="6" w:space="0" w:color="CCCCCC"/>
            <w:left w:val="none" w:sz="0" w:space="0" w:color="auto"/>
            <w:bottom w:val="none" w:sz="0" w:space="0" w:color="auto"/>
            <w:right w:val="none" w:sz="0" w:space="0" w:color="auto"/>
          </w:divBdr>
        </w:div>
        <w:div w:id="80033095">
          <w:marLeft w:val="0"/>
          <w:marRight w:val="0"/>
          <w:marTop w:val="240"/>
          <w:marBottom w:val="240"/>
          <w:divBdr>
            <w:top w:val="single" w:sz="6" w:space="0" w:color="CCCCCC"/>
            <w:left w:val="none" w:sz="0" w:space="0" w:color="auto"/>
            <w:bottom w:val="none" w:sz="0" w:space="0" w:color="auto"/>
            <w:right w:val="none" w:sz="0" w:space="0" w:color="auto"/>
          </w:divBdr>
        </w:div>
        <w:div w:id="219942270">
          <w:marLeft w:val="0"/>
          <w:marRight w:val="0"/>
          <w:marTop w:val="240"/>
          <w:marBottom w:val="240"/>
          <w:divBdr>
            <w:top w:val="single" w:sz="6" w:space="0" w:color="CCCCCC"/>
            <w:left w:val="none" w:sz="0" w:space="0" w:color="auto"/>
            <w:bottom w:val="none" w:sz="0" w:space="0" w:color="auto"/>
            <w:right w:val="none" w:sz="0" w:space="0" w:color="auto"/>
          </w:divBdr>
        </w:div>
        <w:div w:id="892888158">
          <w:marLeft w:val="0"/>
          <w:marRight w:val="0"/>
          <w:marTop w:val="240"/>
          <w:marBottom w:val="240"/>
          <w:divBdr>
            <w:top w:val="single" w:sz="6" w:space="0" w:color="CCCCCC"/>
            <w:left w:val="none" w:sz="0" w:space="0" w:color="auto"/>
            <w:bottom w:val="none" w:sz="0" w:space="0" w:color="auto"/>
            <w:right w:val="none" w:sz="0" w:space="0" w:color="auto"/>
          </w:divBdr>
        </w:div>
        <w:div w:id="1920289431">
          <w:marLeft w:val="0"/>
          <w:marRight w:val="0"/>
          <w:marTop w:val="240"/>
          <w:marBottom w:val="240"/>
          <w:divBdr>
            <w:top w:val="single" w:sz="6" w:space="0" w:color="CCCCCC"/>
            <w:left w:val="none" w:sz="0" w:space="0" w:color="auto"/>
            <w:bottom w:val="none" w:sz="0" w:space="0" w:color="auto"/>
            <w:right w:val="none" w:sz="0" w:space="0" w:color="auto"/>
          </w:divBdr>
        </w:div>
        <w:div w:id="782841098">
          <w:marLeft w:val="0"/>
          <w:marRight w:val="0"/>
          <w:marTop w:val="240"/>
          <w:marBottom w:val="240"/>
          <w:divBdr>
            <w:top w:val="single" w:sz="6" w:space="0" w:color="CCCCCC"/>
            <w:left w:val="none" w:sz="0" w:space="0" w:color="auto"/>
            <w:bottom w:val="none" w:sz="0" w:space="0" w:color="auto"/>
            <w:right w:val="none" w:sz="0" w:space="0" w:color="auto"/>
          </w:divBdr>
        </w:div>
        <w:div w:id="1423840327">
          <w:marLeft w:val="0"/>
          <w:marRight w:val="0"/>
          <w:marTop w:val="240"/>
          <w:marBottom w:val="240"/>
          <w:divBdr>
            <w:top w:val="single" w:sz="6" w:space="0" w:color="CCCCCC"/>
            <w:left w:val="none" w:sz="0" w:space="0" w:color="auto"/>
            <w:bottom w:val="none" w:sz="0" w:space="0" w:color="auto"/>
            <w:right w:val="none" w:sz="0" w:space="0" w:color="auto"/>
          </w:divBdr>
        </w:div>
        <w:div w:id="2059432218">
          <w:marLeft w:val="0"/>
          <w:marRight w:val="0"/>
          <w:marTop w:val="240"/>
          <w:marBottom w:val="240"/>
          <w:divBdr>
            <w:top w:val="single" w:sz="6" w:space="0" w:color="CCCCCC"/>
            <w:left w:val="none" w:sz="0" w:space="0" w:color="auto"/>
            <w:bottom w:val="none" w:sz="0" w:space="0" w:color="auto"/>
            <w:right w:val="none" w:sz="0" w:space="0" w:color="auto"/>
          </w:divBdr>
        </w:div>
        <w:div w:id="37511066">
          <w:marLeft w:val="0"/>
          <w:marRight w:val="0"/>
          <w:marTop w:val="240"/>
          <w:marBottom w:val="240"/>
          <w:divBdr>
            <w:top w:val="single" w:sz="6" w:space="0" w:color="CCCCCC"/>
            <w:left w:val="none" w:sz="0" w:space="0" w:color="auto"/>
            <w:bottom w:val="none" w:sz="0" w:space="0" w:color="auto"/>
            <w:right w:val="none" w:sz="0" w:space="0" w:color="auto"/>
          </w:divBdr>
        </w:div>
        <w:div w:id="312367797">
          <w:marLeft w:val="0"/>
          <w:marRight w:val="0"/>
          <w:marTop w:val="240"/>
          <w:marBottom w:val="240"/>
          <w:divBdr>
            <w:top w:val="single" w:sz="6" w:space="0" w:color="CCCCCC"/>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portal.arc.gov.au/ncgp/web/grant/grants" TargetMode="External"/><Relationship Id="rId18" Type="http://schemas.openxmlformats.org/officeDocument/2006/relationships/hyperlink" Target="https://www.oaic.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inance.gov.au/government/commonwealth-grants" TargetMode="External"/><Relationship Id="rId17" Type="http://schemas.openxmlformats.org/officeDocument/2006/relationships/hyperlink" Target="mailto:privacy@ar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rc.gov.au/about-arc/corporate-information/freedom-information" TargetMode="External"/><Relationship Id="rId20" Type="http://schemas.openxmlformats.org/officeDocument/2006/relationships/hyperlink" Target="http://www.ar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Series/C2004A03712"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rc.gov.au/about-arc/corporate-information/privacy-policy"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privacy@ar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arc.gov.au"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www.arc.gov.au/funding-research/research-grants-services" TargetMode="External"/><Relationship Id="rId2" Type="http://schemas.openxmlformats.org/officeDocument/2006/relationships/hyperlink" Target="https://www.finance.gov.au/government/managing-commonwealth-resources/structure-australian-government-public-sector/pgpa-act-flipchart-and-list" TargetMode="External"/><Relationship Id="rId1" Type="http://schemas.openxmlformats.org/officeDocument/2006/relationships/hyperlink" Target="https://www.legislation.gov.au/Series/C2013A001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australianresearchcouncil.sharepoint.com/Office%20Templates/ARC_policy%20template.dotx" TargetMode="External"/></Relationships>
</file>

<file path=word/theme/theme1.xml><?xml version="1.0" encoding="utf-8"?>
<a:theme xmlns:a="http://schemas.openxmlformats.org/drawingml/2006/main" name="Office Theme">
  <a:themeElements>
    <a:clrScheme name="EI 2024">
      <a:dk1>
        <a:sysClr val="windowText" lastClr="000000"/>
      </a:dk1>
      <a:lt1>
        <a:sysClr val="window" lastClr="FFFFFF"/>
      </a:lt1>
      <a:dk2>
        <a:srgbClr val="1A0E51"/>
      </a:dk2>
      <a:lt2>
        <a:srgbClr val="2F1E73"/>
      </a:lt2>
      <a:accent1>
        <a:srgbClr val="534EA1"/>
      </a:accent1>
      <a:accent2>
        <a:srgbClr val="8177B7"/>
      </a:accent2>
      <a:accent3>
        <a:srgbClr val="9E91C5"/>
      </a:accent3>
      <a:accent4>
        <a:srgbClr val="B9B0D7"/>
      </a:accent4>
      <a:accent5>
        <a:srgbClr val="B1921F"/>
      </a:accent5>
      <a:accent6>
        <a:srgbClr val="D2C66B"/>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8fa4970-7f82-475f-885f-ec033aa4af3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Sof19</b:Tag>
    <b:SourceType>JournalArticle</b:SourceType>
    <b:Guid>{2D07C730-FB8D-426F-A220-59AF71E43205}</b:Guid>
    <b:Author>
      <b:Author>
        <b:NameList xmlns:msxsl="urn:schemas-microsoft-com:xslt" xmlns:b="http://schemas.openxmlformats.org/officeDocument/2006/bibliography">
          <b:Person>
            <b:Last>Sofya</b:Last>
            <b:First>Brown</b:First>
            <b:Middle/>
          </b:Person>
        </b:NameList>
      </b:Author>
    </b:Author>
    <b:Title>Why People use Lorem Ipsum to represent dummy text</b:Title>
    <b:JournalName>Journal of Education</b:JournalName>
    <b:City/>
    <b:Year>2019</b:Year>
    <b:Month/>
    <b:Day/>
    <b:Pages>11-16</b:Pages>
    <b:Publisher/>
    <b:Volume>1</b:Volume>
    <b:Issue>1</b:Issue>
    <b:ShortTitle/>
    <b:StandardNumber/>
    <b:Comments/>
    <b:Medium/>
    <b:YearAccessed>2021</b:YearAccessed>
    <b:MonthAccessed>9</b:MonthAccessed>
    <b:DayAccessed>28</b:DayAccessed>
    <b:URL>https://demo.openjournaltheme.com/index.php/joe/article/view/10</b:URL>
    <b:DOI/>
    <b:RefOrder>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CAE441AAE80FDB44A9D1F37906D32CCA" ma:contentTypeVersion="15" ma:contentTypeDescription="Create a new document." ma:contentTypeScope="" ma:versionID="67eb180273704baf12d539494eb9e512">
  <xsd:schema xmlns:xsd="http://www.w3.org/2001/XMLSchema" xmlns:xs="http://www.w3.org/2001/XMLSchema" xmlns:p="http://schemas.microsoft.com/office/2006/metadata/properties" xmlns:ns2="58fa4970-7f82-475f-885f-ec033aa4af35" xmlns:ns3="a2e84ca8-29c3-447a-8cba-2d1310f6d81f" targetNamespace="http://schemas.microsoft.com/office/2006/metadata/properties" ma:root="true" ma:fieldsID="262028d73d230350eb9d99669289cdae" ns2:_="" ns3:_="">
    <xsd:import namespace="58fa4970-7f82-475f-885f-ec033aa4af35"/>
    <xsd:import namespace="a2e84ca8-29c3-447a-8cba-2d1310f6d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a4970-7f82-475f-885f-ec033aa4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e84ca8-29c3-447a-8cba-2d1310f6d8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7B2F6-EF1B-4A81-885D-DF7B3092F245}">
  <ds:schemaRefs>
    <ds:schemaRef ds:uri="http://schemas.microsoft.com/sharepoint/v3/contenttype/forms"/>
  </ds:schemaRefs>
</ds:datastoreItem>
</file>

<file path=customXml/itemProps2.xml><?xml version="1.0" encoding="utf-8"?>
<ds:datastoreItem xmlns:ds="http://schemas.openxmlformats.org/officeDocument/2006/customXml" ds:itemID="{E5F174B1-CF75-4BEA-93C6-BF242616FC54}">
  <ds:schemaRefs>
    <ds:schemaRef ds:uri="http://schemas.microsoft.com/office/2006/metadata/properties"/>
    <ds:schemaRef ds:uri="http://schemas.microsoft.com/office/infopath/2007/PartnerControls"/>
    <ds:schemaRef ds:uri="58fa4970-7f82-475f-885f-ec033aa4af35"/>
  </ds:schemaRefs>
</ds:datastoreItem>
</file>

<file path=customXml/itemProps3.xml><?xml version="1.0" encoding="utf-8"?>
<ds:datastoreItem xmlns:ds="http://schemas.openxmlformats.org/officeDocument/2006/customXml" ds:itemID="{40CE1E96-F350-4B6E-A6C1-9F63E445BD7B}">
  <ds:schemaRefs>
    <ds:schemaRef ds:uri="http://schemas.openxmlformats.org/officeDocument/2006/bibliography"/>
    <ds:schemaRef ds:uri="urn:schemas-microsoft-com:xslt"/>
  </ds:schemaRefs>
</ds:datastoreItem>
</file>

<file path=customXml/itemProps4.xml><?xml version="1.0" encoding="utf-8"?>
<ds:datastoreItem xmlns:ds="http://schemas.openxmlformats.org/officeDocument/2006/customXml" ds:itemID="{F43E3B25-8D14-4CEC-881E-05ABD3FCE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a4970-7f82-475f-885f-ec033aa4af35"/>
    <ds:schemaRef ds:uri="a2e84ca8-29c3-447a-8cba-2d1310f6d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ARC_policy%20template.dotx</Template>
  <TotalTime>4</TotalTime>
  <Pages>7</Pages>
  <Words>2559</Words>
  <Characters>13876</Characters>
  <Application>Microsoft Office Word</Application>
  <DocSecurity>0</DocSecurity>
  <Lines>289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ARC Policy</dc:subject>
  <dc:creator>Rachel Waters</dc:creator>
  <cp:lastModifiedBy>ARC Legal</cp:lastModifiedBy>
  <cp:revision>5</cp:revision>
  <cp:lastPrinted>2022-06-08T02:57:00Z</cp:lastPrinted>
  <dcterms:created xsi:type="dcterms:W3CDTF">2026-02-11T05:35:00Z</dcterms:created>
  <dcterms:modified xsi:type="dcterms:W3CDTF">2026-02-11T05:37:00Z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0x010100CAE441AAE80FDB44A9D1F37906D32CCA</vt:lpwstr>
  </property>
  <property fmtid="{D5CDD505-2E9C-101B-9397-08002B2CF9AE}" pid="3" name="Version">
    <vt:lpwstr>0.1</vt:lpwstr>
  </property>
  <property fmtid="{D5CDD505-2E9C-101B-9397-08002B2CF9AE}" pid="4" name="_dlc_DocIdItemGuid">
    <vt:lpwstr>f2e98b11-637e-49bd-b2ee-dc1bf26a8253</vt:lpwstr>
  </property>
</Properties>
</file>