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2DAD" w14:textId="361C402F" w:rsidR="00CB3CF5" w:rsidRPr="00897EA9" w:rsidRDefault="00840252" w:rsidP="0082610B">
      <w:pPr>
        <w:pStyle w:val="Title"/>
        <w:rPr>
          <w:rFonts w:ascii="Calibri Light" w:hAnsi="Calibri Light" w:cs="Calibri Light"/>
        </w:rPr>
      </w:pPr>
      <w:r w:rsidRPr="00897EA9">
        <w:rPr>
          <w:rFonts w:ascii="Calibri Light" w:hAnsi="Calibri Light" w:cs="Calibri Light"/>
        </w:rPr>
        <w:t xml:space="preserve">ARC response to the </w:t>
      </w:r>
      <w:r w:rsidR="00CB3CF5" w:rsidRPr="00897EA9">
        <w:rPr>
          <w:rFonts w:ascii="Calibri Light" w:hAnsi="Calibri Light" w:cs="Calibri Light"/>
        </w:rPr>
        <w:t xml:space="preserve">Evaluation of </w:t>
      </w:r>
      <w:r w:rsidR="0082610B" w:rsidRPr="00897EA9">
        <w:rPr>
          <w:rFonts w:ascii="Calibri Light" w:hAnsi="Calibri Light" w:cs="Calibri Light"/>
        </w:rPr>
        <w:t xml:space="preserve">the </w:t>
      </w:r>
      <w:r w:rsidR="001B2F16" w:rsidRPr="00897EA9">
        <w:rPr>
          <w:rFonts w:ascii="Calibri Light" w:hAnsi="Calibri Light" w:cs="Calibri Light"/>
        </w:rPr>
        <w:t>Discovery Projects Scheme</w:t>
      </w:r>
    </w:p>
    <w:p w14:paraId="077E247C" w14:textId="77777777" w:rsidR="00CB3CF5" w:rsidRPr="00CB3CF5" w:rsidRDefault="00CB3CF5" w:rsidP="00D6759A">
      <w:pPr>
        <w:rPr>
          <w:rFonts w:ascii="Cambria" w:eastAsia="Times New Roman" w:hAnsi="Cambria"/>
          <w:kern w:val="28"/>
          <w:sz w:val="40"/>
          <w:szCs w:val="40"/>
        </w:rPr>
      </w:pPr>
    </w:p>
    <w:p w14:paraId="41E0619F" w14:textId="652691BF" w:rsidR="007B7EFD" w:rsidRDefault="007B7EFD" w:rsidP="79C36154">
      <w:pPr>
        <w:rPr>
          <w:lang w:eastAsia="en-AU"/>
        </w:rPr>
      </w:pPr>
      <w:r w:rsidRPr="79C36154">
        <w:rPr>
          <w:lang w:eastAsia="en-AU"/>
        </w:rPr>
        <w:t xml:space="preserve">The </w:t>
      </w:r>
      <w:r w:rsidR="00AC7183" w:rsidRPr="79C36154">
        <w:rPr>
          <w:lang w:eastAsia="en-AU"/>
        </w:rPr>
        <w:t xml:space="preserve">Discovery Projects scheme </w:t>
      </w:r>
      <w:r w:rsidR="00CF425B" w:rsidRPr="79C36154">
        <w:rPr>
          <w:lang w:eastAsia="en-AU"/>
        </w:rPr>
        <w:t>e</w:t>
      </w:r>
      <w:r w:rsidR="008F6301" w:rsidRPr="79C36154">
        <w:rPr>
          <w:lang w:eastAsia="en-AU"/>
        </w:rPr>
        <w:t>valuation was completed in November 2020</w:t>
      </w:r>
      <w:r w:rsidR="117EFABA" w:rsidRPr="79C36154">
        <w:rPr>
          <w:lang w:eastAsia="en-AU"/>
        </w:rPr>
        <w:t xml:space="preserve"> by the ARC </w:t>
      </w:r>
      <w:r w:rsidR="00CF425B" w:rsidRPr="79C36154">
        <w:rPr>
          <w:lang w:eastAsia="en-AU"/>
        </w:rPr>
        <w:t>P</w:t>
      </w:r>
      <w:r w:rsidR="117EFABA" w:rsidRPr="79C36154">
        <w:rPr>
          <w:lang w:eastAsia="en-AU"/>
        </w:rPr>
        <w:t xml:space="preserve">rogram </w:t>
      </w:r>
      <w:r w:rsidR="00CF425B" w:rsidRPr="79C36154">
        <w:rPr>
          <w:lang w:eastAsia="en-AU"/>
        </w:rPr>
        <w:t>E</w:t>
      </w:r>
      <w:r w:rsidR="117EFABA" w:rsidRPr="79C36154">
        <w:rPr>
          <w:lang w:eastAsia="en-AU"/>
        </w:rPr>
        <w:t xml:space="preserve">valuation </w:t>
      </w:r>
      <w:r w:rsidR="00CF425B" w:rsidRPr="79C36154">
        <w:rPr>
          <w:lang w:eastAsia="en-AU"/>
        </w:rPr>
        <w:t>Section</w:t>
      </w:r>
      <w:r w:rsidR="00F565C5" w:rsidRPr="79C36154">
        <w:rPr>
          <w:lang w:eastAsia="en-AU"/>
        </w:rPr>
        <w:t xml:space="preserve">, drawing on </w:t>
      </w:r>
      <w:r w:rsidR="00C50B84" w:rsidRPr="79C36154">
        <w:rPr>
          <w:lang w:eastAsia="en-AU"/>
        </w:rPr>
        <w:t xml:space="preserve">analysis of </w:t>
      </w:r>
      <w:r w:rsidR="00F565C5" w:rsidRPr="79C36154">
        <w:rPr>
          <w:lang w:eastAsia="en-AU"/>
        </w:rPr>
        <w:t>stakeholder feedback and ARC data</w:t>
      </w:r>
      <w:r w:rsidR="008F6301" w:rsidRPr="79C36154">
        <w:rPr>
          <w:lang w:eastAsia="en-AU"/>
        </w:rPr>
        <w:t xml:space="preserve">. </w:t>
      </w:r>
      <w:r w:rsidR="000D2684" w:rsidRPr="79C36154">
        <w:rPr>
          <w:lang w:eastAsia="en-AU"/>
        </w:rPr>
        <w:t xml:space="preserve"> </w:t>
      </w:r>
      <w:r w:rsidR="330916C4" w:rsidRPr="79C36154">
        <w:rPr>
          <w:lang w:eastAsia="en-AU"/>
        </w:rPr>
        <w:t xml:space="preserve">The </w:t>
      </w:r>
      <w:r w:rsidR="4C750334" w:rsidRPr="79C36154">
        <w:rPr>
          <w:lang w:eastAsia="en-AU"/>
        </w:rPr>
        <w:t>e</w:t>
      </w:r>
      <w:r w:rsidR="000D2684" w:rsidRPr="79C36154">
        <w:rPr>
          <w:lang w:eastAsia="en-AU"/>
        </w:rPr>
        <w:t xml:space="preserve">valuation </w:t>
      </w:r>
      <w:r w:rsidR="76EE4D86" w:rsidRPr="79C36154">
        <w:rPr>
          <w:lang w:eastAsia="en-AU"/>
        </w:rPr>
        <w:t>found that</w:t>
      </w:r>
      <w:r w:rsidR="0031253D" w:rsidRPr="79C36154">
        <w:rPr>
          <w:lang w:eastAsia="en-AU"/>
        </w:rPr>
        <w:t>, overall,</w:t>
      </w:r>
      <w:r w:rsidR="76EE4D86" w:rsidRPr="79C36154">
        <w:rPr>
          <w:lang w:eastAsia="en-AU"/>
        </w:rPr>
        <w:t xml:space="preserve"> </w:t>
      </w:r>
      <w:r w:rsidR="000D2684" w:rsidRPr="79C36154">
        <w:rPr>
          <w:lang w:eastAsia="en-AU"/>
        </w:rPr>
        <w:t xml:space="preserve">the Discovery Projects scheme is </w:t>
      </w:r>
      <w:r w:rsidR="000D2684" w:rsidRPr="79C36154">
        <w:rPr>
          <w:b/>
          <w:bCs/>
          <w:lang w:eastAsia="en-AU"/>
        </w:rPr>
        <w:t>effective</w:t>
      </w:r>
      <w:r w:rsidR="000D2684" w:rsidRPr="79C36154">
        <w:rPr>
          <w:lang w:eastAsia="en-AU"/>
        </w:rPr>
        <w:t xml:space="preserve"> </w:t>
      </w:r>
      <w:r w:rsidR="00F0646F" w:rsidRPr="79C36154">
        <w:rPr>
          <w:lang w:eastAsia="en-AU"/>
        </w:rPr>
        <w:t xml:space="preserve">and </w:t>
      </w:r>
      <w:r w:rsidR="00F0646F" w:rsidRPr="79C36154">
        <w:rPr>
          <w:b/>
          <w:bCs/>
          <w:lang w:eastAsia="en-AU"/>
        </w:rPr>
        <w:t xml:space="preserve">appropriate </w:t>
      </w:r>
      <w:r w:rsidR="000D2684" w:rsidRPr="79C36154">
        <w:rPr>
          <w:lang w:eastAsia="en-AU"/>
        </w:rPr>
        <w:t xml:space="preserve">in achieving its objectives and intended </w:t>
      </w:r>
      <w:proofErr w:type="gramStart"/>
      <w:r w:rsidR="000D2684" w:rsidRPr="79C36154">
        <w:rPr>
          <w:lang w:eastAsia="en-AU"/>
        </w:rPr>
        <w:t>outcomes</w:t>
      </w:r>
      <w:r w:rsidR="009F770D" w:rsidRPr="79C36154">
        <w:rPr>
          <w:lang w:eastAsia="en-AU"/>
        </w:rPr>
        <w:t>, and</w:t>
      </w:r>
      <w:proofErr w:type="gramEnd"/>
      <w:r w:rsidR="009F770D" w:rsidRPr="79C36154">
        <w:rPr>
          <w:lang w:eastAsia="en-AU"/>
        </w:rPr>
        <w:t xml:space="preserve"> is regarded as a unique</w:t>
      </w:r>
      <w:r w:rsidR="00956DE6" w:rsidRPr="79C36154">
        <w:rPr>
          <w:lang w:eastAsia="en-AU"/>
        </w:rPr>
        <w:t xml:space="preserve"> and important</w:t>
      </w:r>
      <w:r w:rsidR="009F770D" w:rsidRPr="79C36154">
        <w:rPr>
          <w:lang w:eastAsia="en-AU"/>
        </w:rPr>
        <w:t xml:space="preserve"> </w:t>
      </w:r>
      <w:r w:rsidR="00956DE6" w:rsidRPr="79C36154">
        <w:rPr>
          <w:lang w:eastAsia="en-AU"/>
        </w:rPr>
        <w:t>component of the Australian research funding landscape</w:t>
      </w:r>
      <w:r w:rsidR="000D2684" w:rsidRPr="79C36154">
        <w:rPr>
          <w:lang w:eastAsia="en-AU"/>
        </w:rPr>
        <w:t>.</w:t>
      </w:r>
      <w:r w:rsidR="00F0646F" w:rsidRPr="79C36154">
        <w:rPr>
          <w:lang w:eastAsia="en-AU"/>
        </w:rPr>
        <w:t xml:space="preserve"> </w:t>
      </w:r>
    </w:p>
    <w:p w14:paraId="7872D2EB" w14:textId="1C2379C4" w:rsidR="007B7EFD" w:rsidRDefault="007B7EFD" w:rsidP="79C36154">
      <w:pPr>
        <w:rPr>
          <w:lang w:eastAsia="en-AU"/>
        </w:rPr>
      </w:pPr>
    </w:p>
    <w:p w14:paraId="323781DE" w14:textId="6FA2FDAB" w:rsidR="007B7EFD" w:rsidRDefault="72FDF6A0" w:rsidP="79C36154">
      <w:pPr>
        <w:rPr>
          <w:lang w:eastAsia="en-AU"/>
        </w:rPr>
      </w:pPr>
      <w:r w:rsidRPr="79C36154">
        <w:rPr>
          <w:lang w:eastAsia="en-AU"/>
        </w:rPr>
        <w:t>The evaluation identified opportunities to address stakeholder feedback and support improvements in the scheme’s performance:</w:t>
      </w:r>
    </w:p>
    <w:p w14:paraId="466303F5" w14:textId="5DE8BB9B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 xml:space="preserve">Targeted advice, </w:t>
      </w:r>
      <w:proofErr w:type="gramStart"/>
      <w:r w:rsidRPr="009D0CF3">
        <w:rPr>
          <w:color w:val="auto"/>
          <w:lang w:eastAsia="en-AU"/>
        </w:rPr>
        <w:t>engagement</w:t>
      </w:r>
      <w:proofErr w:type="gramEnd"/>
      <w:r w:rsidRPr="009D0CF3">
        <w:rPr>
          <w:color w:val="auto"/>
          <w:lang w:eastAsia="en-AU"/>
        </w:rPr>
        <w:t xml:space="preserve"> and outreach</w:t>
      </w:r>
    </w:p>
    <w:p w14:paraId="3658C87A" w14:textId="5B600E27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>Improved facilitation of national and international collaboration</w:t>
      </w:r>
    </w:p>
    <w:p w14:paraId="0A731E29" w14:textId="28C833CA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>Improved Discovery Projects data collection</w:t>
      </w:r>
    </w:p>
    <w:p w14:paraId="1E324424" w14:textId="173C6E5A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>Potential options to provide aggregated feedback on Selection Advisory Committee</w:t>
      </w:r>
      <w:r w:rsidR="2EB79DD8" w:rsidRPr="009D0CF3">
        <w:rPr>
          <w:color w:val="auto"/>
          <w:lang w:eastAsia="en-AU"/>
        </w:rPr>
        <w:t xml:space="preserve"> </w:t>
      </w:r>
      <w:r w:rsidRPr="009D0CF3">
        <w:rPr>
          <w:color w:val="auto"/>
          <w:lang w:eastAsia="en-AU"/>
        </w:rPr>
        <w:t>assessments</w:t>
      </w:r>
    </w:p>
    <w:p w14:paraId="5357CFCC" w14:textId="626A515F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>Development of a Discovery Projects program logic</w:t>
      </w:r>
    </w:p>
    <w:p w14:paraId="09D6276B" w14:textId="23C0860D" w:rsidR="72FDF6A0" w:rsidRPr="009D0CF3" w:rsidRDefault="72FDF6A0" w:rsidP="2A675096">
      <w:pPr>
        <w:pStyle w:val="ListParagraph"/>
        <w:numPr>
          <w:ilvl w:val="0"/>
          <w:numId w:val="49"/>
        </w:numPr>
        <w:rPr>
          <w:color w:val="auto"/>
          <w:lang w:eastAsia="en-AU"/>
        </w:rPr>
      </w:pPr>
      <w:r w:rsidRPr="009D0CF3">
        <w:rPr>
          <w:color w:val="auto"/>
          <w:lang w:eastAsia="en-AU"/>
        </w:rPr>
        <w:t xml:space="preserve">Ongoing monitoring and evaluation </w:t>
      </w:r>
    </w:p>
    <w:p w14:paraId="3DC7B761" w14:textId="1F003B3E" w:rsidR="01744EF6" w:rsidRDefault="01744EF6" w:rsidP="79C36154">
      <w:pPr>
        <w:rPr>
          <w:lang w:eastAsia="en-AU"/>
        </w:rPr>
      </w:pPr>
    </w:p>
    <w:p w14:paraId="25F95C6E" w14:textId="182D5DF3" w:rsidR="4367B147" w:rsidRDefault="4367B147" w:rsidP="79C36154">
      <w:pPr>
        <w:rPr>
          <w:lang w:eastAsia="en-AU"/>
        </w:rPr>
      </w:pPr>
      <w:r w:rsidRPr="79C36154">
        <w:rPr>
          <w:lang w:eastAsia="en-AU"/>
        </w:rPr>
        <w:t xml:space="preserve">To address </w:t>
      </w:r>
      <w:proofErr w:type="gramStart"/>
      <w:r w:rsidRPr="79C36154">
        <w:rPr>
          <w:lang w:eastAsia="en-AU"/>
        </w:rPr>
        <w:t>all of</w:t>
      </w:r>
      <w:proofErr w:type="gramEnd"/>
      <w:r w:rsidRPr="79C36154">
        <w:rPr>
          <w:lang w:eastAsia="en-AU"/>
        </w:rPr>
        <w:t xml:space="preserve"> these opportunities, the ARC will seek to make the following improvements:</w:t>
      </w:r>
    </w:p>
    <w:p w14:paraId="6B290B01" w14:textId="30D464A7" w:rsidR="0082610B" w:rsidRPr="003177B8" w:rsidRDefault="00F4104A" w:rsidP="00851D11">
      <w:pPr>
        <w:pStyle w:val="ListParagraph"/>
        <w:numPr>
          <w:ilvl w:val="0"/>
          <w:numId w:val="44"/>
        </w:numPr>
        <w:spacing w:before="120" w:after="120"/>
        <w:ind w:left="357" w:hanging="357"/>
        <w:contextualSpacing w:val="0"/>
        <w:rPr>
          <w:b/>
          <w:bCs/>
          <w:color w:val="auto"/>
          <w:lang w:eastAsia="en-AU"/>
        </w:rPr>
      </w:pPr>
      <w:r>
        <w:rPr>
          <w:b/>
          <w:bCs/>
          <w:color w:val="auto"/>
        </w:rPr>
        <w:t>Ongoing e</w:t>
      </w:r>
      <w:r w:rsidR="00BE1EF5" w:rsidRPr="003177B8">
        <w:rPr>
          <w:b/>
          <w:bCs/>
          <w:color w:val="auto"/>
        </w:rPr>
        <w:t>ngage</w:t>
      </w:r>
      <w:r>
        <w:rPr>
          <w:b/>
          <w:bCs/>
          <w:color w:val="auto"/>
        </w:rPr>
        <w:t xml:space="preserve">ment </w:t>
      </w:r>
      <w:r w:rsidR="00BE1EF5" w:rsidRPr="003177B8">
        <w:rPr>
          <w:b/>
          <w:bCs/>
          <w:color w:val="auto"/>
        </w:rPr>
        <w:t>with stakeholders</w:t>
      </w:r>
      <w:r w:rsidR="003F0FD2">
        <w:rPr>
          <w:b/>
          <w:bCs/>
          <w:color w:val="auto"/>
        </w:rPr>
        <w:t xml:space="preserve"> to communicate the intent of the </w:t>
      </w:r>
      <w:r w:rsidR="7167E536" w:rsidRPr="4F6948DF">
        <w:rPr>
          <w:b/>
          <w:bCs/>
          <w:color w:val="auto"/>
        </w:rPr>
        <w:t>scheme</w:t>
      </w:r>
    </w:p>
    <w:p w14:paraId="29F0D80A" w14:textId="470BF249" w:rsidR="00A17D15" w:rsidRDefault="0073088B" w:rsidP="003177B8">
      <w:pPr>
        <w:pStyle w:val="ListParagraph"/>
        <w:spacing w:before="120" w:after="120"/>
        <w:ind w:left="360" w:firstLine="0"/>
        <w:rPr>
          <w:color w:val="auto"/>
          <w:lang w:eastAsia="en-AU"/>
        </w:rPr>
      </w:pPr>
      <w:r>
        <w:rPr>
          <w:color w:val="auto"/>
          <w:lang w:eastAsia="en-AU"/>
        </w:rPr>
        <w:t>The ARC</w:t>
      </w:r>
      <w:r w:rsidR="00C55988">
        <w:rPr>
          <w:color w:val="auto"/>
          <w:lang w:eastAsia="en-AU"/>
        </w:rPr>
        <w:t xml:space="preserve"> </w:t>
      </w:r>
      <w:r w:rsidR="00C842AD">
        <w:rPr>
          <w:color w:val="auto"/>
          <w:lang w:eastAsia="en-AU"/>
        </w:rPr>
        <w:t xml:space="preserve">will </w:t>
      </w:r>
      <w:r w:rsidR="005212F1">
        <w:rPr>
          <w:color w:val="auto"/>
          <w:lang w:eastAsia="en-AU"/>
        </w:rPr>
        <w:t xml:space="preserve">continue to </w:t>
      </w:r>
      <w:r w:rsidR="005872C2">
        <w:rPr>
          <w:color w:val="auto"/>
          <w:lang w:eastAsia="en-AU"/>
        </w:rPr>
        <w:t>strengthen its communication with stakeholders</w:t>
      </w:r>
      <w:r w:rsidR="009302B7">
        <w:rPr>
          <w:color w:val="auto"/>
          <w:lang w:eastAsia="en-AU"/>
        </w:rPr>
        <w:t xml:space="preserve">, including </w:t>
      </w:r>
      <w:r w:rsidR="00516335">
        <w:rPr>
          <w:color w:val="auto"/>
          <w:lang w:eastAsia="en-AU"/>
        </w:rPr>
        <w:t>explor</w:t>
      </w:r>
      <w:r w:rsidR="009302B7">
        <w:rPr>
          <w:color w:val="auto"/>
          <w:lang w:eastAsia="en-AU"/>
        </w:rPr>
        <w:t>ing</w:t>
      </w:r>
      <w:r w:rsidR="004F524A">
        <w:rPr>
          <w:color w:val="auto"/>
          <w:lang w:eastAsia="en-AU"/>
        </w:rPr>
        <w:t xml:space="preserve"> </w:t>
      </w:r>
      <w:r w:rsidR="00A44FC5">
        <w:rPr>
          <w:color w:val="auto"/>
          <w:lang w:eastAsia="en-AU"/>
        </w:rPr>
        <w:t xml:space="preserve">opportunities for </w:t>
      </w:r>
      <w:r w:rsidR="00A057CE">
        <w:rPr>
          <w:color w:val="auto"/>
          <w:lang w:eastAsia="en-AU"/>
        </w:rPr>
        <w:t>targeted engagement</w:t>
      </w:r>
      <w:r w:rsidR="00F81AA2">
        <w:rPr>
          <w:color w:val="auto"/>
          <w:lang w:eastAsia="en-AU"/>
        </w:rPr>
        <w:t xml:space="preserve"> and </w:t>
      </w:r>
      <w:r w:rsidR="00A057CE">
        <w:rPr>
          <w:color w:val="auto"/>
          <w:lang w:eastAsia="en-AU"/>
        </w:rPr>
        <w:t xml:space="preserve">outreach </w:t>
      </w:r>
      <w:r w:rsidR="00F81AA2">
        <w:rPr>
          <w:color w:val="auto"/>
          <w:lang w:eastAsia="en-AU"/>
        </w:rPr>
        <w:t>to provide</w:t>
      </w:r>
      <w:r w:rsidR="00A057CE">
        <w:rPr>
          <w:color w:val="auto"/>
          <w:lang w:eastAsia="en-AU"/>
        </w:rPr>
        <w:t xml:space="preserve"> advice</w:t>
      </w:r>
      <w:r w:rsidR="00F81AA2">
        <w:rPr>
          <w:color w:val="auto"/>
          <w:lang w:eastAsia="en-AU"/>
        </w:rPr>
        <w:t xml:space="preserve"> to the sector</w:t>
      </w:r>
      <w:r w:rsidR="00A057CE">
        <w:rPr>
          <w:color w:val="auto"/>
          <w:lang w:eastAsia="en-AU"/>
        </w:rPr>
        <w:t xml:space="preserve">. </w:t>
      </w:r>
      <w:r w:rsidR="00B43458">
        <w:rPr>
          <w:color w:val="auto"/>
          <w:lang w:eastAsia="en-AU"/>
        </w:rPr>
        <w:t xml:space="preserve">The ARC </w:t>
      </w:r>
      <w:r w:rsidR="00516335">
        <w:rPr>
          <w:color w:val="auto"/>
          <w:lang w:eastAsia="en-AU"/>
        </w:rPr>
        <w:t xml:space="preserve">is </w:t>
      </w:r>
      <w:r w:rsidR="00C55988" w:rsidRPr="00C55988">
        <w:rPr>
          <w:color w:val="auto"/>
          <w:lang w:eastAsia="en-AU"/>
        </w:rPr>
        <w:t>developing targeted social media content</w:t>
      </w:r>
      <w:r w:rsidR="0066139C">
        <w:rPr>
          <w:color w:val="auto"/>
          <w:lang w:eastAsia="en-AU"/>
        </w:rPr>
        <w:t xml:space="preserve"> and</w:t>
      </w:r>
      <w:r w:rsidR="00C55988" w:rsidRPr="00C55988">
        <w:rPr>
          <w:color w:val="auto"/>
          <w:lang w:eastAsia="en-AU"/>
        </w:rPr>
        <w:t xml:space="preserve"> ARC website material</w:t>
      </w:r>
      <w:r w:rsidR="006A4230">
        <w:rPr>
          <w:color w:val="auto"/>
          <w:lang w:eastAsia="en-AU"/>
        </w:rPr>
        <w:t>,</w:t>
      </w:r>
      <w:r w:rsidR="00C55988" w:rsidRPr="00C55988">
        <w:rPr>
          <w:color w:val="auto"/>
          <w:lang w:eastAsia="en-AU"/>
        </w:rPr>
        <w:t xml:space="preserve"> including research highlights and articles through </w:t>
      </w:r>
      <w:r w:rsidR="00C213A6">
        <w:rPr>
          <w:color w:val="auto"/>
          <w:lang w:eastAsia="en-AU"/>
        </w:rPr>
        <w:t xml:space="preserve">our </w:t>
      </w:r>
      <w:hyperlink r:id="rId8" w:history="1">
        <w:proofErr w:type="spellStart"/>
        <w:r w:rsidR="00C55988" w:rsidRPr="004F524A">
          <w:rPr>
            <w:rStyle w:val="Hyperlink"/>
            <w:lang w:eastAsia="en-AU"/>
          </w:rPr>
          <w:t>ARChway</w:t>
        </w:r>
        <w:proofErr w:type="spellEnd"/>
        <w:r w:rsidR="00C55988" w:rsidRPr="004F524A">
          <w:rPr>
            <w:rStyle w:val="Hyperlink"/>
            <w:lang w:eastAsia="en-AU"/>
          </w:rPr>
          <w:t xml:space="preserve"> newsletter</w:t>
        </w:r>
      </w:hyperlink>
      <w:r w:rsidR="006A4230">
        <w:rPr>
          <w:color w:val="auto"/>
          <w:lang w:eastAsia="en-AU"/>
        </w:rPr>
        <w:t>,</w:t>
      </w:r>
      <w:r w:rsidR="00516335">
        <w:rPr>
          <w:color w:val="auto"/>
          <w:lang w:eastAsia="en-AU"/>
        </w:rPr>
        <w:t xml:space="preserve"> to </w:t>
      </w:r>
      <w:r w:rsidR="00516335" w:rsidRPr="00516335">
        <w:rPr>
          <w:color w:val="auto"/>
          <w:lang w:eastAsia="en-AU"/>
        </w:rPr>
        <w:t>improve stakeholder understanding</w:t>
      </w:r>
      <w:r w:rsidR="00516335">
        <w:rPr>
          <w:color w:val="auto"/>
          <w:lang w:eastAsia="en-AU"/>
        </w:rPr>
        <w:t xml:space="preserve"> of the Discovery Projects scheme </w:t>
      </w:r>
      <w:r w:rsidR="005255FF">
        <w:rPr>
          <w:color w:val="auto"/>
          <w:lang w:eastAsia="en-AU"/>
        </w:rPr>
        <w:t>and</w:t>
      </w:r>
      <w:r w:rsidR="00516335">
        <w:rPr>
          <w:color w:val="auto"/>
          <w:lang w:eastAsia="en-AU"/>
        </w:rPr>
        <w:t xml:space="preserve"> </w:t>
      </w:r>
      <w:r w:rsidR="0066139C">
        <w:rPr>
          <w:color w:val="auto"/>
          <w:lang w:eastAsia="en-AU"/>
        </w:rPr>
        <w:t>the National Competitive Grants Program (</w:t>
      </w:r>
      <w:r w:rsidR="00516335">
        <w:rPr>
          <w:color w:val="auto"/>
          <w:lang w:eastAsia="en-AU"/>
        </w:rPr>
        <w:t>NCGP</w:t>
      </w:r>
      <w:r w:rsidR="0066139C">
        <w:rPr>
          <w:color w:val="auto"/>
          <w:lang w:eastAsia="en-AU"/>
        </w:rPr>
        <w:t>)</w:t>
      </w:r>
      <w:r w:rsidR="005255FF">
        <w:rPr>
          <w:color w:val="auto"/>
          <w:lang w:eastAsia="en-AU"/>
        </w:rPr>
        <w:t xml:space="preserve"> more broadly</w:t>
      </w:r>
      <w:r w:rsidR="00C55988">
        <w:rPr>
          <w:color w:val="auto"/>
          <w:lang w:eastAsia="en-AU"/>
        </w:rPr>
        <w:t>.</w:t>
      </w:r>
    </w:p>
    <w:p w14:paraId="64D29C38" w14:textId="568D05F1" w:rsidR="0073088B" w:rsidRDefault="0073088B" w:rsidP="003177B8">
      <w:pPr>
        <w:pStyle w:val="ListParagraph"/>
        <w:spacing w:before="120" w:after="120"/>
        <w:ind w:left="360" w:firstLine="0"/>
        <w:rPr>
          <w:color w:val="auto"/>
          <w:lang w:eastAsia="en-AU"/>
        </w:rPr>
      </w:pPr>
    </w:p>
    <w:p w14:paraId="2213D3F6" w14:textId="5394261C" w:rsidR="003152C7" w:rsidRDefault="009F2B46" w:rsidP="003177B8">
      <w:pPr>
        <w:pStyle w:val="ListParagraph"/>
        <w:spacing w:before="120" w:after="120"/>
        <w:ind w:left="360" w:firstLine="0"/>
        <w:rPr>
          <w:color w:val="auto"/>
          <w:lang w:eastAsia="en-AU"/>
        </w:rPr>
      </w:pPr>
      <w:r>
        <w:rPr>
          <w:color w:val="auto"/>
          <w:lang w:eastAsia="en-AU"/>
        </w:rPr>
        <w:t>The ARC is</w:t>
      </w:r>
      <w:r w:rsidR="006E6231" w:rsidRPr="006E6231">
        <w:rPr>
          <w:color w:val="auto"/>
          <w:lang w:eastAsia="en-AU"/>
        </w:rPr>
        <w:t xml:space="preserve"> improving the way we communicate insights</w:t>
      </w:r>
      <w:r w:rsidR="0650AA1A" w:rsidRPr="4F6948DF">
        <w:rPr>
          <w:color w:val="auto"/>
          <w:lang w:eastAsia="en-AU"/>
        </w:rPr>
        <w:t xml:space="preserve"> and data analysis</w:t>
      </w:r>
      <w:r w:rsidR="0030350F" w:rsidRPr="006E6231">
        <w:rPr>
          <w:color w:val="auto"/>
          <w:lang w:eastAsia="en-AU"/>
        </w:rPr>
        <w:t>, while upholding high standards of privacy and security</w:t>
      </w:r>
      <w:r w:rsidR="006A0558">
        <w:rPr>
          <w:color w:val="auto"/>
          <w:lang w:eastAsia="en-AU"/>
        </w:rPr>
        <w:t xml:space="preserve"> of data</w:t>
      </w:r>
      <w:r w:rsidR="006E6231" w:rsidRPr="006E6231">
        <w:rPr>
          <w:color w:val="auto"/>
          <w:lang w:eastAsia="en-AU"/>
        </w:rPr>
        <w:t>.</w:t>
      </w:r>
      <w:r w:rsidR="0089095F">
        <w:rPr>
          <w:color w:val="auto"/>
          <w:lang w:eastAsia="en-AU"/>
        </w:rPr>
        <w:t xml:space="preserve"> </w:t>
      </w:r>
      <w:r>
        <w:rPr>
          <w:color w:val="auto"/>
          <w:lang w:eastAsia="en-AU"/>
        </w:rPr>
        <w:t>Currently</w:t>
      </w:r>
      <w:r w:rsidR="003152C7">
        <w:rPr>
          <w:color w:val="auto"/>
          <w:lang w:eastAsia="en-AU"/>
        </w:rPr>
        <w:t xml:space="preserve"> ARC data </w:t>
      </w:r>
      <w:r w:rsidR="00F5759B">
        <w:rPr>
          <w:color w:val="auto"/>
          <w:lang w:eastAsia="en-AU"/>
        </w:rPr>
        <w:t xml:space="preserve">is </w:t>
      </w:r>
      <w:r w:rsidR="000B2E57" w:rsidRPr="4F6948DF">
        <w:rPr>
          <w:color w:val="auto"/>
          <w:lang w:eastAsia="en-AU"/>
        </w:rPr>
        <w:t>available</w:t>
      </w:r>
      <w:r w:rsidR="00F5759B">
        <w:rPr>
          <w:color w:val="auto"/>
          <w:lang w:eastAsia="en-AU"/>
        </w:rPr>
        <w:t xml:space="preserve"> </w:t>
      </w:r>
      <w:r w:rsidR="003152C7">
        <w:rPr>
          <w:color w:val="auto"/>
          <w:lang w:eastAsia="en-AU"/>
        </w:rPr>
        <w:t xml:space="preserve">in </w:t>
      </w:r>
      <w:proofErr w:type="gramStart"/>
      <w:r w:rsidR="003152C7">
        <w:rPr>
          <w:color w:val="auto"/>
          <w:lang w:eastAsia="en-AU"/>
        </w:rPr>
        <w:t>a number of</w:t>
      </w:r>
      <w:proofErr w:type="gramEnd"/>
      <w:r w:rsidR="003152C7">
        <w:rPr>
          <w:color w:val="auto"/>
          <w:lang w:eastAsia="en-AU"/>
        </w:rPr>
        <w:t xml:space="preserve"> ways</w:t>
      </w:r>
      <w:r w:rsidR="001B3AB8" w:rsidRPr="4F6948DF">
        <w:rPr>
          <w:color w:val="auto"/>
          <w:lang w:eastAsia="en-AU"/>
        </w:rPr>
        <w:t>, for example</w:t>
      </w:r>
      <w:r w:rsidR="003152C7">
        <w:rPr>
          <w:color w:val="auto"/>
          <w:lang w:eastAsia="en-AU"/>
        </w:rPr>
        <w:t>:</w:t>
      </w:r>
    </w:p>
    <w:p w14:paraId="7B29E589" w14:textId="065E6F0C" w:rsidR="006E6231" w:rsidRDefault="003152C7" w:rsidP="79C36154">
      <w:pPr>
        <w:pStyle w:val="ListParagraph"/>
        <w:numPr>
          <w:ilvl w:val="0"/>
          <w:numId w:val="42"/>
        </w:numPr>
        <w:spacing w:before="120" w:after="120"/>
        <w:ind w:left="709"/>
        <w:rPr>
          <w:rFonts w:eastAsiaTheme="minorEastAsia" w:cstheme="minorBidi"/>
          <w:color w:val="auto"/>
          <w:lang w:eastAsia="en-AU"/>
        </w:rPr>
      </w:pPr>
      <w:r w:rsidRPr="79C36154">
        <w:rPr>
          <w:color w:val="auto"/>
          <w:lang w:eastAsia="en-AU"/>
        </w:rPr>
        <w:t>t</w:t>
      </w:r>
      <w:r w:rsidR="0030350F" w:rsidRPr="79C36154">
        <w:rPr>
          <w:color w:val="auto"/>
          <w:lang w:eastAsia="en-AU"/>
        </w:rPr>
        <w:t>he recently launched</w:t>
      </w:r>
      <w:r w:rsidR="00C11877" w:rsidRPr="79C36154">
        <w:rPr>
          <w:color w:val="auto"/>
          <w:lang w:eastAsia="en-AU"/>
        </w:rPr>
        <w:t xml:space="preserve"> data visualisations </w:t>
      </w:r>
      <w:r w:rsidR="003723AB" w:rsidRPr="79C36154">
        <w:rPr>
          <w:color w:val="auto"/>
          <w:lang w:eastAsia="en-AU"/>
        </w:rPr>
        <w:t>is</w:t>
      </w:r>
      <w:r w:rsidR="00C11877" w:rsidRPr="79C36154">
        <w:rPr>
          <w:color w:val="auto"/>
          <w:lang w:eastAsia="en-AU"/>
        </w:rPr>
        <w:t xml:space="preserve"> </w:t>
      </w:r>
      <w:r w:rsidR="003723AB" w:rsidRPr="79C36154">
        <w:rPr>
          <w:color w:val="auto"/>
          <w:lang w:eastAsia="en-AU"/>
        </w:rPr>
        <w:t>an exciting new interactive way of viewing and exploring NCGP data through </w:t>
      </w:r>
      <w:hyperlink r:id="rId9">
        <w:r w:rsidR="003723AB" w:rsidRPr="79C36154">
          <w:rPr>
            <w:color w:val="auto"/>
            <w:lang w:eastAsia="en-AU"/>
          </w:rPr>
          <w:t>trend visualisations</w:t>
        </w:r>
      </w:hyperlink>
      <w:r w:rsidRPr="79C36154">
        <w:rPr>
          <w:color w:val="auto"/>
          <w:lang w:eastAsia="en-AU"/>
        </w:rPr>
        <w:t xml:space="preserve"> </w:t>
      </w:r>
      <w:r w:rsidR="003723AB" w:rsidRPr="79C36154">
        <w:rPr>
          <w:color w:val="auto"/>
          <w:lang w:eastAsia="en-AU"/>
        </w:rPr>
        <w:t>powered by Microsoft Power BI</w:t>
      </w:r>
      <w:r w:rsidR="00AD490F" w:rsidRPr="79C36154">
        <w:rPr>
          <w:color w:val="auto"/>
          <w:lang w:eastAsia="en-AU"/>
        </w:rPr>
        <w:t>;</w:t>
      </w:r>
    </w:p>
    <w:p w14:paraId="22015AF4" w14:textId="4B00CF13" w:rsidR="00DB0756" w:rsidRDefault="003E6CA0" w:rsidP="79C36154">
      <w:pPr>
        <w:pStyle w:val="ListParagraph"/>
        <w:numPr>
          <w:ilvl w:val="0"/>
          <w:numId w:val="42"/>
        </w:numPr>
        <w:spacing w:line="259" w:lineRule="auto"/>
        <w:ind w:left="709"/>
        <w:rPr>
          <w:rFonts w:eastAsiaTheme="minorEastAsia" w:cstheme="minorBidi"/>
          <w:color w:val="1F497D" w:themeColor="text2"/>
          <w:lang w:eastAsia="en-AU"/>
        </w:rPr>
      </w:pPr>
      <w:hyperlink r:id="rId10">
        <w:r w:rsidR="00DB0756" w:rsidRPr="79C36154">
          <w:rPr>
            <w:color w:val="auto"/>
            <w:lang w:eastAsia="en-AU"/>
          </w:rPr>
          <w:t>Grants Search</w:t>
        </w:r>
      </w:hyperlink>
      <w:r w:rsidR="00DB0756" w:rsidRPr="79C36154">
        <w:rPr>
          <w:color w:val="auto"/>
          <w:lang w:eastAsia="en-AU"/>
        </w:rPr>
        <w:t xml:space="preserve"> is designed to make it easier to find details of ARC-funded research projects a</w:t>
      </w:r>
      <w:r w:rsidR="00A76108" w:rsidRPr="79C36154">
        <w:rPr>
          <w:color w:val="auto"/>
          <w:lang w:eastAsia="en-AU"/>
        </w:rPr>
        <w:t>nd</w:t>
      </w:r>
      <w:r w:rsidR="00DB0756" w:rsidRPr="79C36154">
        <w:rPr>
          <w:color w:val="auto"/>
          <w:lang w:eastAsia="en-AU"/>
        </w:rPr>
        <w:t xml:space="preserve"> collate data about the research projects </w:t>
      </w:r>
      <w:r w:rsidR="00415866" w:rsidRPr="79C36154">
        <w:rPr>
          <w:color w:val="auto"/>
          <w:lang w:eastAsia="en-AU"/>
        </w:rPr>
        <w:t xml:space="preserve">funded by the ARC since 2001 </w:t>
      </w:r>
      <w:r w:rsidR="00DB0756" w:rsidRPr="79C36154">
        <w:rPr>
          <w:color w:val="auto"/>
          <w:lang w:eastAsia="en-AU"/>
        </w:rPr>
        <w:t xml:space="preserve">for statistical </w:t>
      </w:r>
      <w:proofErr w:type="gramStart"/>
      <w:r w:rsidR="00DB0756" w:rsidRPr="79C36154">
        <w:rPr>
          <w:color w:val="auto"/>
          <w:lang w:eastAsia="en-AU"/>
        </w:rPr>
        <w:t>analysis</w:t>
      </w:r>
      <w:r w:rsidR="0039202B" w:rsidRPr="79C36154">
        <w:rPr>
          <w:color w:val="auto"/>
          <w:lang w:eastAsia="en-AU"/>
        </w:rPr>
        <w:t>;</w:t>
      </w:r>
      <w:proofErr w:type="gramEnd"/>
    </w:p>
    <w:p w14:paraId="7066BB72" w14:textId="70C63941" w:rsidR="001A7C05" w:rsidRDefault="00A40900" w:rsidP="79C36154">
      <w:pPr>
        <w:pStyle w:val="ListParagraph"/>
        <w:numPr>
          <w:ilvl w:val="0"/>
          <w:numId w:val="42"/>
        </w:numPr>
        <w:spacing w:line="259" w:lineRule="auto"/>
        <w:ind w:left="709"/>
        <w:rPr>
          <w:rFonts w:eastAsiaTheme="minorEastAsia" w:cstheme="minorBidi"/>
          <w:color w:val="1F497D" w:themeColor="text2"/>
          <w:lang w:eastAsia="en-AU"/>
        </w:rPr>
      </w:pPr>
      <w:r w:rsidRPr="79C36154">
        <w:rPr>
          <w:color w:val="auto"/>
          <w:lang w:eastAsia="en-AU"/>
        </w:rPr>
        <w:t xml:space="preserve">ARC research data for projects funded since 2002 is </w:t>
      </w:r>
      <w:r w:rsidR="001A7C05" w:rsidRPr="79C36154">
        <w:rPr>
          <w:color w:val="auto"/>
          <w:lang w:eastAsia="en-AU"/>
        </w:rPr>
        <w:t>published</w:t>
      </w:r>
      <w:r w:rsidRPr="79C36154">
        <w:rPr>
          <w:color w:val="auto"/>
          <w:lang w:eastAsia="en-AU"/>
        </w:rPr>
        <w:t xml:space="preserve"> annually on </w:t>
      </w:r>
      <w:r w:rsidR="001B43AB" w:rsidRPr="79C36154">
        <w:rPr>
          <w:color w:val="auto"/>
          <w:lang w:eastAsia="en-AU"/>
        </w:rPr>
        <w:t xml:space="preserve">the </w:t>
      </w:r>
      <w:r>
        <w:br/>
      </w:r>
      <w:hyperlink r:id="rId11">
        <w:r w:rsidRPr="79C36154">
          <w:rPr>
            <w:color w:val="auto"/>
            <w:lang w:eastAsia="en-AU"/>
          </w:rPr>
          <w:t>Grants Dataset | Australian Research Council</w:t>
        </w:r>
      </w:hyperlink>
      <w:r w:rsidR="0035395B" w:rsidRPr="79C36154">
        <w:rPr>
          <w:color w:val="auto"/>
          <w:lang w:eastAsia="en-AU"/>
        </w:rPr>
        <w:t xml:space="preserve"> webpage</w:t>
      </w:r>
      <w:r w:rsidR="001B43AB" w:rsidRPr="79C36154">
        <w:rPr>
          <w:color w:val="auto"/>
          <w:lang w:eastAsia="en-AU"/>
        </w:rPr>
        <w:t xml:space="preserve"> </w:t>
      </w:r>
      <w:r w:rsidRPr="79C36154">
        <w:rPr>
          <w:color w:val="auto"/>
          <w:lang w:eastAsia="en-AU"/>
        </w:rPr>
        <w:t>in Microsoft Excel format</w:t>
      </w:r>
      <w:r w:rsidR="00AD490F" w:rsidRPr="79C36154">
        <w:rPr>
          <w:color w:val="auto"/>
          <w:lang w:eastAsia="en-AU"/>
        </w:rPr>
        <w:t>;</w:t>
      </w:r>
      <w:r w:rsidR="00320AFD" w:rsidRPr="79C36154">
        <w:rPr>
          <w:color w:val="auto"/>
          <w:lang w:eastAsia="en-AU"/>
        </w:rPr>
        <w:t xml:space="preserve"> and</w:t>
      </w:r>
    </w:p>
    <w:p w14:paraId="2744492B" w14:textId="4603164C" w:rsidR="00A40900" w:rsidRPr="00DB0756" w:rsidRDefault="00320AFD" w:rsidP="79C36154">
      <w:pPr>
        <w:pStyle w:val="ListParagraph"/>
        <w:numPr>
          <w:ilvl w:val="0"/>
          <w:numId w:val="42"/>
        </w:numPr>
        <w:spacing w:line="259" w:lineRule="auto"/>
        <w:ind w:left="709"/>
        <w:rPr>
          <w:color w:val="1F497D" w:themeColor="text2"/>
          <w:lang w:eastAsia="en-AU"/>
        </w:rPr>
      </w:pPr>
      <w:r w:rsidRPr="79C36154">
        <w:rPr>
          <w:color w:val="auto"/>
          <w:lang w:eastAsia="en-AU"/>
        </w:rPr>
        <w:t>w</w:t>
      </w:r>
      <w:r w:rsidR="00C12245" w:rsidRPr="79C36154">
        <w:rPr>
          <w:color w:val="auto"/>
          <w:lang w:eastAsia="en-AU"/>
        </w:rPr>
        <w:t xml:space="preserve">hen </w:t>
      </w:r>
      <w:r w:rsidR="00E02CF8" w:rsidRPr="79C36154">
        <w:rPr>
          <w:color w:val="auto"/>
          <w:lang w:eastAsia="en-AU"/>
        </w:rPr>
        <w:t xml:space="preserve">funding from </w:t>
      </w:r>
      <w:r w:rsidR="00C12245" w:rsidRPr="79C36154">
        <w:rPr>
          <w:color w:val="auto"/>
          <w:lang w:eastAsia="en-AU"/>
        </w:rPr>
        <w:t xml:space="preserve">a grant opportunity is announced, the ARC publishes </w:t>
      </w:r>
      <w:hyperlink r:id="rId12">
        <w:r w:rsidR="00C12245" w:rsidRPr="79C36154">
          <w:rPr>
            <w:color w:val="auto"/>
            <w:lang w:eastAsia="en-AU"/>
          </w:rPr>
          <w:t>Grant Outcomes</w:t>
        </w:r>
      </w:hyperlink>
      <w:r w:rsidR="006D1AE0" w:rsidRPr="79C36154">
        <w:rPr>
          <w:color w:val="auto"/>
          <w:lang w:eastAsia="en-AU"/>
        </w:rPr>
        <w:t>,</w:t>
      </w:r>
      <w:r w:rsidR="00C12245" w:rsidRPr="79C36154">
        <w:rPr>
          <w:color w:val="auto"/>
          <w:lang w:eastAsia="en-AU"/>
        </w:rPr>
        <w:t xml:space="preserve"> which include both a </w:t>
      </w:r>
      <w:hyperlink r:id="rId13">
        <w:r w:rsidR="00F75BDA" w:rsidRPr="79C36154">
          <w:rPr>
            <w:color w:val="auto"/>
            <w:lang w:eastAsia="en-AU"/>
          </w:rPr>
          <w:t>Funding Announcements web page</w:t>
        </w:r>
      </w:hyperlink>
      <w:r w:rsidR="00F75BDA" w:rsidRPr="79C36154">
        <w:rPr>
          <w:color w:val="auto"/>
          <w:lang w:eastAsia="en-AU"/>
        </w:rPr>
        <w:t xml:space="preserve"> and </w:t>
      </w:r>
      <w:r w:rsidR="00C12245" w:rsidRPr="79C36154">
        <w:rPr>
          <w:color w:val="auto"/>
          <w:lang w:eastAsia="en-AU"/>
        </w:rPr>
        <w:t xml:space="preserve">detailed </w:t>
      </w:r>
      <w:hyperlink r:id="rId14">
        <w:r w:rsidR="00DC0AF4" w:rsidRPr="79C36154">
          <w:rPr>
            <w:color w:val="auto"/>
            <w:lang w:eastAsia="en-AU"/>
          </w:rPr>
          <w:t>Selection Repo</w:t>
        </w:r>
        <w:r w:rsidR="00DC0AF4" w:rsidRPr="00366D92">
          <w:rPr>
            <w:color w:val="auto"/>
          </w:rPr>
          <w:t>rts</w:t>
        </w:r>
      </w:hyperlink>
      <w:r w:rsidR="00F75BDA" w:rsidRPr="79C36154">
        <w:rPr>
          <w:color w:val="auto"/>
          <w:lang w:eastAsia="en-AU"/>
        </w:rPr>
        <w:t xml:space="preserve"> </w:t>
      </w:r>
      <w:r w:rsidR="00DC0AF4" w:rsidRPr="79C36154">
        <w:rPr>
          <w:color w:val="auto"/>
          <w:lang w:eastAsia="en-AU"/>
        </w:rPr>
        <w:t>with</w:t>
      </w:r>
      <w:r w:rsidR="00F75BDA" w:rsidRPr="79C36154">
        <w:rPr>
          <w:color w:val="auto"/>
          <w:lang w:eastAsia="en-AU"/>
        </w:rPr>
        <w:t xml:space="preserve"> </w:t>
      </w:r>
      <w:r w:rsidR="000C3AA6" w:rsidRPr="79C36154">
        <w:rPr>
          <w:color w:val="auto"/>
          <w:lang w:eastAsia="en-AU"/>
        </w:rPr>
        <w:t>outcome</w:t>
      </w:r>
      <w:r w:rsidR="00F75BDA" w:rsidRPr="79C36154">
        <w:rPr>
          <w:color w:val="auto"/>
          <w:lang w:eastAsia="en-AU"/>
        </w:rPr>
        <w:t xml:space="preserve"> information like </w:t>
      </w:r>
      <w:r w:rsidR="006B0210" w:rsidRPr="79C36154">
        <w:rPr>
          <w:color w:val="auto"/>
          <w:lang w:eastAsia="en-AU"/>
        </w:rPr>
        <w:t>discipline</w:t>
      </w:r>
      <w:r w:rsidR="00E02CF8" w:rsidRPr="79C36154">
        <w:rPr>
          <w:color w:val="auto"/>
          <w:lang w:eastAsia="en-AU"/>
        </w:rPr>
        <w:t>,</w:t>
      </w:r>
      <w:r w:rsidR="006B0210" w:rsidRPr="79C36154">
        <w:rPr>
          <w:color w:val="auto"/>
          <w:lang w:eastAsia="en-AU"/>
        </w:rPr>
        <w:t xml:space="preserve"> </w:t>
      </w:r>
      <w:r w:rsidR="00F75BDA" w:rsidRPr="79C36154">
        <w:rPr>
          <w:color w:val="auto"/>
          <w:lang w:eastAsia="en-AU"/>
        </w:rPr>
        <w:t xml:space="preserve">career age and </w:t>
      </w:r>
      <w:r w:rsidR="00E02CF8" w:rsidRPr="79C36154">
        <w:rPr>
          <w:color w:val="auto"/>
          <w:lang w:eastAsia="en-AU"/>
        </w:rPr>
        <w:t>gender</w:t>
      </w:r>
      <w:r w:rsidR="00252590" w:rsidRPr="79C36154">
        <w:rPr>
          <w:color w:val="auto"/>
          <w:lang w:eastAsia="en-AU"/>
        </w:rPr>
        <w:t>,</w:t>
      </w:r>
      <w:r w:rsidR="00E02CF8" w:rsidRPr="79C36154">
        <w:rPr>
          <w:color w:val="auto"/>
          <w:lang w:eastAsia="en-AU"/>
        </w:rPr>
        <w:t xml:space="preserve"> as well as international collaboration</w:t>
      </w:r>
      <w:r w:rsidR="00B9784F" w:rsidRPr="79C36154">
        <w:rPr>
          <w:color w:val="auto"/>
          <w:lang w:eastAsia="en-AU"/>
        </w:rPr>
        <w:t xml:space="preserve"> statistics</w:t>
      </w:r>
      <w:r w:rsidR="00E02CF8" w:rsidRPr="79C36154">
        <w:rPr>
          <w:color w:val="auto"/>
          <w:lang w:eastAsia="en-AU"/>
        </w:rPr>
        <w:t>.</w:t>
      </w:r>
    </w:p>
    <w:p w14:paraId="121DC03C" w14:textId="7586CFD1" w:rsidR="000F761C" w:rsidRPr="003177B8" w:rsidRDefault="007637DC" w:rsidP="00851D11">
      <w:pPr>
        <w:pStyle w:val="ListParagraph"/>
        <w:numPr>
          <w:ilvl w:val="0"/>
          <w:numId w:val="44"/>
        </w:numPr>
        <w:spacing w:before="120" w:after="120"/>
        <w:ind w:left="357" w:hanging="357"/>
        <w:contextualSpacing w:val="0"/>
        <w:rPr>
          <w:b/>
          <w:bCs/>
          <w:color w:val="auto"/>
        </w:rPr>
      </w:pPr>
      <w:bookmarkStart w:id="0" w:name="_Toc5002744"/>
      <w:r>
        <w:rPr>
          <w:b/>
          <w:bCs/>
          <w:color w:val="auto"/>
        </w:rPr>
        <w:t>Streamlining to f</w:t>
      </w:r>
      <w:r w:rsidR="00BE0CD6">
        <w:rPr>
          <w:b/>
          <w:bCs/>
          <w:color w:val="auto"/>
        </w:rPr>
        <w:t xml:space="preserve">acilitate </w:t>
      </w:r>
      <w:r w:rsidR="000F761C" w:rsidRPr="003177B8">
        <w:rPr>
          <w:b/>
          <w:bCs/>
          <w:color w:val="auto"/>
        </w:rPr>
        <w:t>research collaboration</w:t>
      </w:r>
      <w:r w:rsidR="001A10C1">
        <w:rPr>
          <w:b/>
          <w:bCs/>
          <w:color w:val="auto"/>
        </w:rPr>
        <w:t xml:space="preserve"> </w:t>
      </w:r>
    </w:p>
    <w:p w14:paraId="528D1D53" w14:textId="3F556CE2" w:rsidR="00F360BF" w:rsidRDefault="007E1322" w:rsidP="00EC7672">
      <w:pPr>
        <w:pStyle w:val="ListParagraph"/>
        <w:spacing w:before="120" w:after="120"/>
        <w:ind w:left="357" w:firstLine="0"/>
        <w:contextualSpacing w:val="0"/>
        <w:rPr>
          <w:color w:val="auto"/>
          <w:lang w:eastAsia="en-AU"/>
        </w:rPr>
      </w:pPr>
      <w:r w:rsidRPr="0097647D">
        <w:rPr>
          <w:color w:val="auto"/>
          <w:lang w:eastAsia="en-AU"/>
        </w:rPr>
        <w:t>The ARC is committed to continu</w:t>
      </w:r>
      <w:r>
        <w:rPr>
          <w:color w:val="auto"/>
          <w:lang w:eastAsia="en-AU"/>
        </w:rPr>
        <w:t>ous</w:t>
      </w:r>
      <w:r w:rsidRPr="0097647D">
        <w:rPr>
          <w:color w:val="auto"/>
          <w:lang w:eastAsia="en-AU"/>
        </w:rPr>
        <w:t xml:space="preserve"> improvement and streamlining of grant application and administration processes</w:t>
      </w:r>
      <w:r w:rsidRPr="00F6032A">
        <w:rPr>
          <w:color w:val="auto"/>
          <w:lang w:eastAsia="en-AU"/>
        </w:rPr>
        <w:t xml:space="preserve"> </w:t>
      </w:r>
      <w:r w:rsidRPr="0097647D">
        <w:rPr>
          <w:color w:val="auto"/>
          <w:lang w:eastAsia="en-AU"/>
        </w:rPr>
        <w:t xml:space="preserve">while balancing assessment and legislative requirements. </w:t>
      </w:r>
      <w:r w:rsidR="00F360BF">
        <w:rPr>
          <w:color w:val="auto"/>
          <w:lang w:eastAsia="en-AU"/>
        </w:rPr>
        <w:t xml:space="preserve">The ARC </w:t>
      </w:r>
      <w:r w:rsidR="00F360BF" w:rsidRPr="00F360BF">
        <w:rPr>
          <w:color w:val="auto"/>
          <w:lang w:eastAsia="en-AU"/>
        </w:rPr>
        <w:t xml:space="preserve">will consider appropriate streamlining activities to </w:t>
      </w:r>
      <w:r w:rsidR="00D93A11" w:rsidRPr="00D93A11">
        <w:rPr>
          <w:color w:val="auto"/>
          <w:lang w:eastAsia="en-AU"/>
        </w:rPr>
        <w:t>improve facilitation of national and international collaboration</w:t>
      </w:r>
      <w:r w:rsidR="00D93A11">
        <w:rPr>
          <w:color w:val="auto"/>
          <w:lang w:eastAsia="en-AU"/>
        </w:rPr>
        <w:t xml:space="preserve"> </w:t>
      </w:r>
      <w:r w:rsidR="00F360BF" w:rsidRPr="00F360BF">
        <w:rPr>
          <w:color w:val="auto"/>
          <w:lang w:eastAsia="en-AU"/>
        </w:rPr>
        <w:t>supported by the Discovery Projects scheme</w:t>
      </w:r>
      <w:r>
        <w:rPr>
          <w:color w:val="auto"/>
          <w:lang w:eastAsia="en-AU"/>
        </w:rPr>
        <w:t>.</w:t>
      </w:r>
      <w:r w:rsidR="00F360BF" w:rsidRPr="00F360BF">
        <w:rPr>
          <w:color w:val="auto"/>
          <w:lang w:eastAsia="en-AU"/>
        </w:rPr>
        <w:t xml:space="preserve"> </w:t>
      </w:r>
    </w:p>
    <w:p w14:paraId="5AE1FAEE" w14:textId="333C5CB8" w:rsidR="0034098E" w:rsidRPr="00CA45C1" w:rsidRDefault="0034098E" w:rsidP="001301D4">
      <w:pPr>
        <w:pStyle w:val="ListParagraph"/>
        <w:spacing w:before="120" w:after="120"/>
        <w:ind w:left="357" w:firstLine="0"/>
        <w:contextualSpacing w:val="0"/>
        <w:rPr>
          <w:color w:val="auto"/>
          <w:lang w:eastAsia="en-AU"/>
        </w:rPr>
      </w:pPr>
      <w:r w:rsidRPr="00CA45C1">
        <w:rPr>
          <w:color w:val="auto"/>
          <w:lang w:eastAsia="en-AU"/>
        </w:rPr>
        <w:lastRenderedPageBreak/>
        <w:t xml:space="preserve">It is noted that in 2018-19, the ARC engaged with representatives of the Australasian Research Management Society (ARMS) in implementing streamlining activities across the application and post award processes of the ARC’s National Competitive </w:t>
      </w:r>
      <w:r w:rsidRPr="00CA45C1">
        <w:rPr>
          <w:color w:val="auto"/>
        </w:rPr>
        <w:t>Grants</w:t>
      </w:r>
      <w:r w:rsidRPr="00CA45C1">
        <w:rPr>
          <w:color w:val="auto"/>
          <w:lang w:eastAsia="en-AU"/>
        </w:rPr>
        <w:t xml:space="preserve"> Program (NCGP). </w:t>
      </w:r>
      <w:r w:rsidR="00F654C2" w:rsidRPr="0097647D">
        <w:rPr>
          <w:color w:val="auto"/>
          <w:lang w:eastAsia="en-AU"/>
        </w:rPr>
        <w:t>Several improvements to the application process were implemented in 2019</w:t>
      </w:r>
      <w:r w:rsidR="00F654C2">
        <w:rPr>
          <w:color w:val="auto"/>
          <w:lang w:eastAsia="en-AU"/>
        </w:rPr>
        <w:t>,</w:t>
      </w:r>
      <w:r w:rsidR="00F654C2" w:rsidRPr="0097647D">
        <w:rPr>
          <w:color w:val="auto"/>
          <w:lang w:eastAsia="en-AU"/>
        </w:rPr>
        <w:t xml:space="preserve"> including allowing non-research Partner Investigators to provide a two-page CV rather than completing the entire Research Opportunity and Performance Evidence (ROPE) section of Discovery Projects application forms.</w:t>
      </w:r>
    </w:p>
    <w:p w14:paraId="13896C96" w14:textId="667C4B43" w:rsidR="0057028E" w:rsidRDefault="00F654C2" w:rsidP="0057028E">
      <w:pPr>
        <w:pStyle w:val="ListParagraph"/>
        <w:spacing w:before="120" w:after="120"/>
        <w:ind w:left="357" w:firstLine="0"/>
        <w:contextualSpacing w:val="0"/>
        <w:rPr>
          <w:color w:val="auto"/>
          <w:lang w:eastAsia="en-AU"/>
        </w:rPr>
      </w:pPr>
      <w:r>
        <w:rPr>
          <w:color w:val="auto"/>
          <w:lang w:eastAsia="en-AU"/>
        </w:rPr>
        <w:t xml:space="preserve">Informed by </w:t>
      </w:r>
      <w:r w:rsidR="00692066">
        <w:rPr>
          <w:color w:val="auto"/>
          <w:lang w:eastAsia="en-AU"/>
        </w:rPr>
        <w:t>ongoing</w:t>
      </w:r>
      <w:r>
        <w:rPr>
          <w:color w:val="auto"/>
          <w:lang w:eastAsia="en-AU"/>
        </w:rPr>
        <w:t xml:space="preserve"> </w:t>
      </w:r>
      <w:r w:rsidR="00711055">
        <w:rPr>
          <w:color w:val="auto"/>
          <w:lang w:eastAsia="en-AU"/>
        </w:rPr>
        <w:t>consultation</w:t>
      </w:r>
      <w:r>
        <w:rPr>
          <w:color w:val="auto"/>
          <w:lang w:eastAsia="en-AU"/>
        </w:rPr>
        <w:t xml:space="preserve"> with ARM</w:t>
      </w:r>
      <w:r w:rsidR="0075013D">
        <w:rPr>
          <w:color w:val="auto"/>
          <w:lang w:eastAsia="en-AU"/>
        </w:rPr>
        <w:t>S</w:t>
      </w:r>
      <w:r>
        <w:rPr>
          <w:color w:val="auto"/>
          <w:lang w:eastAsia="en-AU"/>
        </w:rPr>
        <w:t xml:space="preserve"> representatives and feedback from </w:t>
      </w:r>
      <w:r w:rsidR="00E32DC7" w:rsidRPr="0097647D">
        <w:rPr>
          <w:color w:val="auto"/>
          <w:lang w:eastAsia="en-AU"/>
        </w:rPr>
        <w:t xml:space="preserve">Research Office staff, </w:t>
      </w:r>
      <w:proofErr w:type="gramStart"/>
      <w:r w:rsidR="00E32DC7" w:rsidRPr="0097647D">
        <w:rPr>
          <w:color w:val="auto"/>
          <w:lang w:eastAsia="en-AU"/>
        </w:rPr>
        <w:t>researchers</w:t>
      </w:r>
      <w:proofErr w:type="gramEnd"/>
      <w:r w:rsidR="00E32DC7" w:rsidRPr="0097647D">
        <w:rPr>
          <w:color w:val="auto"/>
          <w:lang w:eastAsia="en-AU"/>
        </w:rPr>
        <w:t xml:space="preserve"> and peer reviewers</w:t>
      </w:r>
      <w:r w:rsidR="00E32DC7">
        <w:rPr>
          <w:color w:val="auto"/>
          <w:lang w:eastAsia="en-AU"/>
        </w:rPr>
        <w:t xml:space="preserve"> in </w:t>
      </w:r>
      <w:r>
        <w:rPr>
          <w:color w:val="auto"/>
          <w:lang w:eastAsia="en-AU"/>
        </w:rPr>
        <w:t xml:space="preserve">the </w:t>
      </w:r>
      <w:r w:rsidR="00E32DC7">
        <w:rPr>
          <w:color w:val="auto"/>
          <w:lang w:eastAsia="en-AU"/>
        </w:rPr>
        <w:t xml:space="preserve">ARC’s 2020 streamlining survey, </w:t>
      </w:r>
      <w:r w:rsidR="0057028E">
        <w:rPr>
          <w:color w:val="auto"/>
          <w:lang w:eastAsia="en-AU"/>
        </w:rPr>
        <w:t>t</w:t>
      </w:r>
      <w:r w:rsidR="009F319C" w:rsidRPr="0097647D">
        <w:rPr>
          <w:color w:val="auto"/>
          <w:lang w:eastAsia="en-AU"/>
        </w:rPr>
        <w:t>he application form, in particular the R</w:t>
      </w:r>
      <w:r w:rsidR="00B545EC">
        <w:rPr>
          <w:color w:val="auto"/>
          <w:lang w:eastAsia="en-AU"/>
        </w:rPr>
        <w:t xml:space="preserve">esearch </w:t>
      </w:r>
      <w:r w:rsidR="009F319C" w:rsidRPr="0097647D">
        <w:rPr>
          <w:color w:val="auto"/>
          <w:lang w:eastAsia="en-AU"/>
        </w:rPr>
        <w:t>O</w:t>
      </w:r>
      <w:r w:rsidR="00B545EC">
        <w:rPr>
          <w:color w:val="auto"/>
          <w:lang w:eastAsia="en-AU"/>
        </w:rPr>
        <w:t xml:space="preserve">pportunity and </w:t>
      </w:r>
      <w:r w:rsidR="009F319C" w:rsidRPr="0097647D">
        <w:rPr>
          <w:color w:val="auto"/>
          <w:lang w:eastAsia="en-AU"/>
        </w:rPr>
        <w:t>P</w:t>
      </w:r>
      <w:r w:rsidR="00DF0F89">
        <w:rPr>
          <w:color w:val="auto"/>
          <w:lang w:eastAsia="en-AU"/>
        </w:rPr>
        <w:t xml:space="preserve">erformance </w:t>
      </w:r>
      <w:r w:rsidR="009F319C" w:rsidRPr="0097647D">
        <w:rPr>
          <w:color w:val="auto"/>
          <w:lang w:eastAsia="en-AU"/>
        </w:rPr>
        <w:t>E</w:t>
      </w:r>
      <w:r w:rsidR="00DF0F89">
        <w:rPr>
          <w:color w:val="auto"/>
          <w:lang w:eastAsia="en-AU"/>
        </w:rPr>
        <w:t>vidence</w:t>
      </w:r>
      <w:r w:rsidR="009F319C" w:rsidRPr="0097647D">
        <w:rPr>
          <w:color w:val="auto"/>
          <w:lang w:eastAsia="en-AU"/>
        </w:rPr>
        <w:t xml:space="preserve"> section</w:t>
      </w:r>
      <w:r w:rsidR="00657672">
        <w:rPr>
          <w:color w:val="auto"/>
          <w:lang w:eastAsia="en-AU"/>
        </w:rPr>
        <w:t>,</w:t>
      </w:r>
      <w:r w:rsidR="009F319C" w:rsidRPr="0097647D">
        <w:rPr>
          <w:color w:val="auto"/>
          <w:lang w:eastAsia="en-AU"/>
        </w:rPr>
        <w:t xml:space="preserve"> is being investigated to identify and implement further streamlining of questions and enhancements to functionality.</w:t>
      </w:r>
      <w:r w:rsidR="0057028E" w:rsidRPr="0057028E">
        <w:rPr>
          <w:color w:val="auto"/>
          <w:lang w:eastAsia="en-AU"/>
        </w:rPr>
        <w:t xml:space="preserve"> </w:t>
      </w:r>
    </w:p>
    <w:p w14:paraId="72840972" w14:textId="5D33DD07" w:rsidR="00087F1B" w:rsidRDefault="00087F1B" w:rsidP="00E441F4">
      <w:pPr>
        <w:pStyle w:val="ListParagraph"/>
        <w:numPr>
          <w:ilvl w:val="0"/>
          <w:numId w:val="44"/>
        </w:numPr>
        <w:spacing w:before="120" w:after="120"/>
        <w:ind w:left="357" w:hanging="357"/>
        <w:contextualSpacing w:val="0"/>
        <w:rPr>
          <w:b/>
          <w:bCs/>
          <w:color w:val="auto"/>
        </w:rPr>
      </w:pPr>
      <w:r>
        <w:rPr>
          <w:b/>
          <w:bCs/>
          <w:color w:val="auto"/>
        </w:rPr>
        <w:t>Im</w:t>
      </w:r>
      <w:r w:rsidR="007637DC">
        <w:rPr>
          <w:b/>
          <w:bCs/>
          <w:color w:val="auto"/>
        </w:rPr>
        <w:t>prov</w:t>
      </w:r>
      <w:r w:rsidR="006019F9">
        <w:rPr>
          <w:b/>
          <w:bCs/>
          <w:color w:val="auto"/>
        </w:rPr>
        <w:t>ing</w:t>
      </w:r>
      <w:r w:rsidR="00997348">
        <w:rPr>
          <w:b/>
          <w:bCs/>
          <w:color w:val="auto"/>
        </w:rPr>
        <w:t xml:space="preserve"> mechanisms to monitor and evaluate </w:t>
      </w:r>
      <w:r w:rsidR="007637DC">
        <w:rPr>
          <w:b/>
          <w:bCs/>
          <w:color w:val="auto"/>
        </w:rPr>
        <w:t>benefits</w:t>
      </w:r>
      <w:r w:rsidR="007637DC" w:rsidRPr="00E441F4">
        <w:rPr>
          <w:b/>
          <w:bCs/>
          <w:color w:val="auto"/>
        </w:rPr>
        <w:t xml:space="preserve"> </w:t>
      </w:r>
      <w:r w:rsidR="00B5441A">
        <w:rPr>
          <w:b/>
          <w:bCs/>
          <w:color w:val="auto"/>
        </w:rPr>
        <w:t>of the scheme</w:t>
      </w:r>
      <w:r w:rsidR="004473A6">
        <w:rPr>
          <w:b/>
          <w:bCs/>
          <w:color w:val="auto"/>
        </w:rPr>
        <w:t>, including research collaboration</w:t>
      </w:r>
    </w:p>
    <w:p w14:paraId="5B11F41C" w14:textId="76B56056" w:rsidR="007E1322" w:rsidRPr="009766E9" w:rsidRDefault="007E1322" w:rsidP="0057028E">
      <w:pPr>
        <w:pStyle w:val="ListParagraph"/>
        <w:spacing w:before="120" w:after="120"/>
        <w:ind w:left="357" w:firstLine="0"/>
        <w:contextualSpacing w:val="0"/>
        <w:rPr>
          <w:color w:val="auto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ARC will undertake work to improve consistency in the collection of data through applications, final reports, and variation requests</w:t>
      </w:r>
      <w:r w:rsidR="009A200F" w:rsidRPr="00F360BF">
        <w:rPr>
          <w:color w:val="auto"/>
          <w:lang w:eastAsia="en-AU"/>
        </w:rPr>
        <w:t xml:space="preserve"> to </w:t>
      </w:r>
      <w:proofErr w:type="gramStart"/>
      <w:r w:rsidR="009A200F" w:rsidRPr="00F360BF">
        <w:rPr>
          <w:color w:val="auto"/>
          <w:lang w:eastAsia="en-AU"/>
        </w:rPr>
        <w:t>more comprehensively understand the benefits</w:t>
      </w:r>
      <w:r w:rsidR="009A200F">
        <w:rPr>
          <w:color w:val="auto"/>
          <w:lang w:eastAsia="en-AU"/>
        </w:rPr>
        <w:t xml:space="preserve"> of the scheme</w:t>
      </w:r>
      <w:proofErr w:type="gramEnd"/>
      <w:r w:rsidR="009A200F" w:rsidRPr="00F360BF">
        <w:rPr>
          <w:color w:val="auto"/>
          <w:lang w:eastAsia="en-AU"/>
        </w:rPr>
        <w:t xml:space="preserve">. </w:t>
      </w:r>
    </w:p>
    <w:p w14:paraId="1134576A" w14:textId="5046464E" w:rsidR="004668C9" w:rsidRDefault="000E08C4" w:rsidP="00170674">
      <w:pPr>
        <w:pStyle w:val="ListParagraph"/>
        <w:spacing w:before="120" w:after="120"/>
        <w:ind w:left="357" w:firstLine="0"/>
        <w:contextualSpacing w:val="0"/>
        <w:rPr>
          <w:color w:val="auto"/>
          <w:lang w:eastAsia="en-AU"/>
        </w:rPr>
      </w:pPr>
      <w:r>
        <w:rPr>
          <w:color w:val="auto"/>
          <w:lang w:eastAsia="en-AU"/>
        </w:rPr>
        <w:t>The ARC will develop a program logic</w:t>
      </w:r>
      <w:r w:rsidR="00240146">
        <w:rPr>
          <w:color w:val="auto"/>
          <w:lang w:eastAsia="en-AU"/>
        </w:rPr>
        <w:t xml:space="preserve"> to </w:t>
      </w:r>
      <w:r w:rsidR="00161F38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support enhanced implementation, monitoring and evaluation of the scheme. </w:t>
      </w:r>
      <w:r w:rsidR="00616DB1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The program logic will </w:t>
      </w:r>
      <w:r w:rsidR="007D490B">
        <w:rPr>
          <w:color w:val="auto"/>
          <w:lang w:eastAsia="en-AU"/>
        </w:rPr>
        <w:t xml:space="preserve">clearly </w:t>
      </w:r>
      <w:r w:rsidR="008E0E07">
        <w:rPr>
          <w:color w:val="auto"/>
          <w:lang w:eastAsia="en-AU"/>
        </w:rPr>
        <w:t xml:space="preserve">outline </w:t>
      </w:r>
      <w:r w:rsidR="00E72D47">
        <w:rPr>
          <w:color w:val="auto"/>
          <w:lang w:eastAsia="en-AU"/>
        </w:rPr>
        <w:t xml:space="preserve">the scheme’s policy intent, and </w:t>
      </w:r>
      <w:r w:rsidR="008E0E07">
        <w:rPr>
          <w:color w:val="auto"/>
          <w:lang w:eastAsia="en-AU"/>
        </w:rPr>
        <w:t xml:space="preserve">how </w:t>
      </w:r>
      <w:r w:rsidR="00E72D47">
        <w:rPr>
          <w:color w:val="auto"/>
          <w:lang w:eastAsia="en-AU"/>
        </w:rPr>
        <w:t>its</w:t>
      </w:r>
      <w:r w:rsidR="00175F5A">
        <w:rPr>
          <w:color w:val="auto"/>
          <w:lang w:eastAsia="en-AU"/>
        </w:rPr>
        <w:t xml:space="preserve"> implementation </w:t>
      </w:r>
      <w:r w:rsidR="00E72D47">
        <w:rPr>
          <w:color w:val="auto"/>
          <w:lang w:eastAsia="en-AU"/>
        </w:rPr>
        <w:t>will continue to support the achievement of</w:t>
      </w:r>
      <w:r w:rsidR="0003353C">
        <w:rPr>
          <w:color w:val="auto"/>
          <w:lang w:eastAsia="en-AU"/>
        </w:rPr>
        <w:t xml:space="preserve"> </w:t>
      </w:r>
      <w:r w:rsidR="00F6256E">
        <w:rPr>
          <w:color w:val="auto"/>
          <w:lang w:eastAsia="en-AU"/>
        </w:rPr>
        <w:t>objectives and intended outcomes</w:t>
      </w:r>
      <w:r>
        <w:rPr>
          <w:color w:val="auto"/>
          <w:lang w:eastAsia="en-AU"/>
        </w:rPr>
        <w:t xml:space="preserve">. </w:t>
      </w:r>
      <w:r w:rsidR="00E72D47">
        <w:rPr>
          <w:color w:val="auto"/>
          <w:lang w:eastAsia="en-AU"/>
        </w:rPr>
        <w:t>The program logic will also</w:t>
      </w:r>
      <w:r w:rsidR="001B4EA1" w:rsidRPr="001D62E6">
        <w:rPr>
          <w:color w:val="auto"/>
          <w:lang w:eastAsia="en-AU"/>
        </w:rPr>
        <w:t xml:space="preserve"> </w:t>
      </w:r>
      <w:r w:rsidR="00616DB1">
        <w:rPr>
          <w:color w:val="auto"/>
          <w:lang w:eastAsia="en-AU"/>
        </w:rPr>
        <w:t>outline</w:t>
      </w:r>
      <w:r w:rsidR="00616DB1" w:rsidRPr="001D62E6">
        <w:rPr>
          <w:color w:val="auto"/>
          <w:lang w:eastAsia="en-AU"/>
        </w:rPr>
        <w:t xml:space="preserve"> </w:t>
      </w:r>
      <w:r w:rsidR="00AE3BDF" w:rsidRPr="001D62E6">
        <w:rPr>
          <w:color w:val="auto"/>
          <w:lang w:eastAsia="en-AU"/>
        </w:rPr>
        <w:t>ongoing mechanisms to monitor</w:t>
      </w:r>
      <w:r w:rsidR="00260972">
        <w:rPr>
          <w:color w:val="auto"/>
          <w:lang w:eastAsia="en-AU"/>
        </w:rPr>
        <w:t xml:space="preserve">, assess </w:t>
      </w:r>
      <w:r w:rsidR="00AE3BDF" w:rsidRPr="001D62E6">
        <w:rPr>
          <w:color w:val="auto"/>
          <w:lang w:eastAsia="en-AU"/>
        </w:rPr>
        <w:t>and report on the scheme</w:t>
      </w:r>
      <w:r w:rsidR="00260972">
        <w:rPr>
          <w:color w:val="auto"/>
          <w:lang w:eastAsia="en-AU"/>
        </w:rPr>
        <w:t>’s performance</w:t>
      </w:r>
      <w:r w:rsidR="00EE0B3A">
        <w:rPr>
          <w:color w:val="auto"/>
          <w:lang w:eastAsia="en-AU"/>
        </w:rPr>
        <w:t>, including by informing benchmarks and</w:t>
      </w:r>
      <w:r w:rsidR="00AE3BDF" w:rsidRPr="001D62E6">
        <w:rPr>
          <w:color w:val="auto"/>
          <w:lang w:eastAsia="en-AU"/>
        </w:rPr>
        <w:t xml:space="preserve"> </w:t>
      </w:r>
      <w:r w:rsidR="00EE0B3A">
        <w:rPr>
          <w:color w:val="auto"/>
          <w:lang w:eastAsia="en-AU"/>
        </w:rPr>
        <w:t>supporting improvement in the consistency of</w:t>
      </w:r>
      <w:r w:rsidR="004467C2" w:rsidRPr="001D62E6">
        <w:rPr>
          <w:color w:val="auto"/>
          <w:lang w:eastAsia="en-AU"/>
        </w:rPr>
        <w:t xml:space="preserve"> </w:t>
      </w:r>
      <w:r w:rsidR="00B77C02" w:rsidRPr="001D62E6">
        <w:rPr>
          <w:color w:val="auto"/>
          <w:lang w:eastAsia="en-AU"/>
        </w:rPr>
        <w:t xml:space="preserve">data </w:t>
      </w:r>
      <w:r w:rsidR="00BE1EF5" w:rsidRPr="001D62E6">
        <w:rPr>
          <w:color w:val="auto"/>
          <w:lang w:eastAsia="en-AU"/>
        </w:rPr>
        <w:t>collection</w:t>
      </w:r>
      <w:r w:rsidR="001D62E6" w:rsidRPr="001D62E6">
        <w:rPr>
          <w:color w:val="auto"/>
          <w:lang w:eastAsia="en-AU"/>
        </w:rPr>
        <w:t>.</w:t>
      </w:r>
      <w:r w:rsidR="00997611">
        <w:rPr>
          <w:color w:val="auto"/>
          <w:lang w:eastAsia="en-AU"/>
        </w:rPr>
        <w:t xml:space="preserve"> </w:t>
      </w:r>
    </w:p>
    <w:p w14:paraId="63C9D2CD" w14:textId="41B5CB94" w:rsidR="00BF3E9D" w:rsidRPr="009766E9" w:rsidRDefault="00BF3E9D" w:rsidP="00BF3E9D">
      <w:pPr>
        <w:pStyle w:val="ListParagraph"/>
        <w:spacing w:before="120" w:after="120"/>
        <w:ind w:left="357" w:firstLine="0"/>
        <w:contextualSpacing w:val="0"/>
        <w:rPr>
          <w:color w:val="auto"/>
        </w:rPr>
      </w:pPr>
      <w:r w:rsidRPr="00170674">
        <w:rPr>
          <w:color w:val="auto"/>
          <w:lang w:eastAsia="en-AU"/>
        </w:rPr>
        <w:t xml:space="preserve">The ARC will </w:t>
      </w:r>
      <w:r w:rsidR="007E1322" w:rsidRPr="00170674">
        <w:rPr>
          <w:color w:val="auto"/>
          <w:lang w:eastAsia="en-AU"/>
        </w:rPr>
        <w:t xml:space="preserve">also </w:t>
      </w:r>
      <w:r w:rsidRPr="00170674">
        <w:rPr>
          <w:color w:val="auto"/>
          <w:lang w:eastAsia="en-AU"/>
        </w:rPr>
        <w:t>develop a set of metrics to specifically monitor the scale of research collaboration supported</w:t>
      </w:r>
      <w:r w:rsidRPr="008C00B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through Discovery Projects. This will allow the ARC to understand the benefits of collaboration more comprehensively. These metrics may be reported on publicly, for example</w:t>
      </w:r>
      <w:r w:rsidRPr="009766E9">
        <w:rPr>
          <w:color w:val="auto"/>
        </w:rPr>
        <w:t xml:space="preserve"> through new </w:t>
      </w:r>
      <w:hyperlink r:id="rId15" w:history="1">
        <w:r w:rsidRPr="009766E9">
          <w:rPr>
            <w:rStyle w:val="Hyperlink"/>
            <w:lang w:eastAsia="en-AU"/>
          </w:rPr>
          <w:t>trend visualisations</w:t>
        </w:r>
      </w:hyperlink>
      <w:r w:rsidRPr="009766E9">
        <w:rPr>
          <w:rStyle w:val="Hyperlink"/>
          <w:color w:val="auto"/>
          <w:lang w:eastAsia="en-AU"/>
        </w:rPr>
        <w:t>,</w:t>
      </w:r>
      <w:r w:rsidRPr="009766E9">
        <w:rPr>
          <w:rStyle w:val="Hyperlink"/>
          <w:b/>
          <w:bCs/>
          <w:i/>
          <w:iCs/>
          <w:color w:val="auto"/>
          <w:lang w:eastAsia="en-AU"/>
        </w:rPr>
        <w:t xml:space="preserve"> </w:t>
      </w:r>
      <w:r w:rsidRPr="009766E9">
        <w:rPr>
          <w:color w:val="auto"/>
        </w:rPr>
        <w:t>to bolster the overall effectiveness of Discovery Projects.</w:t>
      </w:r>
    </w:p>
    <w:p w14:paraId="1EC7F1A3" w14:textId="3304085C" w:rsidR="00EF30F2" w:rsidRDefault="006019F9" w:rsidP="00851D11">
      <w:pPr>
        <w:pStyle w:val="ListParagraph"/>
        <w:numPr>
          <w:ilvl w:val="0"/>
          <w:numId w:val="44"/>
        </w:numPr>
        <w:spacing w:before="120" w:after="120"/>
        <w:ind w:left="357" w:hanging="357"/>
        <w:contextualSpacing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Improving </w:t>
      </w:r>
      <w:r w:rsidR="00EF30F2">
        <w:rPr>
          <w:b/>
          <w:bCs/>
          <w:color w:val="auto"/>
        </w:rPr>
        <w:t>feedback to applicants</w:t>
      </w:r>
    </w:p>
    <w:p w14:paraId="4E55D2B3" w14:textId="42222A4E" w:rsidR="000E08C4" w:rsidRPr="0097647D" w:rsidRDefault="038E2475" w:rsidP="79C36154">
      <w:pPr>
        <w:spacing w:before="120" w:after="120"/>
        <w:ind w:left="357"/>
        <w:rPr>
          <w:rStyle w:val="normaltextrun"/>
          <w:rFonts w:cs="Calibri"/>
          <w:color w:val="000000" w:themeColor="text1"/>
        </w:rPr>
      </w:pPr>
      <w:r w:rsidRPr="79C36154">
        <w:rPr>
          <w:rStyle w:val="normaltextrun"/>
          <w:rFonts w:cs="Calibri"/>
          <w:color w:val="000000" w:themeColor="text1"/>
        </w:rPr>
        <w:t xml:space="preserve">An internal ARC working group has been formed to explore the possibility of </w:t>
      </w:r>
      <w:r w:rsidR="00BE1EF5" w:rsidRPr="79C36154">
        <w:rPr>
          <w:rStyle w:val="normaltextrun"/>
          <w:rFonts w:cs="Calibri"/>
          <w:color w:val="000000" w:themeColor="text1"/>
        </w:rPr>
        <w:t xml:space="preserve">providing </w:t>
      </w:r>
      <w:r w:rsidR="2D39D255" w:rsidRPr="79C36154">
        <w:rPr>
          <w:rStyle w:val="normaltextrun"/>
          <w:rFonts w:cs="Calibri"/>
          <w:color w:val="000000" w:themeColor="text1"/>
        </w:rPr>
        <w:t>general</w:t>
      </w:r>
      <w:r w:rsidR="00BE1EF5" w:rsidRPr="79C36154">
        <w:rPr>
          <w:rStyle w:val="normaltextrun"/>
          <w:rFonts w:cs="Calibri"/>
          <w:color w:val="000000" w:themeColor="text1"/>
        </w:rPr>
        <w:t xml:space="preserve"> feedback </w:t>
      </w:r>
      <w:r w:rsidR="007477A9" w:rsidRPr="79C36154">
        <w:rPr>
          <w:rStyle w:val="normaltextrun"/>
          <w:rFonts w:cs="Calibri"/>
          <w:color w:val="000000" w:themeColor="text1"/>
        </w:rPr>
        <w:t xml:space="preserve">to applicants </w:t>
      </w:r>
      <w:r w:rsidR="00BE1EF5" w:rsidRPr="79C36154">
        <w:rPr>
          <w:rStyle w:val="normaltextrun"/>
          <w:rFonts w:cs="Calibri"/>
          <w:color w:val="000000" w:themeColor="text1"/>
        </w:rPr>
        <w:t>following Selection Advisory Committee meetings</w:t>
      </w:r>
      <w:r w:rsidR="7C9880B4" w:rsidRPr="79C36154">
        <w:rPr>
          <w:rStyle w:val="normaltextrun"/>
          <w:rFonts w:cs="Calibri"/>
          <w:color w:val="000000" w:themeColor="text1"/>
        </w:rPr>
        <w:t xml:space="preserve"> </w:t>
      </w:r>
      <w:r w:rsidR="46822E5D" w:rsidRPr="79C36154">
        <w:rPr>
          <w:rStyle w:val="normaltextrun"/>
          <w:rFonts w:cs="Calibri"/>
          <w:color w:val="000000" w:themeColor="text1"/>
        </w:rPr>
        <w:t>summarising overall issues or considerations emerging in a Discovery Projects round</w:t>
      </w:r>
      <w:r w:rsidR="002C7D6A" w:rsidRPr="79C36154">
        <w:rPr>
          <w:rStyle w:val="normaltextrun"/>
          <w:rFonts w:cs="Calibri"/>
          <w:color w:val="000000" w:themeColor="text1"/>
        </w:rPr>
        <w:t xml:space="preserve">. </w:t>
      </w:r>
      <w:r w:rsidR="003A2623" w:rsidRPr="79C36154">
        <w:rPr>
          <w:rStyle w:val="normaltextrun"/>
          <w:rFonts w:cs="Calibri"/>
          <w:color w:val="000000" w:themeColor="text1"/>
        </w:rPr>
        <w:t xml:space="preserve">The </w:t>
      </w:r>
      <w:r w:rsidR="00EB7CF6" w:rsidRPr="79C36154">
        <w:rPr>
          <w:rStyle w:val="normaltextrun"/>
          <w:rFonts w:cs="Calibri"/>
          <w:color w:val="000000" w:themeColor="text1"/>
        </w:rPr>
        <w:t>key</w:t>
      </w:r>
      <w:r w:rsidR="003A2623" w:rsidRPr="79C36154">
        <w:rPr>
          <w:rStyle w:val="normaltextrun"/>
          <w:rFonts w:cs="Calibri"/>
          <w:color w:val="000000" w:themeColor="text1"/>
        </w:rPr>
        <w:t xml:space="preserve"> challenge identified is how to provide useful feedback to applicants</w:t>
      </w:r>
      <w:r w:rsidR="002216CF" w:rsidRPr="79C36154">
        <w:rPr>
          <w:rStyle w:val="normaltextrun"/>
          <w:rFonts w:cs="Calibri"/>
          <w:color w:val="000000" w:themeColor="text1"/>
        </w:rPr>
        <w:t xml:space="preserve">, with consideration to </w:t>
      </w:r>
      <w:r w:rsidR="00EA47AF" w:rsidRPr="79C36154">
        <w:rPr>
          <w:rStyle w:val="normaltextrun"/>
          <w:rFonts w:cs="Calibri"/>
          <w:color w:val="000000" w:themeColor="text1"/>
        </w:rPr>
        <w:t xml:space="preserve">managing </w:t>
      </w:r>
      <w:r w:rsidR="003A2623" w:rsidRPr="79C36154">
        <w:rPr>
          <w:rStyle w:val="normaltextrun"/>
          <w:rFonts w:cs="Calibri"/>
          <w:color w:val="000000" w:themeColor="text1"/>
        </w:rPr>
        <w:t xml:space="preserve">the workload </w:t>
      </w:r>
      <w:r w:rsidR="00524C24" w:rsidRPr="79C36154">
        <w:rPr>
          <w:rStyle w:val="normaltextrun"/>
          <w:rFonts w:cs="Calibri"/>
          <w:color w:val="000000" w:themeColor="text1"/>
        </w:rPr>
        <w:t>of Selection Advisory Committee members</w:t>
      </w:r>
      <w:r w:rsidR="170B6D05" w:rsidRPr="79C36154">
        <w:rPr>
          <w:rStyle w:val="normaltextrun"/>
          <w:rFonts w:cs="Calibri"/>
          <w:color w:val="000000" w:themeColor="text1"/>
        </w:rPr>
        <w:t xml:space="preserve"> and the ARC</w:t>
      </w:r>
      <w:r w:rsidR="003A2623" w:rsidRPr="79C36154">
        <w:rPr>
          <w:rStyle w:val="normaltextrun"/>
          <w:rFonts w:cs="Calibri"/>
          <w:color w:val="000000" w:themeColor="text1"/>
        </w:rPr>
        <w:t>.</w:t>
      </w:r>
      <w:r w:rsidR="00F52C78" w:rsidRPr="79C36154">
        <w:rPr>
          <w:rStyle w:val="normaltextrun"/>
          <w:rFonts w:cs="Calibri"/>
          <w:color w:val="000000" w:themeColor="text1"/>
        </w:rPr>
        <w:t xml:space="preserve"> </w:t>
      </w:r>
      <w:bookmarkEnd w:id="0"/>
    </w:p>
    <w:sectPr w:rsidR="000E08C4" w:rsidRPr="0097647D" w:rsidSect="00DA6757">
      <w:footerReference w:type="default" r:id="rId16"/>
      <w:footerReference w:type="first" r:id="rId17"/>
      <w:pgSz w:w="11906" w:h="16838"/>
      <w:pgMar w:top="1134" w:right="1440" w:bottom="851" w:left="1418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938D" w14:textId="77777777" w:rsidR="003E6CA0" w:rsidRDefault="003E6CA0" w:rsidP="00050E60">
      <w:r>
        <w:separator/>
      </w:r>
    </w:p>
  </w:endnote>
  <w:endnote w:type="continuationSeparator" w:id="0">
    <w:p w14:paraId="2211C82D" w14:textId="77777777" w:rsidR="003E6CA0" w:rsidRDefault="003E6CA0" w:rsidP="00050E60">
      <w:r>
        <w:continuationSeparator/>
      </w:r>
    </w:p>
  </w:endnote>
  <w:endnote w:type="continuationNotice" w:id="1">
    <w:p w14:paraId="6E163482" w14:textId="77777777" w:rsidR="003E6CA0" w:rsidRDefault="003E6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A3CF" w14:textId="2F761886" w:rsidR="003B4054" w:rsidRDefault="003B40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176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7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906E5" w14:textId="61BE930D" w:rsidR="00BD5265" w:rsidRDefault="00BD5265" w:rsidP="00BD52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71B8" w14:textId="77777777" w:rsidR="003E6CA0" w:rsidRDefault="003E6CA0" w:rsidP="00050E60">
      <w:r>
        <w:separator/>
      </w:r>
    </w:p>
  </w:footnote>
  <w:footnote w:type="continuationSeparator" w:id="0">
    <w:p w14:paraId="41C951FB" w14:textId="77777777" w:rsidR="003E6CA0" w:rsidRDefault="003E6CA0" w:rsidP="00050E60">
      <w:r>
        <w:continuationSeparator/>
      </w:r>
    </w:p>
  </w:footnote>
  <w:footnote w:type="continuationNotice" w:id="1">
    <w:p w14:paraId="303E139D" w14:textId="77777777" w:rsidR="003E6CA0" w:rsidRDefault="003E6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C0D"/>
    <w:multiLevelType w:val="hybridMultilevel"/>
    <w:tmpl w:val="DE503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E6"/>
    <w:multiLevelType w:val="hybridMultilevel"/>
    <w:tmpl w:val="95C66ACC"/>
    <w:lvl w:ilvl="0" w:tplc="9B50E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C8F"/>
    <w:multiLevelType w:val="hybridMultilevel"/>
    <w:tmpl w:val="1DD274D0"/>
    <w:lvl w:ilvl="0" w:tplc="BC7C9BD0">
      <w:start w:val="1"/>
      <w:numFmt w:val="decimal"/>
      <w:pStyle w:val="WABullets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DC4"/>
    <w:multiLevelType w:val="hybridMultilevel"/>
    <w:tmpl w:val="883A94C6"/>
    <w:lvl w:ilvl="0" w:tplc="D7FEB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AF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C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3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6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E8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0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1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1EF"/>
    <w:multiLevelType w:val="hybridMultilevel"/>
    <w:tmpl w:val="CEB8F3D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C7E"/>
    <w:multiLevelType w:val="hybridMultilevel"/>
    <w:tmpl w:val="AE50B684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54E1A"/>
    <w:multiLevelType w:val="hybridMultilevel"/>
    <w:tmpl w:val="5A305AB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F7ABE"/>
    <w:multiLevelType w:val="hybridMultilevel"/>
    <w:tmpl w:val="25963E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774B"/>
    <w:multiLevelType w:val="hybridMultilevel"/>
    <w:tmpl w:val="209E91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97AB9"/>
    <w:multiLevelType w:val="hybridMultilevel"/>
    <w:tmpl w:val="DAB047B6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BBA"/>
    <w:multiLevelType w:val="hybridMultilevel"/>
    <w:tmpl w:val="23A82E0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7BC027E"/>
    <w:multiLevelType w:val="hybridMultilevel"/>
    <w:tmpl w:val="AE269650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F3254"/>
    <w:multiLevelType w:val="hybridMultilevel"/>
    <w:tmpl w:val="07164E52"/>
    <w:lvl w:ilvl="0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C2D7810"/>
    <w:multiLevelType w:val="hybridMultilevel"/>
    <w:tmpl w:val="F23A3394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7BA1"/>
    <w:multiLevelType w:val="hybridMultilevel"/>
    <w:tmpl w:val="64FECFD4"/>
    <w:lvl w:ilvl="0" w:tplc="A4223E64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5D14BD7"/>
    <w:multiLevelType w:val="hybridMultilevel"/>
    <w:tmpl w:val="774E78A2"/>
    <w:lvl w:ilvl="0" w:tplc="0C090005">
      <w:start w:val="1"/>
      <w:numFmt w:val="bullet"/>
      <w:lvlText w:val=""/>
      <w:lvlJc w:val="left"/>
      <w:pPr>
        <w:ind w:left="1014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 w15:restartNumberingAfterBreak="0">
    <w:nsid w:val="35FF3B96"/>
    <w:multiLevelType w:val="hybridMultilevel"/>
    <w:tmpl w:val="7B421C2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268E"/>
    <w:multiLevelType w:val="hybridMultilevel"/>
    <w:tmpl w:val="9E1E6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5007"/>
    <w:multiLevelType w:val="hybridMultilevel"/>
    <w:tmpl w:val="8B746236"/>
    <w:lvl w:ilvl="0" w:tplc="D4A65E06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21828"/>
    <w:multiLevelType w:val="hybridMultilevel"/>
    <w:tmpl w:val="B636BFCA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5FF7"/>
    <w:multiLevelType w:val="hybridMultilevel"/>
    <w:tmpl w:val="91607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7F12"/>
    <w:multiLevelType w:val="hybridMultilevel"/>
    <w:tmpl w:val="428E8F32"/>
    <w:lvl w:ilvl="0" w:tplc="10F256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21AD"/>
    <w:multiLevelType w:val="hybridMultilevel"/>
    <w:tmpl w:val="54664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4F2D"/>
    <w:multiLevelType w:val="hybridMultilevel"/>
    <w:tmpl w:val="6046B740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5307"/>
    <w:multiLevelType w:val="hybridMultilevel"/>
    <w:tmpl w:val="FDDA5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44B04"/>
    <w:multiLevelType w:val="hybridMultilevel"/>
    <w:tmpl w:val="209E91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767F"/>
    <w:multiLevelType w:val="hybridMultilevel"/>
    <w:tmpl w:val="93409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F472A"/>
    <w:multiLevelType w:val="hybridMultilevel"/>
    <w:tmpl w:val="CD280312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43A4"/>
    <w:multiLevelType w:val="hybridMultilevel"/>
    <w:tmpl w:val="552A9D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43DAE"/>
    <w:multiLevelType w:val="hybridMultilevel"/>
    <w:tmpl w:val="8FAC2010"/>
    <w:lvl w:ilvl="0" w:tplc="96E07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A168F"/>
    <w:multiLevelType w:val="hybridMultilevel"/>
    <w:tmpl w:val="393C08BA"/>
    <w:lvl w:ilvl="0" w:tplc="A4223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94595B"/>
    <w:multiLevelType w:val="hybridMultilevel"/>
    <w:tmpl w:val="A57CF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E2BC3"/>
    <w:multiLevelType w:val="hybridMultilevel"/>
    <w:tmpl w:val="48BCA618"/>
    <w:lvl w:ilvl="0" w:tplc="75AA6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0C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AB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C6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8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0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B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641D5"/>
    <w:multiLevelType w:val="hybridMultilevel"/>
    <w:tmpl w:val="6E9EFDD4"/>
    <w:lvl w:ilvl="0" w:tplc="5ED6CBB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CBA6A76"/>
    <w:multiLevelType w:val="hybridMultilevel"/>
    <w:tmpl w:val="E954F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F5924"/>
    <w:multiLevelType w:val="hybridMultilevel"/>
    <w:tmpl w:val="F9A858CA"/>
    <w:lvl w:ilvl="0" w:tplc="BAB09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85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2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E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87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A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E2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7077"/>
    <w:multiLevelType w:val="hybridMultilevel"/>
    <w:tmpl w:val="10529FB4"/>
    <w:lvl w:ilvl="0" w:tplc="42B2204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76E3D"/>
    <w:multiLevelType w:val="hybridMultilevel"/>
    <w:tmpl w:val="C89C9E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D5247"/>
    <w:multiLevelType w:val="hybridMultilevel"/>
    <w:tmpl w:val="EE9EACF4"/>
    <w:lvl w:ilvl="0" w:tplc="CDE44EF0">
      <w:start w:val="1"/>
      <w:numFmt w:val="decimal"/>
      <w:pStyle w:val="WA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74A6C"/>
    <w:multiLevelType w:val="hybridMultilevel"/>
    <w:tmpl w:val="B08A246A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A41A6"/>
    <w:multiLevelType w:val="hybridMultilevel"/>
    <w:tmpl w:val="A4223AC6"/>
    <w:lvl w:ilvl="0" w:tplc="196EFC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B4AA1"/>
    <w:multiLevelType w:val="hybridMultilevel"/>
    <w:tmpl w:val="79AC3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A0DA2"/>
    <w:multiLevelType w:val="hybridMultilevel"/>
    <w:tmpl w:val="93FCA02C"/>
    <w:lvl w:ilvl="0" w:tplc="D4A65E06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42D0D"/>
    <w:multiLevelType w:val="hybridMultilevel"/>
    <w:tmpl w:val="050050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63B97"/>
    <w:multiLevelType w:val="hybridMultilevel"/>
    <w:tmpl w:val="8176F1CE"/>
    <w:lvl w:ilvl="0" w:tplc="0C09000F">
      <w:start w:val="1"/>
      <w:numFmt w:val="decimal"/>
      <w:lvlText w:val="%1."/>
      <w:lvlJc w:val="lef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76D924F9"/>
    <w:multiLevelType w:val="hybridMultilevel"/>
    <w:tmpl w:val="2F2E6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D54AF"/>
    <w:multiLevelType w:val="hybridMultilevel"/>
    <w:tmpl w:val="FB5E024E"/>
    <w:lvl w:ilvl="0" w:tplc="14045B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7A5272D7"/>
    <w:multiLevelType w:val="hybridMultilevel"/>
    <w:tmpl w:val="F182C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76B99"/>
    <w:multiLevelType w:val="hybridMultilevel"/>
    <w:tmpl w:val="28247702"/>
    <w:lvl w:ilvl="0" w:tplc="FB8CE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A9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E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8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4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25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08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0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954218"/>
    <w:multiLevelType w:val="hybridMultilevel"/>
    <w:tmpl w:val="969E9676"/>
    <w:lvl w:ilvl="0" w:tplc="D4A65E06">
      <w:start w:val="4"/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38"/>
  </w:num>
  <w:num w:numId="5">
    <w:abstractNumId w:val="18"/>
  </w:num>
  <w:num w:numId="6">
    <w:abstractNumId w:val="42"/>
  </w:num>
  <w:num w:numId="7">
    <w:abstractNumId w:val="49"/>
  </w:num>
  <w:num w:numId="8">
    <w:abstractNumId w:val="33"/>
  </w:num>
  <w:num w:numId="9">
    <w:abstractNumId w:val="26"/>
  </w:num>
  <w:num w:numId="10">
    <w:abstractNumId w:val="17"/>
  </w:num>
  <w:num w:numId="11">
    <w:abstractNumId w:val="23"/>
  </w:num>
  <w:num w:numId="12">
    <w:abstractNumId w:val="19"/>
  </w:num>
  <w:num w:numId="13">
    <w:abstractNumId w:val="27"/>
  </w:num>
  <w:num w:numId="14">
    <w:abstractNumId w:val="5"/>
  </w:num>
  <w:num w:numId="15">
    <w:abstractNumId w:val="39"/>
  </w:num>
  <w:num w:numId="16">
    <w:abstractNumId w:val="15"/>
  </w:num>
  <w:num w:numId="17">
    <w:abstractNumId w:val="22"/>
  </w:num>
  <w:num w:numId="18">
    <w:abstractNumId w:val="47"/>
  </w:num>
  <w:num w:numId="19">
    <w:abstractNumId w:val="34"/>
  </w:num>
  <w:num w:numId="20">
    <w:abstractNumId w:val="9"/>
  </w:num>
  <w:num w:numId="21">
    <w:abstractNumId w:val="11"/>
  </w:num>
  <w:num w:numId="22">
    <w:abstractNumId w:val="40"/>
  </w:num>
  <w:num w:numId="23">
    <w:abstractNumId w:val="28"/>
  </w:num>
  <w:num w:numId="24">
    <w:abstractNumId w:val="1"/>
  </w:num>
  <w:num w:numId="25">
    <w:abstractNumId w:val="25"/>
  </w:num>
  <w:num w:numId="26">
    <w:abstractNumId w:val="7"/>
  </w:num>
  <w:num w:numId="27">
    <w:abstractNumId w:val="44"/>
  </w:num>
  <w:num w:numId="28">
    <w:abstractNumId w:val="46"/>
  </w:num>
  <w:num w:numId="29">
    <w:abstractNumId w:val="10"/>
  </w:num>
  <w:num w:numId="30">
    <w:abstractNumId w:val="0"/>
  </w:num>
  <w:num w:numId="31">
    <w:abstractNumId w:val="20"/>
  </w:num>
  <w:num w:numId="32">
    <w:abstractNumId w:val="24"/>
  </w:num>
  <w:num w:numId="33">
    <w:abstractNumId w:val="31"/>
  </w:num>
  <w:num w:numId="34">
    <w:abstractNumId w:val="12"/>
  </w:num>
  <w:num w:numId="35">
    <w:abstractNumId w:val="8"/>
  </w:num>
  <w:num w:numId="36">
    <w:abstractNumId w:val="29"/>
  </w:num>
  <w:num w:numId="37">
    <w:abstractNumId w:val="13"/>
  </w:num>
  <w:num w:numId="38">
    <w:abstractNumId w:val="4"/>
  </w:num>
  <w:num w:numId="39">
    <w:abstractNumId w:val="21"/>
  </w:num>
  <w:num w:numId="40">
    <w:abstractNumId w:val="45"/>
  </w:num>
  <w:num w:numId="41">
    <w:abstractNumId w:val="36"/>
  </w:num>
  <w:num w:numId="42">
    <w:abstractNumId w:val="6"/>
  </w:num>
  <w:num w:numId="43">
    <w:abstractNumId w:val="43"/>
  </w:num>
  <w:num w:numId="44">
    <w:abstractNumId w:val="41"/>
  </w:num>
  <w:num w:numId="45">
    <w:abstractNumId w:val="14"/>
  </w:num>
  <w:num w:numId="46">
    <w:abstractNumId w:val="30"/>
  </w:num>
  <w:num w:numId="47">
    <w:abstractNumId w:val="16"/>
  </w:num>
  <w:num w:numId="48">
    <w:abstractNumId w:val="37"/>
  </w:num>
  <w:num w:numId="49">
    <w:abstractNumId w:val="32"/>
  </w:num>
  <w:num w:numId="50">
    <w:abstractNumId w:val="4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CE"/>
    <w:rsid w:val="0000080A"/>
    <w:rsid w:val="0000365A"/>
    <w:rsid w:val="00003D0B"/>
    <w:rsid w:val="00007CC5"/>
    <w:rsid w:val="0001320E"/>
    <w:rsid w:val="0002078A"/>
    <w:rsid w:val="000207AA"/>
    <w:rsid w:val="0002559F"/>
    <w:rsid w:val="00025D9F"/>
    <w:rsid w:val="00027B89"/>
    <w:rsid w:val="00030FF9"/>
    <w:rsid w:val="00032740"/>
    <w:rsid w:val="0003353C"/>
    <w:rsid w:val="0003552B"/>
    <w:rsid w:val="000372FF"/>
    <w:rsid w:val="00037ADF"/>
    <w:rsid w:val="00041116"/>
    <w:rsid w:val="00041C09"/>
    <w:rsid w:val="00044DC1"/>
    <w:rsid w:val="000450B6"/>
    <w:rsid w:val="00045361"/>
    <w:rsid w:val="000462CE"/>
    <w:rsid w:val="0004717A"/>
    <w:rsid w:val="00047CD4"/>
    <w:rsid w:val="00050E60"/>
    <w:rsid w:val="00051014"/>
    <w:rsid w:val="0005120A"/>
    <w:rsid w:val="000515E0"/>
    <w:rsid w:val="00053C33"/>
    <w:rsid w:val="00055EC0"/>
    <w:rsid w:val="000567C9"/>
    <w:rsid w:val="000575A3"/>
    <w:rsid w:val="0006073E"/>
    <w:rsid w:val="00060811"/>
    <w:rsid w:val="0006169A"/>
    <w:rsid w:val="00063E7A"/>
    <w:rsid w:val="000657A6"/>
    <w:rsid w:val="0006593B"/>
    <w:rsid w:val="00065FAF"/>
    <w:rsid w:val="00072E02"/>
    <w:rsid w:val="00073966"/>
    <w:rsid w:val="000761D2"/>
    <w:rsid w:val="00077185"/>
    <w:rsid w:val="00080859"/>
    <w:rsid w:val="00080A2B"/>
    <w:rsid w:val="00081F38"/>
    <w:rsid w:val="00083B4E"/>
    <w:rsid w:val="000864AC"/>
    <w:rsid w:val="00086CB2"/>
    <w:rsid w:val="00087F1B"/>
    <w:rsid w:val="00090271"/>
    <w:rsid w:val="000912EB"/>
    <w:rsid w:val="000931B3"/>
    <w:rsid w:val="0009436C"/>
    <w:rsid w:val="000965AF"/>
    <w:rsid w:val="00097A65"/>
    <w:rsid w:val="000A194F"/>
    <w:rsid w:val="000A1C4A"/>
    <w:rsid w:val="000A4F4C"/>
    <w:rsid w:val="000A76C5"/>
    <w:rsid w:val="000A7722"/>
    <w:rsid w:val="000B0CD8"/>
    <w:rsid w:val="000B2E57"/>
    <w:rsid w:val="000B66C4"/>
    <w:rsid w:val="000B7973"/>
    <w:rsid w:val="000B7B7E"/>
    <w:rsid w:val="000C032B"/>
    <w:rsid w:val="000C05B8"/>
    <w:rsid w:val="000C3AA6"/>
    <w:rsid w:val="000C442C"/>
    <w:rsid w:val="000C46FC"/>
    <w:rsid w:val="000C4C57"/>
    <w:rsid w:val="000C4D9F"/>
    <w:rsid w:val="000C4FF4"/>
    <w:rsid w:val="000C5199"/>
    <w:rsid w:val="000C5B81"/>
    <w:rsid w:val="000C7792"/>
    <w:rsid w:val="000D0631"/>
    <w:rsid w:val="000D0ED0"/>
    <w:rsid w:val="000D13E5"/>
    <w:rsid w:val="000D2684"/>
    <w:rsid w:val="000D2AEA"/>
    <w:rsid w:val="000D3DF7"/>
    <w:rsid w:val="000D53B2"/>
    <w:rsid w:val="000D6AFC"/>
    <w:rsid w:val="000D7929"/>
    <w:rsid w:val="000E08C4"/>
    <w:rsid w:val="000E180A"/>
    <w:rsid w:val="000E238E"/>
    <w:rsid w:val="000E25C1"/>
    <w:rsid w:val="000E2EB6"/>
    <w:rsid w:val="000E33AD"/>
    <w:rsid w:val="000E45CC"/>
    <w:rsid w:val="000E465C"/>
    <w:rsid w:val="000E6C00"/>
    <w:rsid w:val="000F1B36"/>
    <w:rsid w:val="000F23C0"/>
    <w:rsid w:val="000F25BE"/>
    <w:rsid w:val="000F372D"/>
    <w:rsid w:val="000F4307"/>
    <w:rsid w:val="000F4ABE"/>
    <w:rsid w:val="000F51CB"/>
    <w:rsid w:val="000F761C"/>
    <w:rsid w:val="00102375"/>
    <w:rsid w:val="001052C1"/>
    <w:rsid w:val="00106761"/>
    <w:rsid w:val="0012022F"/>
    <w:rsid w:val="00125642"/>
    <w:rsid w:val="00126567"/>
    <w:rsid w:val="001265EF"/>
    <w:rsid w:val="0012669F"/>
    <w:rsid w:val="00126804"/>
    <w:rsid w:val="001301D4"/>
    <w:rsid w:val="0013054B"/>
    <w:rsid w:val="001317DC"/>
    <w:rsid w:val="00133D65"/>
    <w:rsid w:val="00133FC4"/>
    <w:rsid w:val="00134647"/>
    <w:rsid w:val="0013617B"/>
    <w:rsid w:val="00137AEF"/>
    <w:rsid w:val="00137D56"/>
    <w:rsid w:val="0014025C"/>
    <w:rsid w:val="001404D2"/>
    <w:rsid w:val="001405CF"/>
    <w:rsid w:val="0014102B"/>
    <w:rsid w:val="00142C8E"/>
    <w:rsid w:val="00144666"/>
    <w:rsid w:val="00146D12"/>
    <w:rsid w:val="001506E6"/>
    <w:rsid w:val="00151679"/>
    <w:rsid w:val="00154100"/>
    <w:rsid w:val="00154230"/>
    <w:rsid w:val="00155AA6"/>
    <w:rsid w:val="00155BDA"/>
    <w:rsid w:val="00156A58"/>
    <w:rsid w:val="0016187C"/>
    <w:rsid w:val="00161F38"/>
    <w:rsid w:val="0016215F"/>
    <w:rsid w:val="00164146"/>
    <w:rsid w:val="00164745"/>
    <w:rsid w:val="00164F4A"/>
    <w:rsid w:val="00164F5E"/>
    <w:rsid w:val="001658E1"/>
    <w:rsid w:val="00166BFE"/>
    <w:rsid w:val="001674BA"/>
    <w:rsid w:val="00170674"/>
    <w:rsid w:val="00170E85"/>
    <w:rsid w:val="00170F92"/>
    <w:rsid w:val="00175F5A"/>
    <w:rsid w:val="00177941"/>
    <w:rsid w:val="00177DB0"/>
    <w:rsid w:val="00180CCF"/>
    <w:rsid w:val="00183AEF"/>
    <w:rsid w:val="00183F2B"/>
    <w:rsid w:val="001848D4"/>
    <w:rsid w:val="00185345"/>
    <w:rsid w:val="001869A9"/>
    <w:rsid w:val="0019008E"/>
    <w:rsid w:val="0019036F"/>
    <w:rsid w:val="0019325D"/>
    <w:rsid w:val="00193702"/>
    <w:rsid w:val="00194B7B"/>
    <w:rsid w:val="00195D34"/>
    <w:rsid w:val="00196C31"/>
    <w:rsid w:val="00196C4B"/>
    <w:rsid w:val="001A10C1"/>
    <w:rsid w:val="001A327C"/>
    <w:rsid w:val="001A3717"/>
    <w:rsid w:val="001A56D4"/>
    <w:rsid w:val="001A6105"/>
    <w:rsid w:val="001A7C05"/>
    <w:rsid w:val="001B1745"/>
    <w:rsid w:val="001B2109"/>
    <w:rsid w:val="001B210B"/>
    <w:rsid w:val="001B286C"/>
    <w:rsid w:val="001B2F16"/>
    <w:rsid w:val="001B36A0"/>
    <w:rsid w:val="001B3AB8"/>
    <w:rsid w:val="001B43AB"/>
    <w:rsid w:val="001B4C93"/>
    <w:rsid w:val="001B4EA1"/>
    <w:rsid w:val="001B4FE6"/>
    <w:rsid w:val="001B5B11"/>
    <w:rsid w:val="001B7A49"/>
    <w:rsid w:val="001C01F5"/>
    <w:rsid w:val="001C0D91"/>
    <w:rsid w:val="001C1DDE"/>
    <w:rsid w:val="001C3B38"/>
    <w:rsid w:val="001C3D73"/>
    <w:rsid w:val="001C41D9"/>
    <w:rsid w:val="001C4F2F"/>
    <w:rsid w:val="001D0171"/>
    <w:rsid w:val="001D0677"/>
    <w:rsid w:val="001D4692"/>
    <w:rsid w:val="001D47AE"/>
    <w:rsid w:val="001D506D"/>
    <w:rsid w:val="001D5E0E"/>
    <w:rsid w:val="001D62E6"/>
    <w:rsid w:val="001E000F"/>
    <w:rsid w:val="001E0DF9"/>
    <w:rsid w:val="001E1C0B"/>
    <w:rsid w:val="001E25BF"/>
    <w:rsid w:val="001E44BE"/>
    <w:rsid w:val="001E5236"/>
    <w:rsid w:val="001E6954"/>
    <w:rsid w:val="001E6AE4"/>
    <w:rsid w:val="001E6DCB"/>
    <w:rsid w:val="001E79F7"/>
    <w:rsid w:val="001F406A"/>
    <w:rsid w:val="001F491A"/>
    <w:rsid w:val="001F7975"/>
    <w:rsid w:val="002003EB"/>
    <w:rsid w:val="00200BD6"/>
    <w:rsid w:val="00201BDC"/>
    <w:rsid w:val="0020244A"/>
    <w:rsid w:val="00203B11"/>
    <w:rsid w:val="00207BE7"/>
    <w:rsid w:val="002142F0"/>
    <w:rsid w:val="00214445"/>
    <w:rsid w:val="00215920"/>
    <w:rsid w:val="00215AFC"/>
    <w:rsid w:val="002161EC"/>
    <w:rsid w:val="00216AB8"/>
    <w:rsid w:val="00217882"/>
    <w:rsid w:val="00217BD3"/>
    <w:rsid w:val="002216CF"/>
    <w:rsid w:val="00224249"/>
    <w:rsid w:val="002257C0"/>
    <w:rsid w:val="00230BC2"/>
    <w:rsid w:val="002312C8"/>
    <w:rsid w:val="00233446"/>
    <w:rsid w:val="0023429F"/>
    <w:rsid w:val="00234EE3"/>
    <w:rsid w:val="002356C7"/>
    <w:rsid w:val="00235F52"/>
    <w:rsid w:val="00236084"/>
    <w:rsid w:val="00237DBE"/>
    <w:rsid w:val="00240146"/>
    <w:rsid w:val="00240307"/>
    <w:rsid w:val="002403DA"/>
    <w:rsid w:val="00240AB7"/>
    <w:rsid w:val="00241585"/>
    <w:rsid w:val="00241AE9"/>
    <w:rsid w:val="00241FD6"/>
    <w:rsid w:val="00242B47"/>
    <w:rsid w:val="00243A23"/>
    <w:rsid w:val="00243EE4"/>
    <w:rsid w:val="002449C2"/>
    <w:rsid w:val="00244AD1"/>
    <w:rsid w:val="00245FAD"/>
    <w:rsid w:val="0024707B"/>
    <w:rsid w:val="00250CFF"/>
    <w:rsid w:val="00252590"/>
    <w:rsid w:val="00253ACC"/>
    <w:rsid w:val="00260972"/>
    <w:rsid w:val="00261B2D"/>
    <w:rsid w:val="00262C75"/>
    <w:rsid w:val="00265EA3"/>
    <w:rsid w:val="002678E1"/>
    <w:rsid w:val="00267D9A"/>
    <w:rsid w:val="0027031E"/>
    <w:rsid w:val="0027153A"/>
    <w:rsid w:val="00271F03"/>
    <w:rsid w:val="002775EA"/>
    <w:rsid w:val="00280016"/>
    <w:rsid w:val="0028219B"/>
    <w:rsid w:val="00282B3D"/>
    <w:rsid w:val="00287C2A"/>
    <w:rsid w:val="00290A86"/>
    <w:rsid w:val="00291BA4"/>
    <w:rsid w:val="00291DAC"/>
    <w:rsid w:val="002921D6"/>
    <w:rsid w:val="00293C87"/>
    <w:rsid w:val="00295265"/>
    <w:rsid w:val="00297F52"/>
    <w:rsid w:val="00297F9A"/>
    <w:rsid w:val="002A01E9"/>
    <w:rsid w:val="002A0494"/>
    <w:rsid w:val="002A6C9B"/>
    <w:rsid w:val="002A74D1"/>
    <w:rsid w:val="002B083F"/>
    <w:rsid w:val="002B3DBD"/>
    <w:rsid w:val="002B4ECC"/>
    <w:rsid w:val="002C07F5"/>
    <w:rsid w:val="002C0E6D"/>
    <w:rsid w:val="002C1DC9"/>
    <w:rsid w:val="002C3A4D"/>
    <w:rsid w:val="002C3ED1"/>
    <w:rsid w:val="002C40EB"/>
    <w:rsid w:val="002C5979"/>
    <w:rsid w:val="002C5FFD"/>
    <w:rsid w:val="002C6491"/>
    <w:rsid w:val="002C7D6A"/>
    <w:rsid w:val="002C7E9C"/>
    <w:rsid w:val="002D1846"/>
    <w:rsid w:val="002D2F8B"/>
    <w:rsid w:val="002D4033"/>
    <w:rsid w:val="002D7D93"/>
    <w:rsid w:val="002E5715"/>
    <w:rsid w:val="00302369"/>
    <w:rsid w:val="0030350F"/>
    <w:rsid w:val="00304F18"/>
    <w:rsid w:val="0030566A"/>
    <w:rsid w:val="00306A56"/>
    <w:rsid w:val="00311786"/>
    <w:rsid w:val="003123A2"/>
    <w:rsid w:val="0031253D"/>
    <w:rsid w:val="00313034"/>
    <w:rsid w:val="00314FC6"/>
    <w:rsid w:val="003152C7"/>
    <w:rsid w:val="003153F6"/>
    <w:rsid w:val="00315637"/>
    <w:rsid w:val="0031709A"/>
    <w:rsid w:val="003177B8"/>
    <w:rsid w:val="00320218"/>
    <w:rsid w:val="00320AFD"/>
    <w:rsid w:val="00321293"/>
    <w:rsid w:val="0032142A"/>
    <w:rsid w:val="00321B93"/>
    <w:rsid w:val="00324A3B"/>
    <w:rsid w:val="00324FDE"/>
    <w:rsid w:val="003261CA"/>
    <w:rsid w:val="0032630C"/>
    <w:rsid w:val="00327410"/>
    <w:rsid w:val="00327504"/>
    <w:rsid w:val="00330C45"/>
    <w:rsid w:val="00330D21"/>
    <w:rsid w:val="003319BB"/>
    <w:rsid w:val="0033377B"/>
    <w:rsid w:val="00333AD6"/>
    <w:rsid w:val="00333F77"/>
    <w:rsid w:val="003347B4"/>
    <w:rsid w:val="0033534A"/>
    <w:rsid w:val="00335871"/>
    <w:rsid w:val="003362AC"/>
    <w:rsid w:val="00336CEE"/>
    <w:rsid w:val="00337982"/>
    <w:rsid w:val="0034059C"/>
    <w:rsid w:val="0034098E"/>
    <w:rsid w:val="00341F1D"/>
    <w:rsid w:val="00352147"/>
    <w:rsid w:val="0035395B"/>
    <w:rsid w:val="00353D40"/>
    <w:rsid w:val="00355881"/>
    <w:rsid w:val="003573AE"/>
    <w:rsid w:val="00360B44"/>
    <w:rsid w:val="00362335"/>
    <w:rsid w:val="00362C4E"/>
    <w:rsid w:val="00365B8E"/>
    <w:rsid w:val="00366D92"/>
    <w:rsid w:val="00370735"/>
    <w:rsid w:val="003707E1"/>
    <w:rsid w:val="003723AB"/>
    <w:rsid w:val="00373365"/>
    <w:rsid w:val="0037378A"/>
    <w:rsid w:val="00373858"/>
    <w:rsid w:val="00373A62"/>
    <w:rsid w:val="00375126"/>
    <w:rsid w:val="00376E8E"/>
    <w:rsid w:val="003842FE"/>
    <w:rsid w:val="00384DE5"/>
    <w:rsid w:val="00385AAC"/>
    <w:rsid w:val="00390327"/>
    <w:rsid w:val="003903CF"/>
    <w:rsid w:val="00391AFD"/>
    <w:rsid w:val="00391E8D"/>
    <w:rsid w:val="0039202B"/>
    <w:rsid w:val="00392259"/>
    <w:rsid w:val="00393025"/>
    <w:rsid w:val="00394885"/>
    <w:rsid w:val="0039595A"/>
    <w:rsid w:val="00396C69"/>
    <w:rsid w:val="003A0292"/>
    <w:rsid w:val="003A2623"/>
    <w:rsid w:val="003A2F83"/>
    <w:rsid w:val="003A3328"/>
    <w:rsid w:val="003A4390"/>
    <w:rsid w:val="003A48DB"/>
    <w:rsid w:val="003A51DE"/>
    <w:rsid w:val="003A672D"/>
    <w:rsid w:val="003A7C23"/>
    <w:rsid w:val="003B0E98"/>
    <w:rsid w:val="003B1ADF"/>
    <w:rsid w:val="003B4054"/>
    <w:rsid w:val="003B5FD7"/>
    <w:rsid w:val="003B7153"/>
    <w:rsid w:val="003C1682"/>
    <w:rsid w:val="003C2794"/>
    <w:rsid w:val="003C3B5E"/>
    <w:rsid w:val="003C5597"/>
    <w:rsid w:val="003C5884"/>
    <w:rsid w:val="003C6C30"/>
    <w:rsid w:val="003D1B8B"/>
    <w:rsid w:val="003D4C05"/>
    <w:rsid w:val="003D69F9"/>
    <w:rsid w:val="003E0D79"/>
    <w:rsid w:val="003E384C"/>
    <w:rsid w:val="003E418F"/>
    <w:rsid w:val="003E6A1F"/>
    <w:rsid w:val="003E6CA0"/>
    <w:rsid w:val="003E6E3A"/>
    <w:rsid w:val="003F0150"/>
    <w:rsid w:val="003F04D6"/>
    <w:rsid w:val="003F0FD2"/>
    <w:rsid w:val="003F1905"/>
    <w:rsid w:val="003F1C49"/>
    <w:rsid w:val="003F3149"/>
    <w:rsid w:val="003F5790"/>
    <w:rsid w:val="003F644D"/>
    <w:rsid w:val="003F6886"/>
    <w:rsid w:val="003F68EA"/>
    <w:rsid w:val="003F7751"/>
    <w:rsid w:val="003F789C"/>
    <w:rsid w:val="004001A7"/>
    <w:rsid w:val="00400478"/>
    <w:rsid w:val="00400CDE"/>
    <w:rsid w:val="00401E61"/>
    <w:rsid w:val="004049A5"/>
    <w:rsid w:val="004056D5"/>
    <w:rsid w:val="00406C4C"/>
    <w:rsid w:val="0041034D"/>
    <w:rsid w:val="00410BE0"/>
    <w:rsid w:val="004118A7"/>
    <w:rsid w:val="0041438B"/>
    <w:rsid w:val="004150E5"/>
    <w:rsid w:val="00415866"/>
    <w:rsid w:val="004222B6"/>
    <w:rsid w:val="004222FE"/>
    <w:rsid w:val="0042252F"/>
    <w:rsid w:val="00422D20"/>
    <w:rsid w:val="00426681"/>
    <w:rsid w:val="004266A8"/>
    <w:rsid w:val="0043140A"/>
    <w:rsid w:val="00431C41"/>
    <w:rsid w:val="00431D13"/>
    <w:rsid w:val="004325F0"/>
    <w:rsid w:val="00434269"/>
    <w:rsid w:val="0043470A"/>
    <w:rsid w:val="004351C4"/>
    <w:rsid w:val="00436758"/>
    <w:rsid w:val="00437E22"/>
    <w:rsid w:val="00440D0B"/>
    <w:rsid w:val="0044161B"/>
    <w:rsid w:val="00442945"/>
    <w:rsid w:val="004467C2"/>
    <w:rsid w:val="004473A6"/>
    <w:rsid w:val="0045158B"/>
    <w:rsid w:val="004516F3"/>
    <w:rsid w:val="0045270A"/>
    <w:rsid w:val="004535C5"/>
    <w:rsid w:val="004538C8"/>
    <w:rsid w:val="0045481B"/>
    <w:rsid w:val="00454A7B"/>
    <w:rsid w:val="00454CBB"/>
    <w:rsid w:val="00455D17"/>
    <w:rsid w:val="0046068E"/>
    <w:rsid w:val="004643CA"/>
    <w:rsid w:val="00465246"/>
    <w:rsid w:val="004668C9"/>
    <w:rsid w:val="004702AF"/>
    <w:rsid w:val="00470F9A"/>
    <w:rsid w:val="0047103B"/>
    <w:rsid w:val="00471A23"/>
    <w:rsid w:val="004733D5"/>
    <w:rsid w:val="00473BBE"/>
    <w:rsid w:val="004755F7"/>
    <w:rsid w:val="00476CA2"/>
    <w:rsid w:val="00484ABA"/>
    <w:rsid w:val="004861A9"/>
    <w:rsid w:val="00486482"/>
    <w:rsid w:val="00486CA1"/>
    <w:rsid w:val="00490C45"/>
    <w:rsid w:val="00491950"/>
    <w:rsid w:val="00494BB8"/>
    <w:rsid w:val="00497093"/>
    <w:rsid w:val="004A0EF2"/>
    <w:rsid w:val="004A1719"/>
    <w:rsid w:val="004A1ED3"/>
    <w:rsid w:val="004A31A1"/>
    <w:rsid w:val="004A5D56"/>
    <w:rsid w:val="004A64FF"/>
    <w:rsid w:val="004A7456"/>
    <w:rsid w:val="004A7D64"/>
    <w:rsid w:val="004B0291"/>
    <w:rsid w:val="004B09BD"/>
    <w:rsid w:val="004B18F3"/>
    <w:rsid w:val="004B1F10"/>
    <w:rsid w:val="004B27CA"/>
    <w:rsid w:val="004B3234"/>
    <w:rsid w:val="004B5991"/>
    <w:rsid w:val="004B6315"/>
    <w:rsid w:val="004C20B3"/>
    <w:rsid w:val="004C2221"/>
    <w:rsid w:val="004C3ADF"/>
    <w:rsid w:val="004C3E82"/>
    <w:rsid w:val="004C5883"/>
    <w:rsid w:val="004C6B02"/>
    <w:rsid w:val="004D7276"/>
    <w:rsid w:val="004E098E"/>
    <w:rsid w:val="004E0A69"/>
    <w:rsid w:val="004E1370"/>
    <w:rsid w:val="004F04B3"/>
    <w:rsid w:val="004F3D00"/>
    <w:rsid w:val="004F524A"/>
    <w:rsid w:val="004F6EE0"/>
    <w:rsid w:val="00500146"/>
    <w:rsid w:val="00500FF4"/>
    <w:rsid w:val="00501807"/>
    <w:rsid w:val="00502121"/>
    <w:rsid w:val="00502D5D"/>
    <w:rsid w:val="005049EE"/>
    <w:rsid w:val="00506B62"/>
    <w:rsid w:val="005103A3"/>
    <w:rsid w:val="0051104B"/>
    <w:rsid w:val="00511CE4"/>
    <w:rsid w:val="00512591"/>
    <w:rsid w:val="00512CC6"/>
    <w:rsid w:val="00512EA5"/>
    <w:rsid w:val="00515EB0"/>
    <w:rsid w:val="00516335"/>
    <w:rsid w:val="00516E41"/>
    <w:rsid w:val="005175D0"/>
    <w:rsid w:val="00520FAD"/>
    <w:rsid w:val="005212F1"/>
    <w:rsid w:val="00523B24"/>
    <w:rsid w:val="00524C24"/>
    <w:rsid w:val="005255FF"/>
    <w:rsid w:val="00526999"/>
    <w:rsid w:val="005329DB"/>
    <w:rsid w:val="00532FE4"/>
    <w:rsid w:val="005330BB"/>
    <w:rsid w:val="00536EEE"/>
    <w:rsid w:val="00541CBA"/>
    <w:rsid w:val="005446B0"/>
    <w:rsid w:val="0054471B"/>
    <w:rsid w:val="00544A41"/>
    <w:rsid w:val="005457E2"/>
    <w:rsid w:val="00547E7B"/>
    <w:rsid w:val="005504F2"/>
    <w:rsid w:val="00552FAF"/>
    <w:rsid w:val="00554088"/>
    <w:rsid w:val="00555C69"/>
    <w:rsid w:val="00556C6B"/>
    <w:rsid w:val="0056100A"/>
    <w:rsid w:val="005628F3"/>
    <w:rsid w:val="00563999"/>
    <w:rsid w:val="0056600C"/>
    <w:rsid w:val="00567ADE"/>
    <w:rsid w:val="0057028E"/>
    <w:rsid w:val="0057291C"/>
    <w:rsid w:val="00572E6C"/>
    <w:rsid w:val="00573B3F"/>
    <w:rsid w:val="00573F25"/>
    <w:rsid w:val="00574DED"/>
    <w:rsid w:val="0058299F"/>
    <w:rsid w:val="00585756"/>
    <w:rsid w:val="005872C2"/>
    <w:rsid w:val="00592745"/>
    <w:rsid w:val="00592EE7"/>
    <w:rsid w:val="00595C11"/>
    <w:rsid w:val="0059672E"/>
    <w:rsid w:val="00597AC1"/>
    <w:rsid w:val="005A0630"/>
    <w:rsid w:val="005A15C8"/>
    <w:rsid w:val="005A331F"/>
    <w:rsid w:val="005A3681"/>
    <w:rsid w:val="005A466C"/>
    <w:rsid w:val="005A565D"/>
    <w:rsid w:val="005A5B33"/>
    <w:rsid w:val="005A73CB"/>
    <w:rsid w:val="005A78F4"/>
    <w:rsid w:val="005B3FB9"/>
    <w:rsid w:val="005B4FB0"/>
    <w:rsid w:val="005B601A"/>
    <w:rsid w:val="005B681D"/>
    <w:rsid w:val="005B69D9"/>
    <w:rsid w:val="005B6BD0"/>
    <w:rsid w:val="005C0914"/>
    <w:rsid w:val="005C1176"/>
    <w:rsid w:val="005C1D85"/>
    <w:rsid w:val="005C30C2"/>
    <w:rsid w:val="005D0394"/>
    <w:rsid w:val="005D0CAE"/>
    <w:rsid w:val="005D1D7F"/>
    <w:rsid w:val="005D23BE"/>
    <w:rsid w:val="005D4215"/>
    <w:rsid w:val="005D5DFD"/>
    <w:rsid w:val="005D7C56"/>
    <w:rsid w:val="005E1C01"/>
    <w:rsid w:val="005E3C59"/>
    <w:rsid w:val="005F0FE9"/>
    <w:rsid w:val="005F1521"/>
    <w:rsid w:val="005F169F"/>
    <w:rsid w:val="005F1FAC"/>
    <w:rsid w:val="005F5748"/>
    <w:rsid w:val="005F6C7D"/>
    <w:rsid w:val="006019F9"/>
    <w:rsid w:val="00601B6A"/>
    <w:rsid w:val="0060210F"/>
    <w:rsid w:val="00602384"/>
    <w:rsid w:val="00604170"/>
    <w:rsid w:val="00605F0B"/>
    <w:rsid w:val="00610344"/>
    <w:rsid w:val="0061281D"/>
    <w:rsid w:val="0061325E"/>
    <w:rsid w:val="006147D4"/>
    <w:rsid w:val="00615CDA"/>
    <w:rsid w:val="00616DB1"/>
    <w:rsid w:val="0062136D"/>
    <w:rsid w:val="00627105"/>
    <w:rsid w:val="0062713B"/>
    <w:rsid w:val="006337AB"/>
    <w:rsid w:val="00634564"/>
    <w:rsid w:val="00635B26"/>
    <w:rsid w:val="00636808"/>
    <w:rsid w:val="006400FC"/>
    <w:rsid w:val="00640E0A"/>
    <w:rsid w:val="00642273"/>
    <w:rsid w:val="006433E9"/>
    <w:rsid w:val="00643BE3"/>
    <w:rsid w:val="00647691"/>
    <w:rsid w:val="0065379F"/>
    <w:rsid w:val="00655B35"/>
    <w:rsid w:val="00657672"/>
    <w:rsid w:val="00660CC9"/>
    <w:rsid w:val="0066139C"/>
    <w:rsid w:val="006614B6"/>
    <w:rsid w:val="00662437"/>
    <w:rsid w:val="00663706"/>
    <w:rsid w:val="0066455E"/>
    <w:rsid w:val="00664D05"/>
    <w:rsid w:val="0067176F"/>
    <w:rsid w:val="00671E1A"/>
    <w:rsid w:val="006730B8"/>
    <w:rsid w:val="006736D0"/>
    <w:rsid w:val="00676CC4"/>
    <w:rsid w:val="006813D4"/>
    <w:rsid w:val="00681413"/>
    <w:rsid w:val="00683C48"/>
    <w:rsid w:val="00685702"/>
    <w:rsid w:val="00685D8A"/>
    <w:rsid w:val="00686234"/>
    <w:rsid w:val="0068646D"/>
    <w:rsid w:val="00690B7E"/>
    <w:rsid w:val="00690ECF"/>
    <w:rsid w:val="00692066"/>
    <w:rsid w:val="006A0558"/>
    <w:rsid w:val="006A4230"/>
    <w:rsid w:val="006A56BE"/>
    <w:rsid w:val="006A7631"/>
    <w:rsid w:val="006B0191"/>
    <w:rsid w:val="006B0210"/>
    <w:rsid w:val="006B099F"/>
    <w:rsid w:val="006B2F63"/>
    <w:rsid w:val="006B3E71"/>
    <w:rsid w:val="006B44AB"/>
    <w:rsid w:val="006B453D"/>
    <w:rsid w:val="006B4C76"/>
    <w:rsid w:val="006B71FF"/>
    <w:rsid w:val="006B77EF"/>
    <w:rsid w:val="006B78E1"/>
    <w:rsid w:val="006C2229"/>
    <w:rsid w:val="006C5284"/>
    <w:rsid w:val="006C6932"/>
    <w:rsid w:val="006C6C0A"/>
    <w:rsid w:val="006C7244"/>
    <w:rsid w:val="006C7CF1"/>
    <w:rsid w:val="006D0E35"/>
    <w:rsid w:val="006D1AE0"/>
    <w:rsid w:val="006D2B31"/>
    <w:rsid w:val="006E37C8"/>
    <w:rsid w:val="006E6106"/>
    <w:rsid w:val="006E6231"/>
    <w:rsid w:val="006E6A77"/>
    <w:rsid w:val="006E6E32"/>
    <w:rsid w:val="006F0FED"/>
    <w:rsid w:val="006F3723"/>
    <w:rsid w:val="006F4AF7"/>
    <w:rsid w:val="006F500B"/>
    <w:rsid w:val="006F6E7D"/>
    <w:rsid w:val="006F779C"/>
    <w:rsid w:val="007022DD"/>
    <w:rsid w:val="00704A7A"/>
    <w:rsid w:val="00711055"/>
    <w:rsid w:val="00712262"/>
    <w:rsid w:val="00712A63"/>
    <w:rsid w:val="0071663A"/>
    <w:rsid w:val="007174AC"/>
    <w:rsid w:val="00722561"/>
    <w:rsid w:val="007238C1"/>
    <w:rsid w:val="007262CF"/>
    <w:rsid w:val="0073018E"/>
    <w:rsid w:val="00730766"/>
    <w:rsid w:val="0073088B"/>
    <w:rsid w:val="00731BCE"/>
    <w:rsid w:val="0073577A"/>
    <w:rsid w:val="0073736D"/>
    <w:rsid w:val="007424EC"/>
    <w:rsid w:val="007475CA"/>
    <w:rsid w:val="00747722"/>
    <w:rsid w:val="00747779"/>
    <w:rsid w:val="007477A9"/>
    <w:rsid w:val="00750128"/>
    <w:rsid w:val="0075013D"/>
    <w:rsid w:val="00757D23"/>
    <w:rsid w:val="00761BCB"/>
    <w:rsid w:val="0076223B"/>
    <w:rsid w:val="007637DC"/>
    <w:rsid w:val="0076454A"/>
    <w:rsid w:val="00766921"/>
    <w:rsid w:val="00771655"/>
    <w:rsid w:val="00772A00"/>
    <w:rsid w:val="00773D78"/>
    <w:rsid w:val="00775D5F"/>
    <w:rsid w:val="00776C33"/>
    <w:rsid w:val="00777505"/>
    <w:rsid w:val="00777B57"/>
    <w:rsid w:val="00780EFE"/>
    <w:rsid w:val="0078242C"/>
    <w:rsid w:val="00786AAC"/>
    <w:rsid w:val="00786F53"/>
    <w:rsid w:val="00790FFF"/>
    <w:rsid w:val="00791837"/>
    <w:rsid w:val="00791C55"/>
    <w:rsid w:val="0079263E"/>
    <w:rsid w:val="00793078"/>
    <w:rsid w:val="0079383F"/>
    <w:rsid w:val="00793B9C"/>
    <w:rsid w:val="007940B7"/>
    <w:rsid w:val="007942FD"/>
    <w:rsid w:val="00797231"/>
    <w:rsid w:val="0079723C"/>
    <w:rsid w:val="007A0CE4"/>
    <w:rsid w:val="007A18CF"/>
    <w:rsid w:val="007A39E0"/>
    <w:rsid w:val="007A4832"/>
    <w:rsid w:val="007A4B14"/>
    <w:rsid w:val="007A4FA2"/>
    <w:rsid w:val="007A62E5"/>
    <w:rsid w:val="007A6C34"/>
    <w:rsid w:val="007B0DB1"/>
    <w:rsid w:val="007B18CA"/>
    <w:rsid w:val="007B1F29"/>
    <w:rsid w:val="007B421D"/>
    <w:rsid w:val="007B51CC"/>
    <w:rsid w:val="007B5F84"/>
    <w:rsid w:val="007B6F27"/>
    <w:rsid w:val="007B73A8"/>
    <w:rsid w:val="007B7EFD"/>
    <w:rsid w:val="007C5D56"/>
    <w:rsid w:val="007C656C"/>
    <w:rsid w:val="007D2D18"/>
    <w:rsid w:val="007D490B"/>
    <w:rsid w:val="007D6DE5"/>
    <w:rsid w:val="007D7BFF"/>
    <w:rsid w:val="007E1322"/>
    <w:rsid w:val="007E3D26"/>
    <w:rsid w:val="007E5ADF"/>
    <w:rsid w:val="007E5C1C"/>
    <w:rsid w:val="007E6189"/>
    <w:rsid w:val="007E6428"/>
    <w:rsid w:val="007E776F"/>
    <w:rsid w:val="007E7D92"/>
    <w:rsid w:val="007E7E3B"/>
    <w:rsid w:val="007F1B60"/>
    <w:rsid w:val="007F2760"/>
    <w:rsid w:val="007F3333"/>
    <w:rsid w:val="007F4DD3"/>
    <w:rsid w:val="007F5241"/>
    <w:rsid w:val="007F5871"/>
    <w:rsid w:val="007F5F65"/>
    <w:rsid w:val="007F61B3"/>
    <w:rsid w:val="007F6DE6"/>
    <w:rsid w:val="00800D5E"/>
    <w:rsid w:val="00801C26"/>
    <w:rsid w:val="0080445E"/>
    <w:rsid w:val="00804BB8"/>
    <w:rsid w:val="008078CD"/>
    <w:rsid w:val="008109B9"/>
    <w:rsid w:val="00811756"/>
    <w:rsid w:val="008148EF"/>
    <w:rsid w:val="00816B11"/>
    <w:rsid w:val="00817932"/>
    <w:rsid w:val="00817C53"/>
    <w:rsid w:val="00820BC4"/>
    <w:rsid w:val="008211A1"/>
    <w:rsid w:val="008216AC"/>
    <w:rsid w:val="00821C69"/>
    <w:rsid w:val="0082536B"/>
    <w:rsid w:val="0082610B"/>
    <w:rsid w:val="0082639E"/>
    <w:rsid w:val="008267A5"/>
    <w:rsid w:val="00832594"/>
    <w:rsid w:val="008325EF"/>
    <w:rsid w:val="00832D67"/>
    <w:rsid w:val="00834671"/>
    <w:rsid w:val="00837B70"/>
    <w:rsid w:val="00837C63"/>
    <w:rsid w:val="00837D0E"/>
    <w:rsid w:val="00840252"/>
    <w:rsid w:val="00841741"/>
    <w:rsid w:val="00841E98"/>
    <w:rsid w:val="0084330B"/>
    <w:rsid w:val="00844275"/>
    <w:rsid w:val="008443D0"/>
    <w:rsid w:val="008447A9"/>
    <w:rsid w:val="0084582C"/>
    <w:rsid w:val="008468EC"/>
    <w:rsid w:val="008471F0"/>
    <w:rsid w:val="0085099D"/>
    <w:rsid w:val="00851D11"/>
    <w:rsid w:val="00864D18"/>
    <w:rsid w:val="00865416"/>
    <w:rsid w:val="008674D7"/>
    <w:rsid w:val="00872B63"/>
    <w:rsid w:val="00873F51"/>
    <w:rsid w:val="0087472D"/>
    <w:rsid w:val="00877CA6"/>
    <w:rsid w:val="008811D3"/>
    <w:rsid w:val="00886BF3"/>
    <w:rsid w:val="00887C81"/>
    <w:rsid w:val="00887FE9"/>
    <w:rsid w:val="0089095F"/>
    <w:rsid w:val="00891660"/>
    <w:rsid w:val="00892F34"/>
    <w:rsid w:val="00897EA9"/>
    <w:rsid w:val="008A09C0"/>
    <w:rsid w:val="008A26CF"/>
    <w:rsid w:val="008A38E2"/>
    <w:rsid w:val="008A5505"/>
    <w:rsid w:val="008A7EF5"/>
    <w:rsid w:val="008B01D5"/>
    <w:rsid w:val="008B022D"/>
    <w:rsid w:val="008B5BA2"/>
    <w:rsid w:val="008B5ECF"/>
    <w:rsid w:val="008B76CA"/>
    <w:rsid w:val="008C00BC"/>
    <w:rsid w:val="008C346D"/>
    <w:rsid w:val="008C6BFA"/>
    <w:rsid w:val="008C7072"/>
    <w:rsid w:val="008D37D9"/>
    <w:rsid w:val="008D4254"/>
    <w:rsid w:val="008D49A0"/>
    <w:rsid w:val="008D69E4"/>
    <w:rsid w:val="008E0550"/>
    <w:rsid w:val="008E0E07"/>
    <w:rsid w:val="008E37F8"/>
    <w:rsid w:val="008E397B"/>
    <w:rsid w:val="008E5135"/>
    <w:rsid w:val="008E6B08"/>
    <w:rsid w:val="008E6B8E"/>
    <w:rsid w:val="008F0F6A"/>
    <w:rsid w:val="008F1304"/>
    <w:rsid w:val="008F1B01"/>
    <w:rsid w:val="008F1FCC"/>
    <w:rsid w:val="008F2A65"/>
    <w:rsid w:val="008F4264"/>
    <w:rsid w:val="008F518C"/>
    <w:rsid w:val="008F6301"/>
    <w:rsid w:val="008F69D3"/>
    <w:rsid w:val="00900DDC"/>
    <w:rsid w:val="00901857"/>
    <w:rsid w:val="0090225C"/>
    <w:rsid w:val="009026AD"/>
    <w:rsid w:val="00903222"/>
    <w:rsid w:val="00903AD8"/>
    <w:rsid w:val="00904D80"/>
    <w:rsid w:val="00905312"/>
    <w:rsid w:val="00906612"/>
    <w:rsid w:val="009068C2"/>
    <w:rsid w:val="0090799F"/>
    <w:rsid w:val="00912B91"/>
    <w:rsid w:val="009154F6"/>
    <w:rsid w:val="00916EFA"/>
    <w:rsid w:val="00920B5E"/>
    <w:rsid w:val="00924322"/>
    <w:rsid w:val="00924AD9"/>
    <w:rsid w:val="00924B31"/>
    <w:rsid w:val="00926A7F"/>
    <w:rsid w:val="00927232"/>
    <w:rsid w:val="00927890"/>
    <w:rsid w:val="009302B7"/>
    <w:rsid w:val="00931197"/>
    <w:rsid w:val="0093205C"/>
    <w:rsid w:val="009322E6"/>
    <w:rsid w:val="00934101"/>
    <w:rsid w:val="00934914"/>
    <w:rsid w:val="00934AFE"/>
    <w:rsid w:val="00937F2F"/>
    <w:rsid w:val="00941A07"/>
    <w:rsid w:val="00941AE5"/>
    <w:rsid w:val="00943CBC"/>
    <w:rsid w:val="00946BCE"/>
    <w:rsid w:val="00950B40"/>
    <w:rsid w:val="00954240"/>
    <w:rsid w:val="00956DE6"/>
    <w:rsid w:val="00960D1E"/>
    <w:rsid w:val="00963A12"/>
    <w:rsid w:val="009642F1"/>
    <w:rsid w:val="00964BB3"/>
    <w:rsid w:val="0096784E"/>
    <w:rsid w:val="00970C47"/>
    <w:rsid w:val="00971314"/>
    <w:rsid w:val="00973D3D"/>
    <w:rsid w:val="00975B96"/>
    <w:rsid w:val="00975ED0"/>
    <w:rsid w:val="0097647D"/>
    <w:rsid w:val="009766E9"/>
    <w:rsid w:val="00976C25"/>
    <w:rsid w:val="00976EB9"/>
    <w:rsid w:val="0098172E"/>
    <w:rsid w:val="00981E51"/>
    <w:rsid w:val="009821B7"/>
    <w:rsid w:val="009824BE"/>
    <w:rsid w:val="00982C7B"/>
    <w:rsid w:val="009854CE"/>
    <w:rsid w:val="00986DE3"/>
    <w:rsid w:val="009932EE"/>
    <w:rsid w:val="00993C73"/>
    <w:rsid w:val="00996024"/>
    <w:rsid w:val="00996DD5"/>
    <w:rsid w:val="00997348"/>
    <w:rsid w:val="00997611"/>
    <w:rsid w:val="00997A81"/>
    <w:rsid w:val="009A1445"/>
    <w:rsid w:val="009A200F"/>
    <w:rsid w:val="009A43CD"/>
    <w:rsid w:val="009A456A"/>
    <w:rsid w:val="009A47FC"/>
    <w:rsid w:val="009A60DD"/>
    <w:rsid w:val="009B0B4A"/>
    <w:rsid w:val="009B0BC2"/>
    <w:rsid w:val="009B201A"/>
    <w:rsid w:val="009B52C3"/>
    <w:rsid w:val="009B6613"/>
    <w:rsid w:val="009B7AC2"/>
    <w:rsid w:val="009C0267"/>
    <w:rsid w:val="009C3E17"/>
    <w:rsid w:val="009C56F6"/>
    <w:rsid w:val="009C5976"/>
    <w:rsid w:val="009C7554"/>
    <w:rsid w:val="009C7783"/>
    <w:rsid w:val="009D0CF3"/>
    <w:rsid w:val="009D0E9B"/>
    <w:rsid w:val="009D243C"/>
    <w:rsid w:val="009D303E"/>
    <w:rsid w:val="009D4063"/>
    <w:rsid w:val="009D4A5A"/>
    <w:rsid w:val="009D5C29"/>
    <w:rsid w:val="009D5E9E"/>
    <w:rsid w:val="009D738F"/>
    <w:rsid w:val="009D7D16"/>
    <w:rsid w:val="009E1B3F"/>
    <w:rsid w:val="009E3F7E"/>
    <w:rsid w:val="009E6FF2"/>
    <w:rsid w:val="009E76F4"/>
    <w:rsid w:val="009E7CDF"/>
    <w:rsid w:val="009F0317"/>
    <w:rsid w:val="009F1F3D"/>
    <w:rsid w:val="009F2B46"/>
    <w:rsid w:val="009F319C"/>
    <w:rsid w:val="009F36DB"/>
    <w:rsid w:val="009F379D"/>
    <w:rsid w:val="009F770D"/>
    <w:rsid w:val="00A000D7"/>
    <w:rsid w:val="00A017FA"/>
    <w:rsid w:val="00A01B1C"/>
    <w:rsid w:val="00A02B24"/>
    <w:rsid w:val="00A057CE"/>
    <w:rsid w:val="00A10DD5"/>
    <w:rsid w:val="00A11F75"/>
    <w:rsid w:val="00A122E5"/>
    <w:rsid w:val="00A13E7D"/>
    <w:rsid w:val="00A16E61"/>
    <w:rsid w:val="00A175AE"/>
    <w:rsid w:val="00A178F0"/>
    <w:rsid w:val="00A17C62"/>
    <w:rsid w:val="00A17D15"/>
    <w:rsid w:val="00A20881"/>
    <w:rsid w:val="00A21020"/>
    <w:rsid w:val="00A21F4C"/>
    <w:rsid w:val="00A2221A"/>
    <w:rsid w:val="00A23EA8"/>
    <w:rsid w:val="00A27CEE"/>
    <w:rsid w:val="00A30735"/>
    <w:rsid w:val="00A31210"/>
    <w:rsid w:val="00A338BE"/>
    <w:rsid w:val="00A35FD5"/>
    <w:rsid w:val="00A401E3"/>
    <w:rsid w:val="00A40900"/>
    <w:rsid w:val="00A40963"/>
    <w:rsid w:val="00A40EEB"/>
    <w:rsid w:val="00A41985"/>
    <w:rsid w:val="00A427CC"/>
    <w:rsid w:val="00A433C8"/>
    <w:rsid w:val="00A44384"/>
    <w:rsid w:val="00A44FC5"/>
    <w:rsid w:val="00A478F2"/>
    <w:rsid w:val="00A47DE8"/>
    <w:rsid w:val="00A52A54"/>
    <w:rsid w:val="00A53598"/>
    <w:rsid w:val="00A57757"/>
    <w:rsid w:val="00A60346"/>
    <w:rsid w:val="00A6169F"/>
    <w:rsid w:val="00A628EB"/>
    <w:rsid w:val="00A62EEB"/>
    <w:rsid w:val="00A650A5"/>
    <w:rsid w:val="00A66B48"/>
    <w:rsid w:val="00A6702A"/>
    <w:rsid w:val="00A677CC"/>
    <w:rsid w:val="00A73D26"/>
    <w:rsid w:val="00A76108"/>
    <w:rsid w:val="00A80EB3"/>
    <w:rsid w:val="00A813A5"/>
    <w:rsid w:val="00A81932"/>
    <w:rsid w:val="00A81BA2"/>
    <w:rsid w:val="00A82F07"/>
    <w:rsid w:val="00A8358F"/>
    <w:rsid w:val="00A84048"/>
    <w:rsid w:val="00A850CA"/>
    <w:rsid w:val="00A925CB"/>
    <w:rsid w:val="00A93382"/>
    <w:rsid w:val="00A93880"/>
    <w:rsid w:val="00A93F08"/>
    <w:rsid w:val="00A962DF"/>
    <w:rsid w:val="00A96A96"/>
    <w:rsid w:val="00AA129B"/>
    <w:rsid w:val="00AA2722"/>
    <w:rsid w:val="00AA5070"/>
    <w:rsid w:val="00AA6149"/>
    <w:rsid w:val="00AA67B1"/>
    <w:rsid w:val="00AA6D85"/>
    <w:rsid w:val="00AA72B9"/>
    <w:rsid w:val="00AB0E93"/>
    <w:rsid w:val="00AB1A27"/>
    <w:rsid w:val="00AB218A"/>
    <w:rsid w:val="00AB3233"/>
    <w:rsid w:val="00AB4449"/>
    <w:rsid w:val="00AB4B55"/>
    <w:rsid w:val="00AB5C85"/>
    <w:rsid w:val="00AC299D"/>
    <w:rsid w:val="00AC5475"/>
    <w:rsid w:val="00AC7183"/>
    <w:rsid w:val="00AD2A77"/>
    <w:rsid w:val="00AD44DB"/>
    <w:rsid w:val="00AD490F"/>
    <w:rsid w:val="00AD5275"/>
    <w:rsid w:val="00AD6806"/>
    <w:rsid w:val="00AE3304"/>
    <w:rsid w:val="00AE36D2"/>
    <w:rsid w:val="00AE3BDF"/>
    <w:rsid w:val="00AE7447"/>
    <w:rsid w:val="00AF0545"/>
    <w:rsid w:val="00AF51A4"/>
    <w:rsid w:val="00AF61BE"/>
    <w:rsid w:val="00AF6BC7"/>
    <w:rsid w:val="00AF7256"/>
    <w:rsid w:val="00AF735D"/>
    <w:rsid w:val="00B021A4"/>
    <w:rsid w:val="00B044CC"/>
    <w:rsid w:val="00B04AF7"/>
    <w:rsid w:val="00B059ED"/>
    <w:rsid w:val="00B05E1D"/>
    <w:rsid w:val="00B11449"/>
    <w:rsid w:val="00B121CF"/>
    <w:rsid w:val="00B13F69"/>
    <w:rsid w:val="00B1428A"/>
    <w:rsid w:val="00B17D96"/>
    <w:rsid w:val="00B24B11"/>
    <w:rsid w:val="00B261F3"/>
    <w:rsid w:val="00B26BB4"/>
    <w:rsid w:val="00B2753C"/>
    <w:rsid w:val="00B301EE"/>
    <w:rsid w:val="00B306EE"/>
    <w:rsid w:val="00B308A7"/>
    <w:rsid w:val="00B30B69"/>
    <w:rsid w:val="00B30D25"/>
    <w:rsid w:val="00B31CF4"/>
    <w:rsid w:val="00B32B13"/>
    <w:rsid w:val="00B3385E"/>
    <w:rsid w:val="00B33E23"/>
    <w:rsid w:val="00B34B55"/>
    <w:rsid w:val="00B36597"/>
    <w:rsid w:val="00B369E5"/>
    <w:rsid w:val="00B36AA9"/>
    <w:rsid w:val="00B373FE"/>
    <w:rsid w:val="00B4019D"/>
    <w:rsid w:val="00B4232F"/>
    <w:rsid w:val="00B43458"/>
    <w:rsid w:val="00B43D3C"/>
    <w:rsid w:val="00B450D9"/>
    <w:rsid w:val="00B46CF1"/>
    <w:rsid w:val="00B470B0"/>
    <w:rsid w:val="00B53DAA"/>
    <w:rsid w:val="00B5410D"/>
    <w:rsid w:val="00B5441A"/>
    <w:rsid w:val="00B545EC"/>
    <w:rsid w:val="00B55B3E"/>
    <w:rsid w:val="00B56632"/>
    <w:rsid w:val="00B6269E"/>
    <w:rsid w:val="00B63B5B"/>
    <w:rsid w:val="00B63FE9"/>
    <w:rsid w:val="00B64E11"/>
    <w:rsid w:val="00B6715A"/>
    <w:rsid w:val="00B67C86"/>
    <w:rsid w:val="00B70CC0"/>
    <w:rsid w:val="00B714F0"/>
    <w:rsid w:val="00B71F76"/>
    <w:rsid w:val="00B76871"/>
    <w:rsid w:val="00B7789A"/>
    <w:rsid w:val="00B77C02"/>
    <w:rsid w:val="00B81AB8"/>
    <w:rsid w:val="00B81C88"/>
    <w:rsid w:val="00B85097"/>
    <w:rsid w:val="00B857D3"/>
    <w:rsid w:val="00B86B04"/>
    <w:rsid w:val="00B86FDB"/>
    <w:rsid w:val="00B9213E"/>
    <w:rsid w:val="00B9784F"/>
    <w:rsid w:val="00BA0438"/>
    <w:rsid w:val="00BA05B0"/>
    <w:rsid w:val="00BA124F"/>
    <w:rsid w:val="00BA3EB4"/>
    <w:rsid w:val="00BA6B31"/>
    <w:rsid w:val="00BA6B33"/>
    <w:rsid w:val="00BA7EBF"/>
    <w:rsid w:val="00BB1458"/>
    <w:rsid w:val="00BB2B68"/>
    <w:rsid w:val="00BB5E75"/>
    <w:rsid w:val="00BB5EF5"/>
    <w:rsid w:val="00BB6B6B"/>
    <w:rsid w:val="00BC00FA"/>
    <w:rsid w:val="00BC05B6"/>
    <w:rsid w:val="00BC0F90"/>
    <w:rsid w:val="00BC11D8"/>
    <w:rsid w:val="00BC21EC"/>
    <w:rsid w:val="00BC5F23"/>
    <w:rsid w:val="00BC7706"/>
    <w:rsid w:val="00BD16DA"/>
    <w:rsid w:val="00BD172E"/>
    <w:rsid w:val="00BD211F"/>
    <w:rsid w:val="00BD5265"/>
    <w:rsid w:val="00BD57CD"/>
    <w:rsid w:val="00BD687E"/>
    <w:rsid w:val="00BD6FA9"/>
    <w:rsid w:val="00BE0BE5"/>
    <w:rsid w:val="00BE0CD6"/>
    <w:rsid w:val="00BE1017"/>
    <w:rsid w:val="00BE10D4"/>
    <w:rsid w:val="00BE147D"/>
    <w:rsid w:val="00BE1EF5"/>
    <w:rsid w:val="00BE212E"/>
    <w:rsid w:val="00BE22A0"/>
    <w:rsid w:val="00BE5344"/>
    <w:rsid w:val="00BE5F7D"/>
    <w:rsid w:val="00BF00A0"/>
    <w:rsid w:val="00BF1966"/>
    <w:rsid w:val="00BF1E60"/>
    <w:rsid w:val="00BF3AAD"/>
    <w:rsid w:val="00BF3E9D"/>
    <w:rsid w:val="00BF63D8"/>
    <w:rsid w:val="00C006F7"/>
    <w:rsid w:val="00C042FF"/>
    <w:rsid w:val="00C05C10"/>
    <w:rsid w:val="00C064D3"/>
    <w:rsid w:val="00C10516"/>
    <w:rsid w:val="00C11877"/>
    <w:rsid w:val="00C11E96"/>
    <w:rsid w:val="00C12208"/>
    <w:rsid w:val="00C12245"/>
    <w:rsid w:val="00C12955"/>
    <w:rsid w:val="00C13FB2"/>
    <w:rsid w:val="00C148F3"/>
    <w:rsid w:val="00C154D4"/>
    <w:rsid w:val="00C17D1A"/>
    <w:rsid w:val="00C20C2C"/>
    <w:rsid w:val="00C20E93"/>
    <w:rsid w:val="00C211ED"/>
    <w:rsid w:val="00C213A6"/>
    <w:rsid w:val="00C228EC"/>
    <w:rsid w:val="00C26C96"/>
    <w:rsid w:val="00C279F2"/>
    <w:rsid w:val="00C33DB9"/>
    <w:rsid w:val="00C34160"/>
    <w:rsid w:val="00C345D9"/>
    <w:rsid w:val="00C350E6"/>
    <w:rsid w:val="00C374EA"/>
    <w:rsid w:val="00C37942"/>
    <w:rsid w:val="00C446DE"/>
    <w:rsid w:val="00C46298"/>
    <w:rsid w:val="00C470FA"/>
    <w:rsid w:val="00C50B84"/>
    <w:rsid w:val="00C5210E"/>
    <w:rsid w:val="00C53797"/>
    <w:rsid w:val="00C53D4C"/>
    <w:rsid w:val="00C53F40"/>
    <w:rsid w:val="00C55988"/>
    <w:rsid w:val="00C57083"/>
    <w:rsid w:val="00C60134"/>
    <w:rsid w:val="00C626A6"/>
    <w:rsid w:val="00C6279B"/>
    <w:rsid w:val="00C6592C"/>
    <w:rsid w:val="00C664C6"/>
    <w:rsid w:val="00C67623"/>
    <w:rsid w:val="00C67F83"/>
    <w:rsid w:val="00C7186A"/>
    <w:rsid w:val="00C73596"/>
    <w:rsid w:val="00C73FF0"/>
    <w:rsid w:val="00C759D8"/>
    <w:rsid w:val="00C76081"/>
    <w:rsid w:val="00C8123E"/>
    <w:rsid w:val="00C8156A"/>
    <w:rsid w:val="00C81BE2"/>
    <w:rsid w:val="00C82C75"/>
    <w:rsid w:val="00C84107"/>
    <w:rsid w:val="00C842AD"/>
    <w:rsid w:val="00C85106"/>
    <w:rsid w:val="00C85264"/>
    <w:rsid w:val="00C8650D"/>
    <w:rsid w:val="00C94B77"/>
    <w:rsid w:val="00C96424"/>
    <w:rsid w:val="00C96484"/>
    <w:rsid w:val="00C972B0"/>
    <w:rsid w:val="00CA0AC0"/>
    <w:rsid w:val="00CA0FA1"/>
    <w:rsid w:val="00CA193B"/>
    <w:rsid w:val="00CA1B03"/>
    <w:rsid w:val="00CA2FBA"/>
    <w:rsid w:val="00CA45C1"/>
    <w:rsid w:val="00CA45E0"/>
    <w:rsid w:val="00CA5C93"/>
    <w:rsid w:val="00CA6234"/>
    <w:rsid w:val="00CB083E"/>
    <w:rsid w:val="00CB1438"/>
    <w:rsid w:val="00CB20AD"/>
    <w:rsid w:val="00CB3CF5"/>
    <w:rsid w:val="00CB41EC"/>
    <w:rsid w:val="00CB4A37"/>
    <w:rsid w:val="00CB61D6"/>
    <w:rsid w:val="00CC107D"/>
    <w:rsid w:val="00CC3DE5"/>
    <w:rsid w:val="00CC47D7"/>
    <w:rsid w:val="00CC4845"/>
    <w:rsid w:val="00CC75BB"/>
    <w:rsid w:val="00CC7854"/>
    <w:rsid w:val="00CC7EAD"/>
    <w:rsid w:val="00CD16C4"/>
    <w:rsid w:val="00CD1A2A"/>
    <w:rsid w:val="00CD3869"/>
    <w:rsid w:val="00CD68E7"/>
    <w:rsid w:val="00CD7C4B"/>
    <w:rsid w:val="00CE2BFE"/>
    <w:rsid w:val="00CE4FAF"/>
    <w:rsid w:val="00CE6289"/>
    <w:rsid w:val="00CF2A32"/>
    <w:rsid w:val="00CF2FF7"/>
    <w:rsid w:val="00CF3802"/>
    <w:rsid w:val="00CF40AC"/>
    <w:rsid w:val="00CF425B"/>
    <w:rsid w:val="00CF44EE"/>
    <w:rsid w:val="00CF5F06"/>
    <w:rsid w:val="00D00C39"/>
    <w:rsid w:val="00D02391"/>
    <w:rsid w:val="00D0271C"/>
    <w:rsid w:val="00D055B0"/>
    <w:rsid w:val="00D061BB"/>
    <w:rsid w:val="00D06A91"/>
    <w:rsid w:val="00D06C0E"/>
    <w:rsid w:val="00D12070"/>
    <w:rsid w:val="00D12EFC"/>
    <w:rsid w:val="00D13245"/>
    <w:rsid w:val="00D1364C"/>
    <w:rsid w:val="00D16AF0"/>
    <w:rsid w:val="00D16C6D"/>
    <w:rsid w:val="00D16EDE"/>
    <w:rsid w:val="00D20F23"/>
    <w:rsid w:val="00D21D94"/>
    <w:rsid w:val="00D21E35"/>
    <w:rsid w:val="00D2461D"/>
    <w:rsid w:val="00D24B5F"/>
    <w:rsid w:val="00D256BB"/>
    <w:rsid w:val="00D25F08"/>
    <w:rsid w:val="00D26822"/>
    <w:rsid w:val="00D367EA"/>
    <w:rsid w:val="00D413B5"/>
    <w:rsid w:val="00D430B5"/>
    <w:rsid w:val="00D44B52"/>
    <w:rsid w:val="00D478E8"/>
    <w:rsid w:val="00D500AB"/>
    <w:rsid w:val="00D5070A"/>
    <w:rsid w:val="00D51807"/>
    <w:rsid w:val="00D51884"/>
    <w:rsid w:val="00D52A92"/>
    <w:rsid w:val="00D541A5"/>
    <w:rsid w:val="00D55FC6"/>
    <w:rsid w:val="00D57FF2"/>
    <w:rsid w:val="00D61D68"/>
    <w:rsid w:val="00D65018"/>
    <w:rsid w:val="00D654C6"/>
    <w:rsid w:val="00D659D5"/>
    <w:rsid w:val="00D6759A"/>
    <w:rsid w:val="00D67AD2"/>
    <w:rsid w:val="00D713D0"/>
    <w:rsid w:val="00D723E7"/>
    <w:rsid w:val="00D75046"/>
    <w:rsid w:val="00D750A8"/>
    <w:rsid w:val="00D7620F"/>
    <w:rsid w:val="00D772FC"/>
    <w:rsid w:val="00D823A4"/>
    <w:rsid w:val="00D82B70"/>
    <w:rsid w:val="00D85D66"/>
    <w:rsid w:val="00D87A90"/>
    <w:rsid w:val="00D909EB"/>
    <w:rsid w:val="00D93A11"/>
    <w:rsid w:val="00D951AE"/>
    <w:rsid w:val="00D972A8"/>
    <w:rsid w:val="00DA08EC"/>
    <w:rsid w:val="00DA17CF"/>
    <w:rsid w:val="00DA2795"/>
    <w:rsid w:val="00DA29F8"/>
    <w:rsid w:val="00DA2E55"/>
    <w:rsid w:val="00DA37E7"/>
    <w:rsid w:val="00DA48A9"/>
    <w:rsid w:val="00DA627C"/>
    <w:rsid w:val="00DA6757"/>
    <w:rsid w:val="00DA6F2E"/>
    <w:rsid w:val="00DB03F3"/>
    <w:rsid w:val="00DB0756"/>
    <w:rsid w:val="00DB0E4D"/>
    <w:rsid w:val="00DC0462"/>
    <w:rsid w:val="00DC0AF4"/>
    <w:rsid w:val="00DC11E9"/>
    <w:rsid w:val="00DC2D6E"/>
    <w:rsid w:val="00DC686E"/>
    <w:rsid w:val="00DC6ADF"/>
    <w:rsid w:val="00DD0168"/>
    <w:rsid w:val="00DD0992"/>
    <w:rsid w:val="00DD1F0B"/>
    <w:rsid w:val="00DD398B"/>
    <w:rsid w:val="00DD4F16"/>
    <w:rsid w:val="00DD6E7E"/>
    <w:rsid w:val="00DD6F81"/>
    <w:rsid w:val="00DD7FE2"/>
    <w:rsid w:val="00DE0B2D"/>
    <w:rsid w:val="00DE0E17"/>
    <w:rsid w:val="00DE1AE8"/>
    <w:rsid w:val="00DE201A"/>
    <w:rsid w:val="00DE270C"/>
    <w:rsid w:val="00DE273B"/>
    <w:rsid w:val="00DE2AB0"/>
    <w:rsid w:val="00DE372E"/>
    <w:rsid w:val="00DE4DCA"/>
    <w:rsid w:val="00DE52A1"/>
    <w:rsid w:val="00DE5CAD"/>
    <w:rsid w:val="00DE7274"/>
    <w:rsid w:val="00DF0F89"/>
    <w:rsid w:val="00DF2924"/>
    <w:rsid w:val="00DF4554"/>
    <w:rsid w:val="00DF4E20"/>
    <w:rsid w:val="00DF6D14"/>
    <w:rsid w:val="00E02CF8"/>
    <w:rsid w:val="00E02F0F"/>
    <w:rsid w:val="00E03E22"/>
    <w:rsid w:val="00E0509A"/>
    <w:rsid w:val="00E06EB0"/>
    <w:rsid w:val="00E14568"/>
    <w:rsid w:val="00E1471D"/>
    <w:rsid w:val="00E16DEE"/>
    <w:rsid w:val="00E21FE6"/>
    <w:rsid w:val="00E22831"/>
    <w:rsid w:val="00E2726A"/>
    <w:rsid w:val="00E3243F"/>
    <w:rsid w:val="00E3273C"/>
    <w:rsid w:val="00E32DC7"/>
    <w:rsid w:val="00E34564"/>
    <w:rsid w:val="00E34E5D"/>
    <w:rsid w:val="00E3588E"/>
    <w:rsid w:val="00E36CD5"/>
    <w:rsid w:val="00E401B1"/>
    <w:rsid w:val="00E42B84"/>
    <w:rsid w:val="00E43B88"/>
    <w:rsid w:val="00E441F4"/>
    <w:rsid w:val="00E4725A"/>
    <w:rsid w:val="00E47B3C"/>
    <w:rsid w:val="00E50343"/>
    <w:rsid w:val="00E51098"/>
    <w:rsid w:val="00E54945"/>
    <w:rsid w:val="00E54A32"/>
    <w:rsid w:val="00E551DC"/>
    <w:rsid w:val="00E57197"/>
    <w:rsid w:val="00E60BC3"/>
    <w:rsid w:val="00E61C03"/>
    <w:rsid w:val="00E643CF"/>
    <w:rsid w:val="00E64D72"/>
    <w:rsid w:val="00E664D9"/>
    <w:rsid w:val="00E67DB1"/>
    <w:rsid w:val="00E72D47"/>
    <w:rsid w:val="00E769C7"/>
    <w:rsid w:val="00E76B6B"/>
    <w:rsid w:val="00E77C46"/>
    <w:rsid w:val="00E8319B"/>
    <w:rsid w:val="00E84F38"/>
    <w:rsid w:val="00E874C0"/>
    <w:rsid w:val="00E914B0"/>
    <w:rsid w:val="00E9233A"/>
    <w:rsid w:val="00E9292C"/>
    <w:rsid w:val="00E93E95"/>
    <w:rsid w:val="00E94B81"/>
    <w:rsid w:val="00E9515C"/>
    <w:rsid w:val="00E96A34"/>
    <w:rsid w:val="00EA2800"/>
    <w:rsid w:val="00EA33A1"/>
    <w:rsid w:val="00EA35CD"/>
    <w:rsid w:val="00EA47AF"/>
    <w:rsid w:val="00EA75BE"/>
    <w:rsid w:val="00EB0728"/>
    <w:rsid w:val="00EB1D6E"/>
    <w:rsid w:val="00EB2611"/>
    <w:rsid w:val="00EB335A"/>
    <w:rsid w:val="00EB5E41"/>
    <w:rsid w:val="00EB61A5"/>
    <w:rsid w:val="00EB7CF6"/>
    <w:rsid w:val="00EC20CF"/>
    <w:rsid w:val="00EC3806"/>
    <w:rsid w:val="00EC4040"/>
    <w:rsid w:val="00EC7672"/>
    <w:rsid w:val="00EC7890"/>
    <w:rsid w:val="00ED2D60"/>
    <w:rsid w:val="00ED63B6"/>
    <w:rsid w:val="00ED6B53"/>
    <w:rsid w:val="00ED7E10"/>
    <w:rsid w:val="00EE0B3A"/>
    <w:rsid w:val="00EE306D"/>
    <w:rsid w:val="00EE35AC"/>
    <w:rsid w:val="00EE5AEF"/>
    <w:rsid w:val="00EE61C6"/>
    <w:rsid w:val="00EF0531"/>
    <w:rsid w:val="00EF21E8"/>
    <w:rsid w:val="00EF2DA7"/>
    <w:rsid w:val="00EF30F2"/>
    <w:rsid w:val="00EF339E"/>
    <w:rsid w:val="00EF4E64"/>
    <w:rsid w:val="00EF6709"/>
    <w:rsid w:val="00EF77F5"/>
    <w:rsid w:val="00F00BB2"/>
    <w:rsid w:val="00F01D12"/>
    <w:rsid w:val="00F02491"/>
    <w:rsid w:val="00F04EDC"/>
    <w:rsid w:val="00F0646F"/>
    <w:rsid w:val="00F066D4"/>
    <w:rsid w:val="00F06B40"/>
    <w:rsid w:val="00F07646"/>
    <w:rsid w:val="00F12135"/>
    <w:rsid w:val="00F126C7"/>
    <w:rsid w:val="00F12A3E"/>
    <w:rsid w:val="00F17F01"/>
    <w:rsid w:val="00F17F48"/>
    <w:rsid w:val="00F22A3B"/>
    <w:rsid w:val="00F24CC6"/>
    <w:rsid w:val="00F30C8F"/>
    <w:rsid w:val="00F31026"/>
    <w:rsid w:val="00F310DE"/>
    <w:rsid w:val="00F35053"/>
    <w:rsid w:val="00F360BF"/>
    <w:rsid w:val="00F36676"/>
    <w:rsid w:val="00F37195"/>
    <w:rsid w:val="00F37D1D"/>
    <w:rsid w:val="00F4004C"/>
    <w:rsid w:val="00F4015C"/>
    <w:rsid w:val="00F40955"/>
    <w:rsid w:val="00F40BD9"/>
    <w:rsid w:val="00F4104A"/>
    <w:rsid w:val="00F4355C"/>
    <w:rsid w:val="00F472F5"/>
    <w:rsid w:val="00F51DAC"/>
    <w:rsid w:val="00F523E6"/>
    <w:rsid w:val="00F52C78"/>
    <w:rsid w:val="00F565C5"/>
    <w:rsid w:val="00F568B6"/>
    <w:rsid w:val="00F5759B"/>
    <w:rsid w:val="00F6032A"/>
    <w:rsid w:val="00F6041D"/>
    <w:rsid w:val="00F61077"/>
    <w:rsid w:val="00F61E81"/>
    <w:rsid w:val="00F622A3"/>
    <w:rsid w:val="00F6256E"/>
    <w:rsid w:val="00F62A0E"/>
    <w:rsid w:val="00F63CE4"/>
    <w:rsid w:val="00F647D3"/>
    <w:rsid w:val="00F654C2"/>
    <w:rsid w:val="00F70BDA"/>
    <w:rsid w:val="00F7230F"/>
    <w:rsid w:val="00F72E34"/>
    <w:rsid w:val="00F75BDA"/>
    <w:rsid w:val="00F76A42"/>
    <w:rsid w:val="00F81AA2"/>
    <w:rsid w:val="00F8247F"/>
    <w:rsid w:val="00F84C10"/>
    <w:rsid w:val="00F866F0"/>
    <w:rsid w:val="00F86F71"/>
    <w:rsid w:val="00F8770E"/>
    <w:rsid w:val="00F90011"/>
    <w:rsid w:val="00F942D2"/>
    <w:rsid w:val="00F94456"/>
    <w:rsid w:val="00F96361"/>
    <w:rsid w:val="00FA0332"/>
    <w:rsid w:val="00FA401A"/>
    <w:rsid w:val="00FA417A"/>
    <w:rsid w:val="00FA5E0E"/>
    <w:rsid w:val="00FA5F6F"/>
    <w:rsid w:val="00FA60AD"/>
    <w:rsid w:val="00FA68B4"/>
    <w:rsid w:val="00FA7E0A"/>
    <w:rsid w:val="00FB18B9"/>
    <w:rsid w:val="00FB4A57"/>
    <w:rsid w:val="00FB5157"/>
    <w:rsid w:val="00FB7E90"/>
    <w:rsid w:val="00FC1F9D"/>
    <w:rsid w:val="00FC40C7"/>
    <w:rsid w:val="00FC4B98"/>
    <w:rsid w:val="00FC55DF"/>
    <w:rsid w:val="00FC612F"/>
    <w:rsid w:val="00FD16EB"/>
    <w:rsid w:val="00FD4B18"/>
    <w:rsid w:val="00FD514D"/>
    <w:rsid w:val="00FD7300"/>
    <w:rsid w:val="00FE2400"/>
    <w:rsid w:val="00FE2528"/>
    <w:rsid w:val="00FE3424"/>
    <w:rsid w:val="00FE3BF3"/>
    <w:rsid w:val="00FE5630"/>
    <w:rsid w:val="00FE5657"/>
    <w:rsid w:val="00FE578B"/>
    <w:rsid w:val="00FE57F0"/>
    <w:rsid w:val="00FE5DD7"/>
    <w:rsid w:val="00FE61F0"/>
    <w:rsid w:val="00FE6E3F"/>
    <w:rsid w:val="00FE7A05"/>
    <w:rsid w:val="00FF3062"/>
    <w:rsid w:val="00FF30BF"/>
    <w:rsid w:val="00FF321C"/>
    <w:rsid w:val="00FF3F3F"/>
    <w:rsid w:val="00FF5813"/>
    <w:rsid w:val="00FF5B62"/>
    <w:rsid w:val="00FF7DC3"/>
    <w:rsid w:val="00FF7FD8"/>
    <w:rsid w:val="01744EF6"/>
    <w:rsid w:val="038E2475"/>
    <w:rsid w:val="04E8A067"/>
    <w:rsid w:val="0650AA1A"/>
    <w:rsid w:val="08E89119"/>
    <w:rsid w:val="1011ECEE"/>
    <w:rsid w:val="117EFABA"/>
    <w:rsid w:val="12EC2439"/>
    <w:rsid w:val="170B6D05"/>
    <w:rsid w:val="1AB8DF68"/>
    <w:rsid w:val="1B67DD42"/>
    <w:rsid w:val="1CA5DE70"/>
    <w:rsid w:val="1CAE662D"/>
    <w:rsid w:val="1E76FE80"/>
    <w:rsid w:val="1EED9C13"/>
    <w:rsid w:val="230578B4"/>
    <w:rsid w:val="23764577"/>
    <w:rsid w:val="24CBEB55"/>
    <w:rsid w:val="274BB5C4"/>
    <w:rsid w:val="296B391B"/>
    <w:rsid w:val="298B200E"/>
    <w:rsid w:val="29FE23F6"/>
    <w:rsid w:val="2A675096"/>
    <w:rsid w:val="2B745108"/>
    <w:rsid w:val="2D39D255"/>
    <w:rsid w:val="2EB79DD8"/>
    <w:rsid w:val="330916C4"/>
    <w:rsid w:val="33DF1BBA"/>
    <w:rsid w:val="3A3534E1"/>
    <w:rsid w:val="3CBAE98B"/>
    <w:rsid w:val="4367B147"/>
    <w:rsid w:val="4422C0B4"/>
    <w:rsid w:val="46822E5D"/>
    <w:rsid w:val="478CF98F"/>
    <w:rsid w:val="494AD2A4"/>
    <w:rsid w:val="4B14AF91"/>
    <w:rsid w:val="4BAB4E93"/>
    <w:rsid w:val="4C750334"/>
    <w:rsid w:val="4D8E292A"/>
    <w:rsid w:val="4F10D7CA"/>
    <w:rsid w:val="4F6948DF"/>
    <w:rsid w:val="54023664"/>
    <w:rsid w:val="5920A432"/>
    <w:rsid w:val="5B9FBE79"/>
    <w:rsid w:val="5D39C71D"/>
    <w:rsid w:val="601589AC"/>
    <w:rsid w:val="603DBA34"/>
    <w:rsid w:val="6588A101"/>
    <w:rsid w:val="6A475F0E"/>
    <w:rsid w:val="6B45766D"/>
    <w:rsid w:val="6C8ECC01"/>
    <w:rsid w:val="6E99A1DE"/>
    <w:rsid w:val="6FE89120"/>
    <w:rsid w:val="70B32865"/>
    <w:rsid w:val="711A5AEB"/>
    <w:rsid w:val="7167E536"/>
    <w:rsid w:val="72FDF6A0"/>
    <w:rsid w:val="756BFD37"/>
    <w:rsid w:val="76EE4D86"/>
    <w:rsid w:val="7733AD99"/>
    <w:rsid w:val="7767CA17"/>
    <w:rsid w:val="78F01A71"/>
    <w:rsid w:val="79C36154"/>
    <w:rsid w:val="7AD42D7B"/>
    <w:rsid w:val="7C9880B4"/>
    <w:rsid w:val="7E2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CE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890"/>
    <w:pPr>
      <w:keepNext/>
      <w:keepLines/>
      <w:shd w:val="clear" w:color="auto" w:fill="FFFFFF" w:themeFill="background1"/>
      <w:spacing w:before="240" w:after="60"/>
      <w:outlineLvl w:val="0"/>
    </w:pPr>
    <w:rPr>
      <w:rFonts w:ascii="Arial" w:eastAsia="Times New Roman" w:hAnsi="Arial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B5E"/>
    <w:pPr>
      <w:keepNext/>
      <w:keepLines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890"/>
    <w:pPr>
      <w:keepNext/>
      <w:keepLines/>
      <w:spacing w:after="60"/>
      <w:outlineLvl w:val="2"/>
    </w:pPr>
    <w:rPr>
      <w:rFonts w:ascii="Arial" w:eastAsia="Times New Roman" w:hAnsi="Arial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482"/>
    <w:pPr>
      <w:keepNext/>
      <w:keepLines/>
      <w:outlineLvl w:val="3"/>
    </w:pPr>
    <w:rPr>
      <w:rFonts w:eastAsia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632"/>
    <w:pPr>
      <w:keepNext/>
      <w:keepLines/>
      <w:spacing w:before="200"/>
      <w:outlineLvl w:val="4"/>
    </w:pPr>
    <w:rPr>
      <w:rFonts w:ascii="Cambria" w:eastAsia="Times New Roman" w:hAnsi="Cambr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632"/>
    <w:pPr>
      <w:keepNext/>
      <w:keepLines/>
      <w:spacing w:before="200"/>
      <w:outlineLvl w:val="5"/>
    </w:pPr>
    <w:rPr>
      <w:rFonts w:ascii="Cambria" w:eastAsia="Times New Roman" w:hAnsi="Cambria"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63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632"/>
    <w:pPr>
      <w:keepNext/>
      <w:keepLines/>
      <w:spacing w:before="20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63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890"/>
    <w:rPr>
      <w:rFonts w:ascii="Arial" w:eastAsia="Times New Roman" w:hAnsi="Arial"/>
      <w:b/>
      <w:bCs/>
      <w:color w:val="365F91" w:themeColor="accent1" w:themeShade="BF"/>
      <w:sz w:val="32"/>
      <w:szCs w:val="28"/>
      <w:shd w:val="clear" w:color="auto" w:fill="FFFFFF" w:themeFill="background1"/>
      <w:lang w:eastAsia="en-US"/>
    </w:rPr>
  </w:style>
  <w:style w:type="character" w:customStyle="1" w:styleId="Heading2Char">
    <w:name w:val="Heading 2 Char"/>
    <w:link w:val="Heading2"/>
    <w:uiPriority w:val="9"/>
    <w:rsid w:val="00920B5E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C7890"/>
    <w:rPr>
      <w:rFonts w:ascii="Arial" w:eastAsia="Times New Roman" w:hAnsi="Arial"/>
      <w:b/>
      <w:bCs/>
      <w:i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486482"/>
    <w:rPr>
      <w:rFonts w:ascii="Times New Roman" w:eastAsia="Times New Roman" w:hAnsi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B56632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B56632"/>
    <w:rPr>
      <w:rFonts w:ascii="Cambria" w:eastAsia="Times New Roman" w:hAnsi="Cambria" w:cs="Times New Roman"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B56632"/>
    <w:rPr>
      <w:rFonts w:ascii="Cambria" w:eastAsia="Times New Roman" w:hAnsi="Cambria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B56632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6632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6632"/>
    <w:rPr>
      <w:rFonts w:ascii="Cambria" w:eastAsia="Times New Roman" w:hAnsi="Cambria"/>
      <w:bCs/>
      <w:smallCaps/>
      <w:color w:val="1F497D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2610B"/>
    <w:pPr>
      <w:spacing w:after="120"/>
      <w:contextualSpacing/>
    </w:pPr>
    <w:rPr>
      <w:rFonts w:ascii="Cambria" w:eastAsia="Times New Roman" w:hAnsi="Cambria"/>
      <w:color w:val="1F497D"/>
      <w:spacing w:val="3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2610B"/>
    <w:rPr>
      <w:rFonts w:ascii="Cambria" w:eastAsia="Times New Roman" w:hAnsi="Cambria"/>
      <w:color w:val="1F497D"/>
      <w:spacing w:val="3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B56632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B56632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Strong">
    <w:name w:val="Strong"/>
    <w:uiPriority w:val="22"/>
    <w:qFormat/>
    <w:rsid w:val="00486482"/>
    <w:rPr>
      <w:rFonts w:ascii="Times New Roman" w:hAnsi="Times New Roman"/>
      <w:b/>
      <w:bCs/>
      <w:i w:val="0"/>
      <w:color w:val="auto"/>
      <w:sz w:val="24"/>
    </w:rPr>
  </w:style>
  <w:style w:type="character" w:styleId="Emphasis">
    <w:name w:val="Emphasis"/>
    <w:uiPriority w:val="20"/>
    <w:qFormat/>
    <w:rsid w:val="00486482"/>
    <w:rPr>
      <w:rFonts w:ascii="Times New Roman" w:hAnsi="Times New Roman"/>
      <w:b w:val="0"/>
      <w:i/>
      <w:iCs/>
      <w:color w:val="auto"/>
      <w:sz w:val="24"/>
    </w:rPr>
  </w:style>
  <w:style w:type="paragraph" w:styleId="NoSpacing">
    <w:name w:val="No Spacing"/>
    <w:link w:val="NoSpacingChar"/>
    <w:uiPriority w:val="1"/>
    <w:rsid w:val="00B56632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6632"/>
  </w:style>
  <w:style w:type="paragraph" w:styleId="ListParagraph">
    <w:name w:val="List Paragraph"/>
    <w:basedOn w:val="Normal"/>
    <w:uiPriority w:val="34"/>
    <w:qFormat/>
    <w:rsid w:val="00B56632"/>
    <w:pPr>
      <w:ind w:left="720" w:hanging="288"/>
      <w:contextualSpacing/>
    </w:pPr>
    <w:rPr>
      <w:color w:val="1F497D"/>
    </w:rPr>
  </w:style>
  <w:style w:type="paragraph" w:styleId="Quote">
    <w:name w:val="Quote"/>
    <w:basedOn w:val="Normal"/>
    <w:next w:val="Normal"/>
    <w:link w:val="QuoteChar"/>
    <w:uiPriority w:val="29"/>
    <w:qFormat/>
    <w:rsid w:val="00B56632"/>
    <w:pPr>
      <w:spacing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QuoteChar">
    <w:name w:val="Quote Char"/>
    <w:link w:val="Quote"/>
    <w:uiPriority w:val="29"/>
    <w:rsid w:val="00B56632"/>
    <w:rPr>
      <w:rFonts w:eastAsia="Times New Roman"/>
      <w:b/>
      <w:i/>
      <w:iCs/>
      <w:color w:val="4F81BD"/>
      <w:sz w:val="26"/>
      <w:lang w:bidi="hi-IN"/>
    </w:rPr>
  </w:style>
  <w:style w:type="paragraph" w:styleId="IntenseQuote">
    <w:name w:val="Intense Quote"/>
    <w:aliases w:val="block - Heading 1"/>
    <w:basedOn w:val="Normal"/>
    <w:next w:val="Normal"/>
    <w:link w:val="IntenseQuoteChar"/>
    <w:uiPriority w:val="30"/>
    <w:rsid w:val="00486482"/>
    <w:pPr>
      <w:pBdr>
        <w:top w:val="single" w:sz="36" w:space="8" w:color="FFFFFF"/>
        <w:left w:val="single" w:sz="36" w:space="8" w:color="FFFFFF"/>
        <w:bottom w:val="single" w:sz="36" w:space="8" w:color="FFFFFF"/>
        <w:right w:val="single" w:sz="36" w:space="8" w:color="FFFFFF"/>
      </w:pBdr>
      <w:shd w:val="clear" w:color="auto" w:fill="1F497D"/>
      <w:spacing w:before="20" w:after="20"/>
      <w:ind w:left="261" w:right="261"/>
    </w:pPr>
    <w:rPr>
      <w:rFonts w:ascii="Arial" w:eastAsia="Times New Roman" w:hAnsi="Arial"/>
      <w:b/>
      <w:bCs/>
      <w:iCs/>
      <w:color w:val="FFFFFF"/>
      <w:sz w:val="32"/>
      <w:lang w:bidi="hi-IN"/>
    </w:rPr>
  </w:style>
  <w:style w:type="character" w:customStyle="1" w:styleId="IntenseQuoteChar">
    <w:name w:val="Intense Quote Char"/>
    <w:aliases w:val="block - Heading 1 Char"/>
    <w:link w:val="IntenseQuote"/>
    <w:uiPriority w:val="30"/>
    <w:rsid w:val="00486482"/>
    <w:rPr>
      <w:rFonts w:ascii="Arial" w:eastAsia="Times New Roman" w:hAnsi="Arial"/>
      <w:b/>
      <w:bCs/>
      <w:iCs/>
      <w:color w:val="FFFFFF"/>
      <w:sz w:val="32"/>
      <w:shd w:val="clear" w:color="auto" w:fill="1F497D"/>
      <w:lang w:bidi="hi-IN"/>
    </w:rPr>
  </w:style>
  <w:style w:type="character" w:styleId="SubtleEmphasis">
    <w:name w:val="Subtle Emphasis"/>
    <w:uiPriority w:val="19"/>
    <w:qFormat/>
    <w:rsid w:val="00B56632"/>
    <w:rPr>
      <w:i/>
      <w:iCs/>
      <w:color w:val="000000"/>
    </w:rPr>
  </w:style>
  <w:style w:type="character" w:styleId="IntenseEmphasis">
    <w:name w:val="Intense Emphasis"/>
    <w:uiPriority w:val="21"/>
    <w:rsid w:val="00B5663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56632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B56632"/>
    <w:rPr>
      <w:b w:val="0"/>
      <w:bCs/>
      <w:smallCaps/>
      <w:color w:val="4F81BD"/>
      <w:spacing w:val="5"/>
      <w:u w:val="single"/>
    </w:rPr>
  </w:style>
  <w:style w:type="character" w:styleId="BookTitle">
    <w:name w:val="Book Title"/>
    <w:uiPriority w:val="33"/>
    <w:rsid w:val="00B56632"/>
    <w:rPr>
      <w:b/>
      <w:bCs/>
      <w:caps/>
      <w:smallCaps w:val="0"/>
      <w:color w:val="1F497D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B56632"/>
    <w:pPr>
      <w:spacing w:before="480" w:line="264" w:lineRule="auto"/>
      <w:outlineLvl w:val="9"/>
    </w:pPr>
    <w:rPr>
      <w:b w:val="0"/>
    </w:rPr>
  </w:style>
  <w:style w:type="paragraph" w:customStyle="1" w:styleId="Default">
    <w:name w:val="Default"/>
    <w:rsid w:val="00FF3F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02559F"/>
    <w:rPr>
      <w:strike w:val="0"/>
      <w:dstrike w:val="0"/>
      <w:color w:val="0033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2559F"/>
    <w:pPr>
      <w:spacing w:before="100" w:beforeAutospacing="1" w:after="240"/>
    </w:pPr>
    <w:rPr>
      <w:rFonts w:eastAsia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AB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5F6F"/>
    <w:pPr>
      <w:spacing w:before="120"/>
      <w:ind w:left="21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0D1E"/>
    <w:pPr>
      <w:tabs>
        <w:tab w:val="right" w:leader="underscore" w:pos="9038"/>
      </w:tabs>
      <w:spacing w:before="120"/>
    </w:pPr>
    <w:rPr>
      <w:b/>
      <w:bCs/>
      <w:iCs/>
      <w:color w:val="215868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5F6F"/>
    <w:pPr>
      <w:ind w:left="4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0E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E60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50E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E60"/>
    <w:rPr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60D1E"/>
    <w:pPr>
      <w:ind w:left="63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60D1E"/>
    <w:pPr>
      <w:ind w:left="84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60D1E"/>
    <w:pPr>
      <w:ind w:left="105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60D1E"/>
    <w:pPr>
      <w:ind w:left="126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60D1E"/>
    <w:pPr>
      <w:ind w:left="147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60D1E"/>
    <w:pPr>
      <w:ind w:left="1680"/>
    </w:pPr>
    <w:rPr>
      <w:sz w:val="20"/>
      <w:szCs w:val="20"/>
    </w:rPr>
  </w:style>
  <w:style w:type="paragraph" w:customStyle="1" w:styleId="WABodyText">
    <w:name w:val="WA_Body Text"/>
    <w:basedOn w:val="Normal"/>
    <w:qFormat/>
    <w:rsid w:val="009854CE"/>
    <w:pPr>
      <w:spacing w:before="240" w:after="120"/>
      <w:jc w:val="both"/>
    </w:pPr>
    <w:rPr>
      <w:rFonts w:ascii="Arial" w:eastAsiaTheme="minorHAnsi" w:hAnsi="Arial" w:cs="Arial"/>
      <w:color w:val="000000" w:themeColor="text1"/>
      <w:szCs w:val="24"/>
    </w:rPr>
  </w:style>
  <w:style w:type="paragraph" w:customStyle="1" w:styleId="WAHeading1">
    <w:name w:val="WA_Heading 1"/>
    <w:basedOn w:val="Normal"/>
    <w:qFormat/>
    <w:rsid w:val="009854CE"/>
    <w:pPr>
      <w:spacing w:before="320" w:after="320"/>
      <w:ind w:right="1126"/>
    </w:pPr>
    <w:rPr>
      <w:rFonts w:ascii="Arial" w:eastAsiaTheme="minorHAnsi" w:hAnsi="Arial" w:cs="Arial"/>
      <w:b/>
      <w:color w:val="000000" w:themeColor="text1"/>
      <w:sz w:val="36"/>
      <w:szCs w:val="24"/>
    </w:rPr>
  </w:style>
  <w:style w:type="paragraph" w:customStyle="1" w:styleId="WABullets">
    <w:name w:val="WA_Bullets"/>
    <w:basedOn w:val="WABodyText"/>
    <w:qFormat/>
    <w:rsid w:val="009854CE"/>
    <w:pPr>
      <w:numPr>
        <w:numId w:val="3"/>
      </w:numPr>
      <w:ind w:right="1128"/>
    </w:pPr>
  </w:style>
  <w:style w:type="paragraph" w:customStyle="1" w:styleId="WAHeading2">
    <w:name w:val="WA_Heading 2"/>
    <w:basedOn w:val="Normal"/>
    <w:qFormat/>
    <w:rsid w:val="009854CE"/>
    <w:pPr>
      <w:numPr>
        <w:numId w:val="4"/>
      </w:numPr>
      <w:spacing w:before="240" w:after="120"/>
      <w:ind w:left="714" w:hanging="357"/>
    </w:pPr>
    <w:rPr>
      <w:rFonts w:ascii="Arial" w:eastAsiaTheme="minorHAnsi" w:hAnsi="Arial" w:cs="Arial"/>
      <w:b/>
      <w:color w:val="000000" w:themeColor="text1"/>
      <w:sz w:val="28"/>
      <w:szCs w:val="24"/>
    </w:rPr>
  </w:style>
  <w:style w:type="paragraph" w:styleId="BodyText">
    <w:name w:val="Body Text"/>
    <w:basedOn w:val="Normal"/>
    <w:link w:val="BodyTextChar"/>
    <w:semiHidden/>
    <w:rsid w:val="00660CC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semiHidden/>
    <w:rsid w:val="00660CC9"/>
    <w:rPr>
      <w:rFonts w:ascii="Times New Roman" w:eastAsia="Times New Roman" w:hAnsi="Times New Roman"/>
      <w:b/>
      <w:sz w:val="24"/>
      <w:lang w:val="en-US"/>
    </w:rPr>
  </w:style>
  <w:style w:type="table" w:styleId="TableGrid">
    <w:name w:val="Table Grid"/>
    <w:basedOn w:val="TableNormal"/>
    <w:uiPriority w:val="59"/>
    <w:rsid w:val="00660C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e">
    <w:name w:val="file"/>
    <w:basedOn w:val="DefaultParagraphFont"/>
    <w:rsid w:val="003123A2"/>
  </w:style>
  <w:style w:type="character" w:styleId="CommentReference">
    <w:name w:val="annotation reference"/>
    <w:basedOn w:val="DefaultParagraphFont"/>
    <w:uiPriority w:val="99"/>
    <w:semiHidden/>
    <w:unhideWhenUsed/>
    <w:rsid w:val="00BA7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EB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BF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2B1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CF1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6CF1"/>
    <w:rPr>
      <w:vertAlign w:val="superscript"/>
    </w:rPr>
  </w:style>
  <w:style w:type="paragraph" w:styleId="Revision">
    <w:name w:val="Revision"/>
    <w:hidden/>
    <w:uiPriority w:val="99"/>
    <w:semiHidden/>
    <w:rsid w:val="008811D3"/>
    <w:rPr>
      <w:rFonts w:asciiTheme="minorHAnsi" w:hAnsiTheme="minorHAnsi"/>
      <w:sz w:val="22"/>
      <w:szCs w:val="22"/>
      <w:lang w:eastAsia="en-US"/>
    </w:rPr>
  </w:style>
  <w:style w:type="paragraph" w:customStyle="1" w:styleId="paragraph">
    <w:name w:val="paragraph"/>
    <w:basedOn w:val="Normal"/>
    <w:rsid w:val="00E510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1098"/>
  </w:style>
  <w:style w:type="character" w:styleId="UnresolvedMention">
    <w:name w:val="Unresolved Mention"/>
    <w:basedOn w:val="DefaultParagraphFont"/>
    <w:uiPriority w:val="99"/>
    <w:unhideWhenUsed/>
    <w:rsid w:val="006624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62437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28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8164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19">
                  <w:marLeft w:val="15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641">
                      <w:marLeft w:val="29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1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950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698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240">
                      <w:marLeft w:val="2985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gov.au/news-publications/publications/archway-newsletter" TargetMode="External"/><Relationship Id="rId13" Type="http://schemas.openxmlformats.org/officeDocument/2006/relationships/hyperlink" Target="https://rms.arc.gov.au/RMS/Report/Download/Report/c1d284de-3f2a-410d-8cc4-71daf59bfef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c.gov.au/grants/grant-outcom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.gov.au/grants-and-funding/apply-funding/grants-datas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c.gov.au/grants-and-funding/apply-funding/grants-dataset/trend-visualisation" TargetMode="External"/><Relationship Id="rId10" Type="http://schemas.openxmlformats.org/officeDocument/2006/relationships/hyperlink" Target="https://dataportal.arc.gov.au/NCGP/Web/Grant/Gra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c.gov.au/grants-and-funding/apply-funding/grants-dataset/trend-visualisation" TargetMode="External"/><Relationship Id="rId14" Type="http://schemas.openxmlformats.org/officeDocument/2006/relationships/hyperlink" Target="https://www.arc.gov.au/grants/grant-outcomes/selection-outcome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224-1FD1-4E50-97D5-2A0AA332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2021-06-30T03:04:00Z</dcterms:created>
  <dcterms:modified xsi:type="dcterms:W3CDTF">2021-06-30T03:04:00Z</dcterms:modified>
</cp:coreProperties>
</file>