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33B26E" w14:textId="77777777" w:rsidR="00723059" w:rsidRDefault="00723059" w:rsidP="00723059">
      <w:pPr>
        <w:spacing w:after="200" w:line="276" w:lineRule="auto"/>
        <w:jc w:val="center"/>
        <w:rPr>
          <w:noProof/>
          <w:lang w:eastAsia="en-AU"/>
        </w:rPr>
      </w:pPr>
    </w:p>
    <w:p w14:paraId="7150D2B1" w14:textId="77777777" w:rsidR="00723059" w:rsidRDefault="00723059" w:rsidP="00723059">
      <w:pPr>
        <w:spacing w:after="200" w:line="276" w:lineRule="auto"/>
        <w:jc w:val="center"/>
        <w:rPr>
          <w:noProof/>
          <w:lang w:eastAsia="en-AU"/>
        </w:rPr>
      </w:pPr>
    </w:p>
    <w:p w14:paraId="44AFBB00" w14:textId="77777777" w:rsidR="00723059" w:rsidRDefault="00723059" w:rsidP="00723059">
      <w:pPr>
        <w:spacing w:after="200" w:line="276" w:lineRule="auto"/>
        <w:jc w:val="center"/>
        <w:rPr>
          <w:noProof/>
          <w:lang w:eastAsia="en-AU"/>
        </w:rPr>
      </w:pPr>
      <w:r>
        <w:rPr>
          <w:noProof/>
          <w:lang w:eastAsia="en-AU"/>
        </w:rPr>
        <w:drawing>
          <wp:inline distT="0" distB="0" distL="0" distR="0" wp14:anchorId="25F8EB76" wp14:editId="596DD63F">
            <wp:extent cx="2964180" cy="1847698"/>
            <wp:effectExtent l="0" t="0" r="7620" b="635"/>
            <wp:docPr id="1" name="Picture 2" descr="Australian Research Council logo" title="Australian Researc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rc.gov.au/images/arc_logos/STACKED/PC/ARC_stacke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64180" cy="1847698"/>
                    </a:xfrm>
                    <a:prstGeom prst="rect">
                      <a:avLst/>
                    </a:prstGeom>
                    <a:noFill/>
                    <a:ln>
                      <a:noFill/>
                    </a:ln>
                  </pic:spPr>
                </pic:pic>
              </a:graphicData>
            </a:graphic>
          </wp:inline>
        </w:drawing>
      </w:r>
    </w:p>
    <w:p w14:paraId="24A5D2BB" w14:textId="77777777" w:rsidR="00723059" w:rsidRPr="00A748F0" w:rsidRDefault="00723059" w:rsidP="00723059">
      <w:pPr>
        <w:spacing w:after="200" w:line="276" w:lineRule="auto"/>
        <w:jc w:val="center"/>
        <w:rPr>
          <w:noProof/>
          <w:sz w:val="72"/>
          <w:szCs w:val="72"/>
          <w:lang w:eastAsia="en-AU"/>
        </w:rPr>
      </w:pPr>
    </w:p>
    <w:p w14:paraId="089220B6" w14:textId="77777777" w:rsidR="00723059" w:rsidRDefault="00723059" w:rsidP="00723059">
      <w:pPr>
        <w:pStyle w:val="Title"/>
        <w:pBdr>
          <w:top w:val="single" w:sz="18" w:space="1" w:color="4F81BD"/>
          <w:bottom w:val="single" w:sz="18" w:space="1" w:color="4F81BD"/>
        </w:pBdr>
        <w:spacing w:before="240" w:after="240"/>
        <w:contextualSpacing w:val="0"/>
        <w:jc w:val="center"/>
        <w:rPr>
          <w:color w:val="auto"/>
          <w:spacing w:val="0"/>
          <w:sz w:val="72"/>
          <w:szCs w:val="72"/>
        </w:rPr>
      </w:pPr>
      <w:r w:rsidRPr="00BF4904">
        <w:rPr>
          <w:color w:val="auto"/>
          <w:spacing w:val="0"/>
          <w:sz w:val="72"/>
          <w:szCs w:val="72"/>
        </w:rPr>
        <w:t xml:space="preserve">ARC Conflict of Interest </w:t>
      </w:r>
    </w:p>
    <w:p w14:paraId="68FD923F" w14:textId="77777777" w:rsidR="00723059" w:rsidRDefault="00723059" w:rsidP="00723059">
      <w:pPr>
        <w:pStyle w:val="Title"/>
        <w:pBdr>
          <w:top w:val="single" w:sz="18" w:space="1" w:color="4F81BD"/>
          <w:bottom w:val="single" w:sz="18" w:space="1" w:color="4F81BD"/>
        </w:pBdr>
        <w:spacing w:before="240" w:after="240"/>
        <w:contextualSpacing w:val="0"/>
        <w:jc w:val="center"/>
        <w:rPr>
          <w:color w:val="auto"/>
          <w:spacing w:val="0"/>
          <w:sz w:val="72"/>
          <w:szCs w:val="72"/>
        </w:rPr>
      </w:pPr>
      <w:r>
        <w:rPr>
          <w:color w:val="auto"/>
          <w:spacing w:val="0"/>
          <w:sz w:val="72"/>
          <w:szCs w:val="72"/>
        </w:rPr>
        <w:t>&amp;</w:t>
      </w:r>
      <w:r w:rsidRPr="00BF4904">
        <w:rPr>
          <w:color w:val="auto"/>
          <w:spacing w:val="0"/>
          <w:sz w:val="72"/>
          <w:szCs w:val="72"/>
        </w:rPr>
        <w:t xml:space="preserve"> </w:t>
      </w:r>
    </w:p>
    <w:p w14:paraId="62E07A90" w14:textId="77777777" w:rsidR="00723059" w:rsidRPr="00BF4904" w:rsidRDefault="00723059" w:rsidP="00723059">
      <w:pPr>
        <w:pStyle w:val="Title"/>
        <w:pBdr>
          <w:top w:val="single" w:sz="18" w:space="1" w:color="4F81BD"/>
          <w:bottom w:val="single" w:sz="18" w:space="1" w:color="4F81BD"/>
        </w:pBdr>
        <w:spacing w:before="240" w:after="240"/>
        <w:contextualSpacing w:val="0"/>
        <w:jc w:val="center"/>
        <w:rPr>
          <w:color w:val="auto"/>
          <w:spacing w:val="0"/>
          <w:sz w:val="72"/>
          <w:szCs w:val="72"/>
        </w:rPr>
      </w:pPr>
      <w:r w:rsidRPr="00BF4904">
        <w:rPr>
          <w:color w:val="auto"/>
          <w:spacing w:val="0"/>
          <w:sz w:val="72"/>
          <w:szCs w:val="72"/>
        </w:rPr>
        <w:t>Confidentiality Policy</w:t>
      </w:r>
    </w:p>
    <w:p w14:paraId="58CAD3EE" w14:textId="77777777" w:rsidR="00723059" w:rsidRPr="00A748F0" w:rsidRDefault="00723059" w:rsidP="00723059">
      <w:pPr>
        <w:rPr>
          <w:rStyle w:val="Strong"/>
          <w:sz w:val="72"/>
          <w:szCs w:val="72"/>
        </w:rPr>
      </w:pPr>
    </w:p>
    <w:p w14:paraId="783147B2" w14:textId="77777777" w:rsidR="00723059" w:rsidRPr="00F000AF" w:rsidRDefault="00723059" w:rsidP="00723059">
      <w:pPr>
        <w:ind w:left="1276" w:firstLine="851"/>
        <w:rPr>
          <w:rStyle w:val="Strong"/>
        </w:rPr>
      </w:pPr>
      <w:r w:rsidRPr="00F000AF">
        <w:rPr>
          <w:rStyle w:val="Strong"/>
        </w:rPr>
        <w:t>Version:</w:t>
      </w:r>
      <w:r w:rsidRPr="00F000AF">
        <w:rPr>
          <w:rStyle w:val="Strong"/>
        </w:rPr>
        <w:tab/>
      </w:r>
      <w:r w:rsidRPr="00F000AF">
        <w:rPr>
          <w:rStyle w:val="Strong"/>
        </w:rPr>
        <w:tab/>
        <w:t>20</w:t>
      </w:r>
      <w:r>
        <w:rPr>
          <w:rStyle w:val="Strong"/>
        </w:rPr>
        <w:t>20</w:t>
      </w:r>
      <w:r w:rsidRPr="00F000AF">
        <w:rPr>
          <w:rStyle w:val="Strong"/>
        </w:rPr>
        <w:t>.1</w:t>
      </w:r>
    </w:p>
    <w:p w14:paraId="159869A2" w14:textId="491D470B" w:rsidR="00723059" w:rsidRPr="00F000AF" w:rsidRDefault="00723059" w:rsidP="00723059">
      <w:pPr>
        <w:ind w:left="1276" w:firstLine="851"/>
        <w:rPr>
          <w:rStyle w:val="Strong"/>
        </w:rPr>
      </w:pPr>
      <w:r w:rsidRPr="00F000AF">
        <w:rPr>
          <w:rStyle w:val="Strong"/>
        </w:rPr>
        <w:t>Issued:</w:t>
      </w:r>
      <w:r w:rsidRPr="00F000AF">
        <w:rPr>
          <w:rStyle w:val="Strong"/>
        </w:rPr>
        <w:tab/>
      </w:r>
      <w:r w:rsidRPr="00F000AF">
        <w:rPr>
          <w:rStyle w:val="Strong"/>
        </w:rPr>
        <w:tab/>
      </w:r>
      <w:r w:rsidRPr="00F000AF">
        <w:rPr>
          <w:rStyle w:val="Strong"/>
        </w:rPr>
        <w:tab/>
      </w:r>
      <w:r w:rsidR="001C7484">
        <w:rPr>
          <w:rStyle w:val="Strong"/>
        </w:rPr>
        <w:t>September</w:t>
      </w:r>
      <w:r w:rsidR="00443626" w:rsidRPr="00F000AF">
        <w:rPr>
          <w:rStyle w:val="Strong"/>
        </w:rPr>
        <w:t xml:space="preserve"> </w:t>
      </w:r>
      <w:r w:rsidRPr="00F000AF">
        <w:rPr>
          <w:rStyle w:val="Strong"/>
        </w:rPr>
        <w:t>20</w:t>
      </w:r>
      <w:r>
        <w:rPr>
          <w:rStyle w:val="Strong"/>
        </w:rPr>
        <w:t>20</w:t>
      </w:r>
    </w:p>
    <w:p w14:paraId="131929F8" w14:textId="2B2F8D2C" w:rsidR="00723059" w:rsidRPr="00F000AF" w:rsidRDefault="00723059" w:rsidP="00723059">
      <w:pPr>
        <w:ind w:left="1276" w:firstLine="851"/>
        <w:rPr>
          <w:rStyle w:val="Strong"/>
        </w:rPr>
      </w:pPr>
      <w:r w:rsidRPr="00F000AF">
        <w:rPr>
          <w:rStyle w:val="Strong"/>
        </w:rPr>
        <w:t>Date for review:</w:t>
      </w:r>
      <w:r w:rsidRPr="00F000AF">
        <w:rPr>
          <w:rStyle w:val="Strong"/>
        </w:rPr>
        <w:tab/>
      </w:r>
      <w:r w:rsidR="001C7484">
        <w:rPr>
          <w:rStyle w:val="Strong"/>
        </w:rPr>
        <w:t>September</w:t>
      </w:r>
      <w:r w:rsidR="00443626">
        <w:rPr>
          <w:rStyle w:val="Strong"/>
        </w:rPr>
        <w:t xml:space="preserve"> </w:t>
      </w:r>
      <w:r>
        <w:rPr>
          <w:rStyle w:val="Strong"/>
        </w:rPr>
        <w:t>20</w:t>
      </w:r>
      <w:r w:rsidR="00443626">
        <w:rPr>
          <w:rStyle w:val="Strong"/>
        </w:rPr>
        <w:t>22</w:t>
      </w:r>
      <w:r>
        <w:rPr>
          <w:rStyle w:val="Strong"/>
        </w:rPr>
        <w:t xml:space="preserve"> </w:t>
      </w:r>
    </w:p>
    <w:p w14:paraId="476BD8D3" w14:textId="77777777" w:rsidR="00723059" w:rsidRPr="00F000AF" w:rsidRDefault="00723059" w:rsidP="00723059">
      <w:pPr>
        <w:ind w:left="4317" w:hanging="2190"/>
        <w:rPr>
          <w:rStyle w:val="Strong"/>
        </w:rPr>
      </w:pPr>
      <w:r w:rsidRPr="00F000AF">
        <w:rPr>
          <w:rStyle w:val="Strong"/>
        </w:rPr>
        <w:t>Owner:</w:t>
      </w:r>
      <w:r w:rsidRPr="00F000AF">
        <w:rPr>
          <w:rStyle w:val="Strong"/>
        </w:rPr>
        <w:tab/>
      </w:r>
      <w:r w:rsidRPr="00F000AF">
        <w:rPr>
          <w:rStyle w:val="Strong"/>
        </w:rPr>
        <w:tab/>
        <w:t xml:space="preserve">Director, </w:t>
      </w:r>
      <w:r>
        <w:rPr>
          <w:rStyle w:val="Strong"/>
        </w:rPr>
        <w:t>Governance and Corporate Reporting</w:t>
      </w:r>
    </w:p>
    <w:p w14:paraId="0F69E64E" w14:textId="77777777" w:rsidR="00723059" w:rsidRPr="001B36A0" w:rsidRDefault="00723059" w:rsidP="00723059">
      <w:pPr>
        <w:spacing w:after="200" w:line="276" w:lineRule="auto"/>
        <w:ind w:left="1276" w:firstLine="851"/>
        <w:jc w:val="center"/>
        <w:rPr>
          <w:rFonts w:ascii="Cambria" w:eastAsia="Times New Roman" w:hAnsi="Cambria"/>
          <w:kern w:val="28"/>
          <w:sz w:val="44"/>
          <w:szCs w:val="52"/>
        </w:rPr>
      </w:pPr>
    </w:p>
    <w:p w14:paraId="6CB4F508" w14:textId="77777777" w:rsidR="00723059" w:rsidRPr="00057552" w:rsidRDefault="00723059" w:rsidP="00723059">
      <w:pPr>
        <w:rPr>
          <w:rFonts w:ascii="Arial" w:hAnsi="Arial" w:cs="Arial"/>
          <w:b/>
          <w:sz w:val="22"/>
        </w:rPr>
      </w:pPr>
    </w:p>
    <w:p w14:paraId="752924AC" w14:textId="77777777" w:rsidR="00723059" w:rsidRDefault="00723059" w:rsidP="00723059">
      <w:pPr>
        <w:spacing w:after="200" w:line="276" w:lineRule="auto"/>
        <w:jc w:val="center"/>
        <w:rPr>
          <w:rFonts w:ascii="Verdana" w:hAnsi="Verdana"/>
          <w:b/>
          <w:sz w:val="18"/>
          <w:szCs w:val="18"/>
        </w:rPr>
      </w:pPr>
      <w:r w:rsidRPr="00B81AB8">
        <w:rPr>
          <w:rFonts w:ascii="Verdana" w:hAnsi="Verdana"/>
          <w:b/>
          <w:sz w:val="18"/>
          <w:szCs w:val="18"/>
        </w:rPr>
        <w:br w:type="page"/>
      </w:r>
    </w:p>
    <w:p w14:paraId="4670C28F" w14:textId="77777777" w:rsidR="00723059" w:rsidRPr="00861F01" w:rsidRDefault="00723059" w:rsidP="00723059">
      <w:pPr>
        <w:pStyle w:val="TOC1"/>
        <w:rPr>
          <w:sz w:val="32"/>
          <w:szCs w:val="32"/>
        </w:rPr>
      </w:pPr>
    </w:p>
    <w:p w14:paraId="6EE4CD53" w14:textId="77777777" w:rsidR="00723059" w:rsidRPr="00861F01" w:rsidRDefault="00723059" w:rsidP="00723059">
      <w:pPr>
        <w:pStyle w:val="TOC1"/>
        <w:pBdr>
          <w:bottom w:val="single" w:sz="18" w:space="1" w:color="4F81BD"/>
        </w:pBdr>
        <w:tabs>
          <w:tab w:val="clear" w:pos="284"/>
          <w:tab w:val="clear" w:pos="630"/>
        </w:tabs>
        <w:spacing w:after="0"/>
        <w:rPr>
          <w:rFonts w:eastAsia="Calibri"/>
          <w:sz w:val="32"/>
          <w:szCs w:val="32"/>
        </w:rPr>
      </w:pPr>
      <w:bookmarkStart w:id="0" w:name="_Toc12352706"/>
      <w:r w:rsidRPr="00861F01">
        <w:rPr>
          <w:rFonts w:eastAsia="Calibri"/>
          <w:sz w:val="32"/>
          <w:szCs w:val="32"/>
        </w:rPr>
        <w:t>Contents</w:t>
      </w:r>
      <w:bookmarkEnd w:id="0"/>
    </w:p>
    <w:p w14:paraId="5AA5E023" w14:textId="77777777" w:rsidR="00723059" w:rsidRDefault="00723059" w:rsidP="00723059">
      <w:pPr>
        <w:pStyle w:val="TOC1"/>
      </w:pPr>
    </w:p>
    <w:p w14:paraId="2B3B7B65" w14:textId="1DB6F76E" w:rsidR="001124AB" w:rsidRDefault="00723059">
      <w:pPr>
        <w:pStyle w:val="TOC1"/>
        <w:rPr>
          <w:rFonts w:asciiTheme="minorHAnsi" w:eastAsiaTheme="minorEastAsia" w:hAnsiTheme="minorHAnsi" w:cstheme="minorBidi"/>
          <w:b w:val="0"/>
          <w:bCs w:val="0"/>
          <w:iCs w:val="0"/>
          <w:color w:val="auto"/>
          <w:sz w:val="22"/>
          <w:szCs w:val="22"/>
          <w:lang w:eastAsia="en-AU"/>
        </w:rPr>
      </w:pPr>
      <w:r w:rsidRPr="00C244F0">
        <w:fldChar w:fldCharType="begin"/>
      </w:r>
      <w:r w:rsidRPr="00C244F0">
        <w:instrText xml:space="preserve"> TOC \o "1-4" \h \z \u </w:instrText>
      </w:r>
      <w:r w:rsidRPr="00C244F0">
        <w:fldChar w:fldCharType="separate"/>
      </w:r>
      <w:hyperlink w:anchor="_Toc49784534" w:history="1">
        <w:r w:rsidR="001124AB" w:rsidRPr="004323A2">
          <w:rPr>
            <w:rStyle w:val="Hyperlink"/>
          </w:rPr>
          <w:t>1.</w:t>
        </w:r>
        <w:r w:rsidR="001124AB">
          <w:rPr>
            <w:rFonts w:asciiTheme="minorHAnsi" w:eastAsiaTheme="minorEastAsia" w:hAnsiTheme="minorHAnsi" w:cstheme="minorBidi"/>
            <w:b w:val="0"/>
            <w:bCs w:val="0"/>
            <w:iCs w:val="0"/>
            <w:color w:val="auto"/>
            <w:sz w:val="22"/>
            <w:szCs w:val="22"/>
            <w:lang w:eastAsia="en-AU"/>
          </w:rPr>
          <w:tab/>
        </w:r>
        <w:r w:rsidR="001124AB" w:rsidRPr="004323A2">
          <w:rPr>
            <w:rStyle w:val="Hyperlink"/>
          </w:rPr>
          <w:t>Introduction</w:t>
        </w:r>
        <w:r w:rsidR="001124AB">
          <w:rPr>
            <w:webHidden/>
          </w:rPr>
          <w:tab/>
        </w:r>
        <w:r w:rsidR="001124AB">
          <w:rPr>
            <w:webHidden/>
          </w:rPr>
          <w:fldChar w:fldCharType="begin"/>
        </w:r>
        <w:r w:rsidR="001124AB">
          <w:rPr>
            <w:webHidden/>
          </w:rPr>
          <w:instrText xml:space="preserve"> PAGEREF _Toc49784534 \h </w:instrText>
        </w:r>
        <w:r w:rsidR="001124AB">
          <w:rPr>
            <w:webHidden/>
          </w:rPr>
        </w:r>
        <w:r w:rsidR="001124AB">
          <w:rPr>
            <w:webHidden/>
          </w:rPr>
          <w:fldChar w:fldCharType="separate"/>
        </w:r>
        <w:r w:rsidR="00454A7C">
          <w:rPr>
            <w:webHidden/>
          </w:rPr>
          <w:t>3</w:t>
        </w:r>
        <w:r w:rsidR="001124AB">
          <w:rPr>
            <w:webHidden/>
          </w:rPr>
          <w:fldChar w:fldCharType="end"/>
        </w:r>
      </w:hyperlink>
    </w:p>
    <w:p w14:paraId="23F99A00" w14:textId="069B3638" w:rsidR="001124AB" w:rsidRDefault="0094052F">
      <w:pPr>
        <w:pStyle w:val="TOC2"/>
        <w:rPr>
          <w:rFonts w:asciiTheme="minorHAnsi" w:eastAsiaTheme="minorEastAsia" w:hAnsiTheme="minorHAnsi" w:cstheme="minorBidi"/>
          <w:b w:val="0"/>
          <w:bCs w:val="0"/>
          <w:noProof/>
          <w:lang w:eastAsia="en-AU"/>
        </w:rPr>
      </w:pPr>
      <w:hyperlink w:anchor="_Toc49784535" w:history="1">
        <w:r w:rsidR="001124AB" w:rsidRPr="004323A2">
          <w:rPr>
            <w:rStyle w:val="Hyperlink"/>
            <w:noProof/>
            <w14:scene3d>
              <w14:camera w14:prst="orthographicFront"/>
              <w14:lightRig w14:rig="threePt" w14:dir="t">
                <w14:rot w14:lat="0" w14:lon="0" w14:rev="0"/>
              </w14:lightRig>
            </w14:scene3d>
          </w:rPr>
          <w:t>1.1</w:t>
        </w:r>
        <w:r w:rsidR="001124AB">
          <w:rPr>
            <w:rFonts w:asciiTheme="minorHAnsi" w:eastAsiaTheme="minorEastAsia" w:hAnsiTheme="minorHAnsi" w:cstheme="minorBidi"/>
            <w:b w:val="0"/>
            <w:bCs w:val="0"/>
            <w:noProof/>
            <w:lang w:eastAsia="en-AU"/>
          </w:rPr>
          <w:tab/>
        </w:r>
        <w:r w:rsidR="001124AB" w:rsidRPr="004323A2">
          <w:rPr>
            <w:rStyle w:val="Hyperlink"/>
            <w:noProof/>
          </w:rPr>
          <w:t>The Australian Research Council</w:t>
        </w:r>
        <w:r w:rsidR="001124AB">
          <w:rPr>
            <w:noProof/>
            <w:webHidden/>
          </w:rPr>
          <w:tab/>
        </w:r>
        <w:r w:rsidR="001124AB">
          <w:rPr>
            <w:noProof/>
            <w:webHidden/>
          </w:rPr>
          <w:fldChar w:fldCharType="begin"/>
        </w:r>
        <w:r w:rsidR="001124AB">
          <w:rPr>
            <w:noProof/>
            <w:webHidden/>
          </w:rPr>
          <w:instrText xml:space="preserve"> PAGEREF _Toc49784535 \h </w:instrText>
        </w:r>
        <w:r w:rsidR="001124AB">
          <w:rPr>
            <w:noProof/>
            <w:webHidden/>
          </w:rPr>
        </w:r>
        <w:r w:rsidR="001124AB">
          <w:rPr>
            <w:noProof/>
            <w:webHidden/>
          </w:rPr>
          <w:fldChar w:fldCharType="separate"/>
        </w:r>
        <w:r w:rsidR="00454A7C">
          <w:rPr>
            <w:noProof/>
            <w:webHidden/>
          </w:rPr>
          <w:t>3</w:t>
        </w:r>
        <w:r w:rsidR="001124AB">
          <w:rPr>
            <w:noProof/>
            <w:webHidden/>
          </w:rPr>
          <w:fldChar w:fldCharType="end"/>
        </w:r>
      </w:hyperlink>
    </w:p>
    <w:p w14:paraId="3995B057" w14:textId="247C6525" w:rsidR="001124AB" w:rsidRDefault="0094052F">
      <w:pPr>
        <w:pStyle w:val="TOC2"/>
        <w:rPr>
          <w:rFonts w:asciiTheme="minorHAnsi" w:eastAsiaTheme="minorEastAsia" w:hAnsiTheme="minorHAnsi" w:cstheme="minorBidi"/>
          <w:b w:val="0"/>
          <w:bCs w:val="0"/>
          <w:noProof/>
          <w:lang w:eastAsia="en-AU"/>
        </w:rPr>
      </w:pPr>
      <w:hyperlink w:anchor="_Toc49784536" w:history="1">
        <w:r w:rsidR="001124AB" w:rsidRPr="004323A2">
          <w:rPr>
            <w:rStyle w:val="Hyperlink"/>
            <w:noProof/>
            <w14:scene3d>
              <w14:camera w14:prst="orthographicFront"/>
              <w14:lightRig w14:rig="threePt" w14:dir="t">
                <w14:rot w14:lat="0" w14:lon="0" w14:rev="0"/>
              </w14:lightRig>
            </w14:scene3d>
          </w:rPr>
          <w:t>1.2</w:t>
        </w:r>
        <w:r w:rsidR="001124AB">
          <w:rPr>
            <w:rFonts w:asciiTheme="minorHAnsi" w:eastAsiaTheme="minorEastAsia" w:hAnsiTheme="minorHAnsi" w:cstheme="minorBidi"/>
            <w:b w:val="0"/>
            <w:bCs w:val="0"/>
            <w:noProof/>
            <w:lang w:eastAsia="en-AU"/>
          </w:rPr>
          <w:tab/>
        </w:r>
        <w:r w:rsidR="001124AB" w:rsidRPr="004323A2">
          <w:rPr>
            <w:rStyle w:val="Hyperlink"/>
            <w:noProof/>
          </w:rPr>
          <w:t>Purpose of policy</w:t>
        </w:r>
        <w:r w:rsidR="001124AB">
          <w:rPr>
            <w:noProof/>
            <w:webHidden/>
          </w:rPr>
          <w:tab/>
        </w:r>
        <w:r w:rsidR="001124AB">
          <w:rPr>
            <w:noProof/>
            <w:webHidden/>
          </w:rPr>
          <w:fldChar w:fldCharType="begin"/>
        </w:r>
        <w:r w:rsidR="001124AB">
          <w:rPr>
            <w:noProof/>
            <w:webHidden/>
          </w:rPr>
          <w:instrText xml:space="preserve"> PAGEREF _Toc49784536 \h </w:instrText>
        </w:r>
        <w:r w:rsidR="001124AB">
          <w:rPr>
            <w:noProof/>
            <w:webHidden/>
          </w:rPr>
        </w:r>
        <w:r w:rsidR="001124AB">
          <w:rPr>
            <w:noProof/>
            <w:webHidden/>
          </w:rPr>
          <w:fldChar w:fldCharType="separate"/>
        </w:r>
        <w:r w:rsidR="00454A7C">
          <w:rPr>
            <w:noProof/>
            <w:webHidden/>
          </w:rPr>
          <w:t>3</w:t>
        </w:r>
        <w:r w:rsidR="001124AB">
          <w:rPr>
            <w:noProof/>
            <w:webHidden/>
          </w:rPr>
          <w:fldChar w:fldCharType="end"/>
        </w:r>
      </w:hyperlink>
    </w:p>
    <w:p w14:paraId="3E9AD83E" w14:textId="7E23F1D3" w:rsidR="001124AB" w:rsidRDefault="0094052F">
      <w:pPr>
        <w:pStyle w:val="TOC1"/>
        <w:rPr>
          <w:rFonts w:asciiTheme="minorHAnsi" w:eastAsiaTheme="minorEastAsia" w:hAnsiTheme="minorHAnsi" w:cstheme="minorBidi"/>
          <w:b w:val="0"/>
          <w:bCs w:val="0"/>
          <w:iCs w:val="0"/>
          <w:color w:val="auto"/>
          <w:sz w:val="22"/>
          <w:szCs w:val="22"/>
          <w:lang w:eastAsia="en-AU"/>
        </w:rPr>
      </w:pPr>
      <w:hyperlink w:anchor="_Toc49784537" w:history="1">
        <w:r w:rsidR="001124AB" w:rsidRPr="004323A2">
          <w:rPr>
            <w:rStyle w:val="Hyperlink"/>
          </w:rPr>
          <w:t>2.</w:t>
        </w:r>
        <w:r w:rsidR="001124AB">
          <w:rPr>
            <w:rFonts w:asciiTheme="minorHAnsi" w:eastAsiaTheme="minorEastAsia" w:hAnsiTheme="minorHAnsi" w:cstheme="minorBidi"/>
            <w:b w:val="0"/>
            <w:bCs w:val="0"/>
            <w:iCs w:val="0"/>
            <w:color w:val="auto"/>
            <w:sz w:val="22"/>
            <w:szCs w:val="22"/>
            <w:lang w:eastAsia="en-AU"/>
          </w:rPr>
          <w:tab/>
        </w:r>
        <w:r w:rsidR="001124AB" w:rsidRPr="004323A2">
          <w:rPr>
            <w:rStyle w:val="Hyperlink"/>
          </w:rPr>
          <w:t>Scope</w:t>
        </w:r>
        <w:r w:rsidR="001124AB">
          <w:rPr>
            <w:webHidden/>
          </w:rPr>
          <w:tab/>
        </w:r>
        <w:r w:rsidR="001124AB">
          <w:rPr>
            <w:webHidden/>
          </w:rPr>
          <w:fldChar w:fldCharType="begin"/>
        </w:r>
        <w:r w:rsidR="001124AB">
          <w:rPr>
            <w:webHidden/>
          </w:rPr>
          <w:instrText xml:space="preserve"> PAGEREF _Toc49784537 \h </w:instrText>
        </w:r>
        <w:r w:rsidR="001124AB">
          <w:rPr>
            <w:webHidden/>
          </w:rPr>
        </w:r>
        <w:r w:rsidR="001124AB">
          <w:rPr>
            <w:webHidden/>
          </w:rPr>
          <w:fldChar w:fldCharType="separate"/>
        </w:r>
        <w:r w:rsidR="00454A7C">
          <w:rPr>
            <w:webHidden/>
          </w:rPr>
          <w:t>3</w:t>
        </w:r>
        <w:r w:rsidR="001124AB">
          <w:rPr>
            <w:webHidden/>
          </w:rPr>
          <w:fldChar w:fldCharType="end"/>
        </w:r>
      </w:hyperlink>
    </w:p>
    <w:p w14:paraId="556685CF" w14:textId="791F4335" w:rsidR="001124AB" w:rsidRDefault="0094052F">
      <w:pPr>
        <w:pStyle w:val="TOC2"/>
        <w:rPr>
          <w:rFonts w:asciiTheme="minorHAnsi" w:eastAsiaTheme="minorEastAsia" w:hAnsiTheme="minorHAnsi" w:cstheme="minorBidi"/>
          <w:b w:val="0"/>
          <w:bCs w:val="0"/>
          <w:noProof/>
          <w:lang w:eastAsia="en-AU"/>
        </w:rPr>
      </w:pPr>
      <w:hyperlink w:anchor="_Toc49784538" w:history="1">
        <w:r w:rsidR="001124AB" w:rsidRPr="004323A2">
          <w:rPr>
            <w:rStyle w:val="Hyperlink"/>
            <w:noProof/>
            <w14:scene3d>
              <w14:camera w14:prst="orthographicFront"/>
              <w14:lightRig w14:rig="threePt" w14:dir="t">
                <w14:rot w14:lat="0" w14:lon="0" w14:rev="0"/>
              </w14:lightRig>
            </w14:scene3d>
          </w:rPr>
          <w:t>2.1</w:t>
        </w:r>
        <w:r w:rsidR="001124AB">
          <w:rPr>
            <w:rFonts w:asciiTheme="minorHAnsi" w:eastAsiaTheme="minorEastAsia" w:hAnsiTheme="minorHAnsi" w:cstheme="minorBidi"/>
            <w:b w:val="0"/>
            <w:bCs w:val="0"/>
            <w:noProof/>
            <w:lang w:eastAsia="en-AU"/>
          </w:rPr>
          <w:tab/>
        </w:r>
        <w:r w:rsidR="001124AB" w:rsidRPr="004323A2">
          <w:rPr>
            <w:rStyle w:val="Hyperlink"/>
            <w:noProof/>
          </w:rPr>
          <w:t>Who does the policy apply to?</w:t>
        </w:r>
        <w:r w:rsidR="001124AB">
          <w:rPr>
            <w:noProof/>
            <w:webHidden/>
          </w:rPr>
          <w:tab/>
        </w:r>
        <w:r w:rsidR="001124AB">
          <w:rPr>
            <w:noProof/>
            <w:webHidden/>
          </w:rPr>
          <w:fldChar w:fldCharType="begin"/>
        </w:r>
        <w:r w:rsidR="001124AB">
          <w:rPr>
            <w:noProof/>
            <w:webHidden/>
          </w:rPr>
          <w:instrText xml:space="preserve"> PAGEREF _Toc49784538 \h </w:instrText>
        </w:r>
        <w:r w:rsidR="001124AB">
          <w:rPr>
            <w:noProof/>
            <w:webHidden/>
          </w:rPr>
        </w:r>
        <w:r w:rsidR="001124AB">
          <w:rPr>
            <w:noProof/>
            <w:webHidden/>
          </w:rPr>
          <w:fldChar w:fldCharType="separate"/>
        </w:r>
        <w:r w:rsidR="00454A7C">
          <w:rPr>
            <w:noProof/>
            <w:webHidden/>
          </w:rPr>
          <w:t>3</w:t>
        </w:r>
        <w:r w:rsidR="001124AB">
          <w:rPr>
            <w:noProof/>
            <w:webHidden/>
          </w:rPr>
          <w:fldChar w:fldCharType="end"/>
        </w:r>
      </w:hyperlink>
    </w:p>
    <w:p w14:paraId="59283462" w14:textId="34F34B53" w:rsidR="001124AB" w:rsidRDefault="0094052F">
      <w:pPr>
        <w:pStyle w:val="TOC2"/>
        <w:rPr>
          <w:rFonts w:asciiTheme="minorHAnsi" w:eastAsiaTheme="minorEastAsia" w:hAnsiTheme="minorHAnsi" w:cstheme="minorBidi"/>
          <w:b w:val="0"/>
          <w:bCs w:val="0"/>
          <w:noProof/>
          <w:lang w:eastAsia="en-AU"/>
        </w:rPr>
      </w:pPr>
      <w:hyperlink w:anchor="_Toc49784539" w:history="1">
        <w:r w:rsidR="001124AB" w:rsidRPr="004323A2">
          <w:rPr>
            <w:rStyle w:val="Hyperlink"/>
            <w:noProof/>
            <w14:scene3d>
              <w14:camera w14:prst="orthographicFront"/>
              <w14:lightRig w14:rig="threePt" w14:dir="t">
                <w14:rot w14:lat="0" w14:lon="0" w14:rev="0"/>
              </w14:lightRig>
            </w14:scene3d>
          </w:rPr>
          <w:t>2.2</w:t>
        </w:r>
        <w:r w:rsidR="001124AB">
          <w:rPr>
            <w:rFonts w:asciiTheme="minorHAnsi" w:eastAsiaTheme="minorEastAsia" w:hAnsiTheme="minorHAnsi" w:cstheme="minorBidi"/>
            <w:b w:val="0"/>
            <w:bCs w:val="0"/>
            <w:noProof/>
            <w:lang w:eastAsia="en-AU"/>
          </w:rPr>
          <w:tab/>
        </w:r>
        <w:r w:rsidR="001124AB" w:rsidRPr="004323A2">
          <w:rPr>
            <w:rStyle w:val="Hyperlink"/>
            <w:noProof/>
          </w:rPr>
          <w:t>Definitions</w:t>
        </w:r>
        <w:r w:rsidR="001124AB">
          <w:rPr>
            <w:noProof/>
            <w:webHidden/>
          </w:rPr>
          <w:tab/>
        </w:r>
        <w:r w:rsidR="001124AB">
          <w:rPr>
            <w:noProof/>
            <w:webHidden/>
          </w:rPr>
          <w:fldChar w:fldCharType="begin"/>
        </w:r>
        <w:r w:rsidR="001124AB">
          <w:rPr>
            <w:noProof/>
            <w:webHidden/>
          </w:rPr>
          <w:instrText xml:space="preserve"> PAGEREF _Toc49784539 \h </w:instrText>
        </w:r>
        <w:r w:rsidR="001124AB">
          <w:rPr>
            <w:noProof/>
            <w:webHidden/>
          </w:rPr>
        </w:r>
        <w:r w:rsidR="001124AB">
          <w:rPr>
            <w:noProof/>
            <w:webHidden/>
          </w:rPr>
          <w:fldChar w:fldCharType="separate"/>
        </w:r>
        <w:r w:rsidR="00454A7C">
          <w:rPr>
            <w:noProof/>
            <w:webHidden/>
          </w:rPr>
          <w:t>4</w:t>
        </w:r>
        <w:r w:rsidR="001124AB">
          <w:rPr>
            <w:noProof/>
            <w:webHidden/>
          </w:rPr>
          <w:fldChar w:fldCharType="end"/>
        </w:r>
      </w:hyperlink>
    </w:p>
    <w:p w14:paraId="766E79CD" w14:textId="57309163" w:rsidR="001124AB" w:rsidRDefault="0094052F">
      <w:pPr>
        <w:pStyle w:val="TOC1"/>
        <w:rPr>
          <w:rFonts w:asciiTheme="minorHAnsi" w:eastAsiaTheme="minorEastAsia" w:hAnsiTheme="minorHAnsi" w:cstheme="minorBidi"/>
          <w:b w:val="0"/>
          <w:bCs w:val="0"/>
          <w:iCs w:val="0"/>
          <w:color w:val="auto"/>
          <w:sz w:val="22"/>
          <w:szCs w:val="22"/>
          <w:lang w:eastAsia="en-AU"/>
        </w:rPr>
      </w:pPr>
      <w:hyperlink w:anchor="_Toc49784540" w:history="1">
        <w:r w:rsidR="001124AB" w:rsidRPr="004323A2">
          <w:rPr>
            <w:rStyle w:val="Hyperlink"/>
          </w:rPr>
          <w:t>3.</w:t>
        </w:r>
        <w:r w:rsidR="001124AB">
          <w:rPr>
            <w:rFonts w:asciiTheme="minorHAnsi" w:eastAsiaTheme="minorEastAsia" w:hAnsiTheme="minorHAnsi" w:cstheme="minorBidi"/>
            <w:b w:val="0"/>
            <w:bCs w:val="0"/>
            <w:iCs w:val="0"/>
            <w:color w:val="auto"/>
            <w:sz w:val="22"/>
            <w:szCs w:val="22"/>
            <w:lang w:eastAsia="en-AU"/>
          </w:rPr>
          <w:tab/>
        </w:r>
        <w:r w:rsidR="001124AB" w:rsidRPr="004323A2">
          <w:rPr>
            <w:rStyle w:val="Hyperlink"/>
          </w:rPr>
          <w:t>Disclosing interests</w:t>
        </w:r>
        <w:r w:rsidR="001124AB">
          <w:rPr>
            <w:webHidden/>
          </w:rPr>
          <w:tab/>
        </w:r>
        <w:r w:rsidR="001124AB">
          <w:rPr>
            <w:webHidden/>
          </w:rPr>
          <w:fldChar w:fldCharType="begin"/>
        </w:r>
        <w:r w:rsidR="001124AB">
          <w:rPr>
            <w:webHidden/>
          </w:rPr>
          <w:instrText xml:space="preserve"> PAGEREF _Toc49784540 \h </w:instrText>
        </w:r>
        <w:r w:rsidR="001124AB">
          <w:rPr>
            <w:webHidden/>
          </w:rPr>
        </w:r>
        <w:r w:rsidR="001124AB">
          <w:rPr>
            <w:webHidden/>
          </w:rPr>
          <w:fldChar w:fldCharType="separate"/>
        </w:r>
        <w:r w:rsidR="00454A7C">
          <w:rPr>
            <w:webHidden/>
          </w:rPr>
          <w:t>4</w:t>
        </w:r>
        <w:r w:rsidR="001124AB">
          <w:rPr>
            <w:webHidden/>
          </w:rPr>
          <w:fldChar w:fldCharType="end"/>
        </w:r>
      </w:hyperlink>
    </w:p>
    <w:p w14:paraId="0743A463" w14:textId="13B8AA97" w:rsidR="001124AB" w:rsidRDefault="0094052F">
      <w:pPr>
        <w:pStyle w:val="TOC2"/>
        <w:rPr>
          <w:rFonts w:asciiTheme="minorHAnsi" w:eastAsiaTheme="minorEastAsia" w:hAnsiTheme="minorHAnsi" w:cstheme="minorBidi"/>
          <w:b w:val="0"/>
          <w:bCs w:val="0"/>
          <w:noProof/>
          <w:lang w:eastAsia="en-AU"/>
        </w:rPr>
      </w:pPr>
      <w:hyperlink w:anchor="_Toc49784541" w:history="1">
        <w:r w:rsidR="001124AB" w:rsidRPr="004323A2">
          <w:rPr>
            <w:rStyle w:val="Hyperlink"/>
            <w:noProof/>
            <w14:scene3d>
              <w14:camera w14:prst="orthographicFront"/>
              <w14:lightRig w14:rig="threePt" w14:dir="t">
                <w14:rot w14:lat="0" w14:lon="0" w14:rev="0"/>
              </w14:lightRig>
            </w14:scene3d>
          </w:rPr>
          <w:t>3.1</w:t>
        </w:r>
        <w:r w:rsidR="001124AB">
          <w:rPr>
            <w:rFonts w:asciiTheme="minorHAnsi" w:eastAsiaTheme="minorEastAsia" w:hAnsiTheme="minorHAnsi" w:cstheme="minorBidi"/>
            <w:b w:val="0"/>
            <w:bCs w:val="0"/>
            <w:noProof/>
            <w:lang w:eastAsia="en-AU"/>
          </w:rPr>
          <w:tab/>
        </w:r>
        <w:r w:rsidR="001124AB" w:rsidRPr="004323A2">
          <w:rPr>
            <w:rStyle w:val="Hyperlink"/>
            <w:noProof/>
          </w:rPr>
          <w:t>What to disclose?</w:t>
        </w:r>
        <w:r w:rsidR="001124AB">
          <w:rPr>
            <w:noProof/>
            <w:webHidden/>
          </w:rPr>
          <w:tab/>
        </w:r>
        <w:r w:rsidR="001124AB">
          <w:rPr>
            <w:noProof/>
            <w:webHidden/>
          </w:rPr>
          <w:fldChar w:fldCharType="begin"/>
        </w:r>
        <w:r w:rsidR="001124AB">
          <w:rPr>
            <w:noProof/>
            <w:webHidden/>
          </w:rPr>
          <w:instrText xml:space="preserve"> PAGEREF _Toc49784541 \h </w:instrText>
        </w:r>
        <w:r w:rsidR="001124AB">
          <w:rPr>
            <w:noProof/>
            <w:webHidden/>
          </w:rPr>
        </w:r>
        <w:r w:rsidR="001124AB">
          <w:rPr>
            <w:noProof/>
            <w:webHidden/>
          </w:rPr>
          <w:fldChar w:fldCharType="separate"/>
        </w:r>
        <w:r w:rsidR="00454A7C">
          <w:rPr>
            <w:noProof/>
            <w:webHidden/>
          </w:rPr>
          <w:t>4</w:t>
        </w:r>
        <w:r w:rsidR="001124AB">
          <w:rPr>
            <w:noProof/>
            <w:webHidden/>
          </w:rPr>
          <w:fldChar w:fldCharType="end"/>
        </w:r>
      </w:hyperlink>
    </w:p>
    <w:p w14:paraId="490627A1" w14:textId="5FE8E9E4" w:rsidR="001124AB" w:rsidRDefault="0094052F">
      <w:pPr>
        <w:pStyle w:val="TOC2"/>
        <w:rPr>
          <w:rFonts w:asciiTheme="minorHAnsi" w:eastAsiaTheme="minorEastAsia" w:hAnsiTheme="minorHAnsi" w:cstheme="minorBidi"/>
          <w:b w:val="0"/>
          <w:bCs w:val="0"/>
          <w:noProof/>
          <w:lang w:eastAsia="en-AU"/>
        </w:rPr>
      </w:pPr>
      <w:hyperlink w:anchor="_Toc49784542" w:history="1">
        <w:r w:rsidR="001124AB" w:rsidRPr="004323A2">
          <w:rPr>
            <w:rStyle w:val="Hyperlink"/>
            <w:noProof/>
            <w14:scene3d>
              <w14:camera w14:prst="orthographicFront"/>
              <w14:lightRig w14:rig="threePt" w14:dir="t">
                <w14:rot w14:lat="0" w14:lon="0" w14:rev="0"/>
              </w14:lightRig>
            </w14:scene3d>
          </w:rPr>
          <w:t>3.2</w:t>
        </w:r>
        <w:r w:rsidR="001124AB">
          <w:rPr>
            <w:rFonts w:asciiTheme="minorHAnsi" w:eastAsiaTheme="minorEastAsia" w:hAnsiTheme="minorHAnsi" w:cstheme="minorBidi"/>
            <w:b w:val="0"/>
            <w:bCs w:val="0"/>
            <w:noProof/>
            <w:lang w:eastAsia="en-AU"/>
          </w:rPr>
          <w:tab/>
        </w:r>
        <w:r w:rsidR="001124AB" w:rsidRPr="004323A2">
          <w:rPr>
            <w:rStyle w:val="Hyperlink"/>
            <w:noProof/>
          </w:rPr>
          <w:t>ARC committee members, assessors and peer reviewers</w:t>
        </w:r>
        <w:r w:rsidR="001124AB">
          <w:rPr>
            <w:noProof/>
            <w:webHidden/>
          </w:rPr>
          <w:tab/>
        </w:r>
        <w:r w:rsidR="001124AB">
          <w:rPr>
            <w:noProof/>
            <w:webHidden/>
          </w:rPr>
          <w:fldChar w:fldCharType="begin"/>
        </w:r>
        <w:r w:rsidR="001124AB">
          <w:rPr>
            <w:noProof/>
            <w:webHidden/>
          </w:rPr>
          <w:instrText xml:space="preserve"> PAGEREF _Toc49784542 \h </w:instrText>
        </w:r>
        <w:r w:rsidR="001124AB">
          <w:rPr>
            <w:noProof/>
            <w:webHidden/>
          </w:rPr>
        </w:r>
        <w:r w:rsidR="001124AB">
          <w:rPr>
            <w:noProof/>
            <w:webHidden/>
          </w:rPr>
          <w:fldChar w:fldCharType="separate"/>
        </w:r>
        <w:r w:rsidR="00454A7C">
          <w:rPr>
            <w:noProof/>
            <w:webHidden/>
          </w:rPr>
          <w:t>5</w:t>
        </w:r>
        <w:r w:rsidR="001124AB">
          <w:rPr>
            <w:noProof/>
            <w:webHidden/>
          </w:rPr>
          <w:fldChar w:fldCharType="end"/>
        </w:r>
      </w:hyperlink>
    </w:p>
    <w:p w14:paraId="0C2B3823" w14:textId="0FDC099B" w:rsidR="001124AB" w:rsidRDefault="0094052F">
      <w:pPr>
        <w:pStyle w:val="TOC2"/>
        <w:rPr>
          <w:rFonts w:asciiTheme="minorHAnsi" w:eastAsiaTheme="minorEastAsia" w:hAnsiTheme="minorHAnsi" w:cstheme="minorBidi"/>
          <w:b w:val="0"/>
          <w:bCs w:val="0"/>
          <w:noProof/>
          <w:lang w:eastAsia="en-AU"/>
        </w:rPr>
      </w:pPr>
      <w:hyperlink w:anchor="_Toc49784543" w:history="1">
        <w:r w:rsidR="001124AB" w:rsidRPr="004323A2">
          <w:rPr>
            <w:rStyle w:val="Hyperlink"/>
            <w:noProof/>
            <w14:scene3d>
              <w14:camera w14:prst="orthographicFront"/>
              <w14:lightRig w14:rig="threePt" w14:dir="t">
                <w14:rot w14:lat="0" w14:lon="0" w14:rev="0"/>
              </w14:lightRig>
            </w14:scene3d>
          </w:rPr>
          <w:t>3.3</w:t>
        </w:r>
        <w:r w:rsidR="001124AB">
          <w:rPr>
            <w:rFonts w:asciiTheme="minorHAnsi" w:eastAsiaTheme="minorEastAsia" w:hAnsiTheme="minorHAnsi" w:cstheme="minorBidi"/>
            <w:b w:val="0"/>
            <w:bCs w:val="0"/>
            <w:noProof/>
            <w:lang w:eastAsia="en-AU"/>
          </w:rPr>
          <w:tab/>
        </w:r>
        <w:r w:rsidR="001124AB" w:rsidRPr="004323A2">
          <w:rPr>
            <w:rStyle w:val="Hyperlink"/>
            <w:noProof/>
          </w:rPr>
          <w:t>ARC funding applications and ARC-funded projects</w:t>
        </w:r>
        <w:r w:rsidR="001124AB">
          <w:rPr>
            <w:noProof/>
            <w:webHidden/>
          </w:rPr>
          <w:tab/>
        </w:r>
        <w:r w:rsidR="001124AB">
          <w:rPr>
            <w:noProof/>
            <w:webHidden/>
          </w:rPr>
          <w:fldChar w:fldCharType="begin"/>
        </w:r>
        <w:r w:rsidR="001124AB">
          <w:rPr>
            <w:noProof/>
            <w:webHidden/>
          </w:rPr>
          <w:instrText xml:space="preserve"> PAGEREF _Toc49784543 \h </w:instrText>
        </w:r>
        <w:r w:rsidR="001124AB">
          <w:rPr>
            <w:noProof/>
            <w:webHidden/>
          </w:rPr>
        </w:r>
        <w:r w:rsidR="001124AB">
          <w:rPr>
            <w:noProof/>
            <w:webHidden/>
          </w:rPr>
          <w:fldChar w:fldCharType="separate"/>
        </w:r>
        <w:r w:rsidR="00454A7C">
          <w:rPr>
            <w:noProof/>
            <w:webHidden/>
          </w:rPr>
          <w:t>6</w:t>
        </w:r>
        <w:r w:rsidR="001124AB">
          <w:rPr>
            <w:noProof/>
            <w:webHidden/>
          </w:rPr>
          <w:fldChar w:fldCharType="end"/>
        </w:r>
      </w:hyperlink>
    </w:p>
    <w:p w14:paraId="711558B9" w14:textId="69FC189F" w:rsidR="001124AB" w:rsidRDefault="0094052F">
      <w:pPr>
        <w:pStyle w:val="TOC2"/>
        <w:rPr>
          <w:rFonts w:asciiTheme="minorHAnsi" w:eastAsiaTheme="minorEastAsia" w:hAnsiTheme="minorHAnsi" w:cstheme="minorBidi"/>
          <w:b w:val="0"/>
          <w:bCs w:val="0"/>
          <w:noProof/>
          <w:lang w:eastAsia="en-AU"/>
        </w:rPr>
      </w:pPr>
      <w:hyperlink w:anchor="_Toc49784544" w:history="1">
        <w:r w:rsidR="001124AB" w:rsidRPr="004323A2">
          <w:rPr>
            <w:rStyle w:val="Hyperlink"/>
            <w:noProof/>
            <w14:scene3d>
              <w14:camera w14:prst="orthographicFront"/>
              <w14:lightRig w14:rig="threePt" w14:dir="t">
                <w14:rot w14:lat="0" w14:lon="0" w14:rev="0"/>
              </w14:lightRig>
            </w14:scene3d>
          </w:rPr>
          <w:t>3.4</w:t>
        </w:r>
        <w:r w:rsidR="001124AB">
          <w:rPr>
            <w:rFonts w:asciiTheme="minorHAnsi" w:eastAsiaTheme="minorEastAsia" w:hAnsiTheme="minorHAnsi" w:cstheme="minorBidi"/>
            <w:b w:val="0"/>
            <w:bCs w:val="0"/>
            <w:noProof/>
            <w:lang w:eastAsia="en-AU"/>
          </w:rPr>
          <w:tab/>
        </w:r>
        <w:r w:rsidR="001124AB" w:rsidRPr="004323A2">
          <w:rPr>
            <w:rStyle w:val="Hyperlink"/>
            <w:noProof/>
          </w:rPr>
          <w:t>ARC staff</w:t>
        </w:r>
        <w:r w:rsidR="001124AB">
          <w:rPr>
            <w:noProof/>
            <w:webHidden/>
          </w:rPr>
          <w:tab/>
        </w:r>
        <w:r w:rsidR="001124AB">
          <w:rPr>
            <w:noProof/>
            <w:webHidden/>
          </w:rPr>
          <w:fldChar w:fldCharType="begin"/>
        </w:r>
        <w:r w:rsidR="001124AB">
          <w:rPr>
            <w:noProof/>
            <w:webHidden/>
          </w:rPr>
          <w:instrText xml:space="preserve"> PAGEREF _Toc49784544 \h </w:instrText>
        </w:r>
        <w:r w:rsidR="001124AB">
          <w:rPr>
            <w:noProof/>
            <w:webHidden/>
          </w:rPr>
        </w:r>
        <w:r w:rsidR="001124AB">
          <w:rPr>
            <w:noProof/>
            <w:webHidden/>
          </w:rPr>
          <w:fldChar w:fldCharType="separate"/>
        </w:r>
        <w:r w:rsidR="00454A7C">
          <w:rPr>
            <w:noProof/>
            <w:webHidden/>
          </w:rPr>
          <w:t>6</w:t>
        </w:r>
        <w:r w:rsidR="001124AB">
          <w:rPr>
            <w:noProof/>
            <w:webHidden/>
          </w:rPr>
          <w:fldChar w:fldCharType="end"/>
        </w:r>
      </w:hyperlink>
    </w:p>
    <w:p w14:paraId="5AF9B262" w14:textId="275844C6" w:rsidR="001124AB" w:rsidRDefault="0094052F">
      <w:pPr>
        <w:pStyle w:val="TOC1"/>
        <w:rPr>
          <w:rFonts w:asciiTheme="minorHAnsi" w:eastAsiaTheme="minorEastAsia" w:hAnsiTheme="minorHAnsi" w:cstheme="minorBidi"/>
          <w:b w:val="0"/>
          <w:bCs w:val="0"/>
          <w:iCs w:val="0"/>
          <w:color w:val="auto"/>
          <w:sz w:val="22"/>
          <w:szCs w:val="22"/>
          <w:lang w:eastAsia="en-AU"/>
        </w:rPr>
      </w:pPr>
      <w:hyperlink w:anchor="_Toc49784545" w:history="1">
        <w:r w:rsidR="001124AB" w:rsidRPr="004323A2">
          <w:rPr>
            <w:rStyle w:val="Hyperlink"/>
          </w:rPr>
          <w:t>4.</w:t>
        </w:r>
        <w:r w:rsidR="001124AB">
          <w:rPr>
            <w:rFonts w:asciiTheme="minorHAnsi" w:eastAsiaTheme="minorEastAsia" w:hAnsiTheme="minorHAnsi" w:cstheme="minorBidi"/>
            <w:b w:val="0"/>
            <w:bCs w:val="0"/>
            <w:iCs w:val="0"/>
            <w:color w:val="auto"/>
            <w:sz w:val="22"/>
            <w:szCs w:val="22"/>
            <w:lang w:eastAsia="en-AU"/>
          </w:rPr>
          <w:tab/>
        </w:r>
        <w:r w:rsidR="001124AB" w:rsidRPr="004323A2">
          <w:rPr>
            <w:rStyle w:val="Hyperlink"/>
          </w:rPr>
          <w:t>Evaluation and management of conflicts of interest by the ARC</w:t>
        </w:r>
        <w:r w:rsidR="001124AB">
          <w:rPr>
            <w:webHidden/>
          </w:rPr>
          <w:tab/>
        </w:r>
        <w:r w:rsidR="001124AB">
          <w:rPr>
            <w:webHidden/>
          </w:rPr>
          <w:fldChar w:fldCharType="begin"/>
        </w:r>
        <w:r w:rsidR="001124AB">
          <w:rPr>
            <w:webHidden/>
          </w:rPr>
          <w:instrText xml:space="preserve"> PAGEREF _Toc49784545 \h </w:instrText>
        </w:r>
        <w:r w:rsidR="001124AB">
          <w:rPr>
            <w:webHidden/>
          </w:rPr>
        </w:r>
        <w:r w:rsidR="001124AB">
          <w:rPr>
            <w:webHidden/>
          </w:rPr>
          <w:fldChar w:fldCharType="separate"/>
        </w:r>
        <w:r w:rsidR="00454A7C">
          <w:rPr>
            <w:webHidden/>
          </w:rPr>
          <w:t>7</w:t>
        </w:r>
        <w:r w:rsidR="001124AB">
          <w:rPr>
            <w:webHidden/>
          </w:rPr>
          <w:fldChar w:fldCharType="end"/>
        </w:r>
      </w:hyperlink>
    </w:p>
    <w:p w14:paraId="383D3923" w14:textId="0F0DC398" w:rsidR="001124AB" w:rsidRDefault="0094052F">
      <w:pPr>
        <w:pStyle w:val="TOC2"/>
        <w:rPr>
          <w:rFonts w:asciiTheme="minorHAnsi" w:eastAsiaTheme="minorEastAsia" w:hAnsiTheme="minorHAnsi" w:cstheme="minorBidi"/>
          <w:b w:val="0"/>
          <w:bCs w:val="0"/>
          <w:noProof/>
          <w:lang w:eastAsia="en-AU"/>
        </w:rPr>
      </w:pPr>
      <w:hyperlink w:anchor="_Toc49784546" w:history="1">
        <w:r w:rsidR="001124AB" w:rsidRPr="004323A2">
          <w:rPr>
            <w:rStyle w:val="Hyperlink"/>
            <w:noProof/>
            <w14:scene3d>
              <w14:camera w14:prst="orthographicFront"/>
              <w14:lightRig w14:rig="threePt" w14:dir="t">
                <w14:rot w14:lat="0" w14:lon="0" w14:rev="0"/>
              </w14:lightRig>
            </w14:scene3d>
          </w:rPr>
          <w:t>4.1</w:t>
        </w:r>
        <w:r w:rsidR="001124AB">
          <w:rPr>
            <w:rFonts w:asciiTheme="minorHAnsi" w:eastAsiaTheme="minorEastAsia" w:hAnsiTheme="minorHAnsi" w:cstheme="minorBidi"/>
            <w:b w:val="0"/>
            <w:bCs w:val="0"/>
            <w:noProof/>
            <w:lang w:eastAsia="en-AU"/>
          </w:rPr>
          <w:tab/>
        </w:r>
        <w:r w:rsidR="001124AB" w:rsidRPr="004323A2">
          <w:rPr>
            <w:rStyle w:val="Hyperlink"/>
            <w:noProof/>
          </w:rPr>
          <w:t>Identifying and evaluating interests</w:t>
        </w:r>
        <w:r w:rsidR="001124AB">
          <w:rPr>
            <w:noProof/>
            <w:webHidden/>
          </w:rPr>
          <w:tab/>
        </w:r>
        <w:r w:rsidR="001124AB">
          <w:rPr>
            <w:noProof/>
            <w:webHidden/>
          </w:rPr>
          <w:fldChar w:fldCharType="begin"/>
        </w:r>
        <w:r w:rsidR="001124AB">
          <w:rPr>
            <w:noProof/>
            <w:webHidden/>
          </w:rPr>
          <w:instrText xml:space="preserve"> PAGEREF _Toc49784546 \h </w:instrText>
        </w:r>
        <w:r w:rsidR="001124AB">
          <w:rPr>
            <w:noProof/>
            <w:webHidden/>
          </w:rPr>
        </w:r>
        <w:r w:rsidR="001124AB">
          <w:rPr>
            <w:noProof/>
            <w:webHidden/>
          </w:rPr>
          <w:fldChar w:fldCharType="separate"/>
        </w:r>
        <w:r w:rsidR="00454A7C">
          <w:rPr>
            <w:noProof/>
            <w:webHidden/>
          </w:rPr>
          <w:t>7</w:t>
        </w:r>
        <w:r w:rsidR="001124AB">
          <w:rPr>
            <w:noProof/>
            <w:webHidden/>
          </w:rPr>
          <w:fldChar w:fldCharType="end"/>
        </w:r>
      </w:hyperlink>
    </w:p>
    <w:p w14:paraId="1FC5BDE5" w14:textId="32B83C08" w:rsidR="001124AB" w:rsidRDefault="0094052F">
      <w:pPr>
        <w:pStyle w:val="TOC2"/>
        <w:rPr>
          <w:rFonts w:asciiTheme="minorHAnsi" w:eastAsiaTheme="minorEastAsia" w:hAnsiTheme="minorHAnsi" w:cstheme="minorBidi"/>
          <w:b w:val="0"/>
          <w:bCs w:val="0"/>
          <w:noProof/>
          <w:lang w:eastAsia="en-AU"/>
        </w:rPr>
      </w:pPr>
      <w:hyperlink w:anchor="_Toc49784547" w:history="1">
        <w:r w:rsidR="001124AB" w:rsidRPr="004323A2">
          <w:rPr>
            <w:rStyle w:val="Hyperlink"/>
            <w:noProof/>
            <w14:scene3d>
              <w14:camera w14:prst="orthographicFront"/>
              <w14:lightRig w14:rig="threePt" w14:dir="t">
                <w14:rot w14:lat="0" w14:lon="0" w14:rev="0"/>
              </w14:lightRig>
            </w14:scene3d>
          </w:rPr>
          <w:t>4.2</w:t>
        </w:r>
        <w:r w:rsidR="001124AB">
          <w:rPr>
            <w:rFonts w:asciiTheme="minorHAnsi" w:eastAsiaTheme="minorEastAsia" w:hAnsiTheme="minorHAnsi" w:cstheme="minorBidi"/>
            <w:b w:val="0"/>
            <w:bCs w:val="0"/>
            <w:noProof/>
            <w:lang w:eastAsia="en-AU"/>
          </w:rPr>
          <w:tab/>
        </w:r>
        <w:r w:rsidR="001124AB" w:rsidRPr="004323A2">
          <w:rPr>
            <w:rStyle w:val="Hyperlink"/>
            <w:noProof/>
          </w:rPr>
          <w:t>Balance of benefit vs risk</w:t>
        </w:r>
        <w:r w:rsidR="001124AB">
          <w:rPr>
            <w:noProof/>
            <w:webHidden/>
          </w:rPr>
          <w:tab/>
        </w:r>
        <w:r w:rsidR="001124AB">
          <w:rPr>
            <w:noProof/>
            <w:webHidden/>
          </w:rPr>
          <w:fldChar w:fldCharType="begin"/>
        </w:r>
        <w:r w:rsidR="001124AB">
          <w:rPr>
            <w:noProof/>
            <w:webHidden/>
          </w:rPr>
          <w:instrText xml:space="preserve"> PAGEREF _Toc49784547 \h </w:instrText>
        </w:r>
        <w:r w:rsidR="001124AB">
          <w:rPr>
            <w:noProof/>
            <w:webHidden/>
          </w:rPr>
        </w:r>
        <w:r w:rsidR="001124AB">
          <w:rPr>
            <w:noProof/>
            <w:webHidden/>
          </w:rPr>
          <w:fldChar w:fldCharType="separate"/>
        </w:r>
        <w:r w:rsidR="00454A7C">
          <w:rPr>
            <w:noProof/>
            <w:webHidden/>
          </w:rPr>
          <w:t>7</w:t>
        </w:r>
        <w:r w:rsidR="001124AB">
          <w:rPr>
            <w:noProof/>
            <w:webHidden/>
          </w:rPr>
          <w:fldChar w:fldCharType="end"/>
        </w:r>
      </w:hyperlink>
    </w:p>
    <w:p w14:paraId="0012CD4B" w14:textId="2001C8EE" w:rsidR="001124AB" w:rsidRDefault="0094052F">
      <w:pPr>
        <w:pStyle w:val="TOC2"/>
        <w:rPr>
          <w:rFonts w:asciiTheme="minorHAnsi" w:eastAsiaTheme="minorEastAsia" w:hAnsiTheme="minorHAnsi" w:cstheme="minorBidi"/>
          <w:b w:val="0"/>
          <w:bCs w:val="0"/>
          <w:noProof/>
          <w:lang w:eastAsia="en-AU"/>
        </w:rPr>
      </w:pPr>
      <w:hyperlink w:anchor="_Toc49784548" w:history="1">
        <w:r w:rsidR="001124AB" w:rsidRPr="004323A2">
          <w:rPr>
            <w:rStyle w:val="Hyperlink"/>
            <w:noProof/>
            <w14:scene3d>
              <w14:camera w14:prst="orthographicFront"/>
              <w14:lightRig w14:rig="threePt" w14:dir="t">
                <w14:rot w14:lat="0" w14:lon="0" w14:rev="0"/>
              </w14:lightRig>
            </w14:scene3d>
          </w:rPr>
          <w:t>4.3</w:t>
        </w:r>
        <w:r w:rsidR="001124AB">
          <w:rPr>
            <w:rFonts w:asciiTheme="minorHAnsi" w:eastAsiaTheme="minorEastAsia" w:hAnsiTheme="minorHAnsi" w:cstheme="minorBidi"/>
            <w:b w:val="0"/>
            <w:bCs w:val="0"/>
            <w:noProof/>
            <w:lang w:eastAsia="en-AU"/>
          </w:rPr>
          <w:tab/>
        </w:r>
        <w:r w:rsidR="001124AB" w:rsidRPr="004323A2">
          <w:rPr>
            <w:rStyle w:val="Hyperlink"/>
            <w:noProof/>
          </w:rPr>
          <w:t>Operating procedures for identification and management of conflicts</w:t>
        </w:r>
        <w:r w:rsidR="001124AB">
          <w:rPr>
            <w:noProof/>
            <w:webHidden/>
          </w:rPr>
          <w:tab/>
        </w:r>
        <w:r w:rsidR="001124AB">
          <w:rPr>
            <w:noProof/>
            <w:webHidden/>
          </w:rPr>
          <w:fldChar w:fldCharType="begin"/>
        </w:r>
        <w:r w:rsidR="001124AB">
          <w:rPr>
            <w:noProof/>
            <w:webHidden/>
          </w:rPr>
          <w:instrText xml:space="preserve"> PAGEREF _Toc49784548 \h </w:instrText>
        </w:r>
        <w:r w:rsidR="001124AB">
          <w:rPr>
            <w:noProof/>
            <w:webHidden/>
          </w:rPr>
        </w:r>
        <w:r w:rsidR="001124AB">
          <w:rPr>
            <w:noProof/>
            <w:webHidden/>
          </w:rPr>
          <w:fldChar w:fldCharType="separate"/>
        </w:r>
        <w:r w:rsidR="00454A7C">
          <w:rPr>
            <w:noProof/>
            <w:webHidden/>
          </w:rPr>
          <w:t>7</w:t>
        </w:r>
        <w:r w:rsidR="001124AB">
          <w:rPr>
            <w:noProof/>
            <w:webHidden/>
          </w:rPr>
          <w:fldChar w:fldCharType="end"/>
        </w:r>
      </w:hyperlink>
    </w:p>
    <w:p w14:paraId="6C5A5437" w14:textId="58AEFF88" w:rsidR="001124AB" w:rsidRDefault="0094052F">
      <w:pPr>
        <w:pStyle w:val="TOC2"/>
        <w:rPr>
          <w:rFonts w:asciiTheme="minorHAnsi" w:eastAsiaTheme="minorEastAsia" w:hAnsiTheme="minorHAnsi" w:cstheme="minorBidi"/>
          <w:b w:val="0"/>
          <w:bCs w:val="0"/>
          <w:noProof/>
          <w:lang w:eastAsia="en-AU"/>
        </w:rPr>
      </w:pPr>
      <w:hyperlink w:anchor="_Toc49784549" w:history="1">
        <w:r w:rsidR="001124AB" w:rsidRPr="004323A2">
          <w:rPr>
            <w:rStyle w:val="Hyperlink"/>
            <w:noProof/>
            <w14:scene3d>
              <w14:camera w14:prst="orthographicFront"/>
              <w14:lightRig w14:rig="threePt" w14:dir="t">
                <w14:rot w14:lat="0" w14:lon="0" w14:rev="0"/>
              </w14:lightRig>
            </w14:scene3d>
          </w:rPr>
          <w:t>4.4</w:t>
        </w:r>
        <w:r w:rsidR="001124AB">
          <w:rPr>
            <w:rFonts w:asciiTheme="minorHAnsi" w:eastAsiaTheme="minorEastAsia" w:hAnsiTheme="minorHAnsi" w:cstheme="minorBidi"/>
            <w:b w:val="0"/>
            <w:bCs w:val="0"/>
            <w:noProof/>
            <w:lang w:eastAsia="en-AU"/>
          </w:rPr>
          <w:tab/>
        </w:r>
        <w:r w:rsidR="001124AB" w:rsidRPr="004323A2">
          <w:rPr>
            <w:rStyle w:val="Hyperlink"/>
            <w:noProof/>
          </w:rPr>
          <w:t>Management of conflicts of interest by ARC-funded researchers and Administering Organisations</w:t>
        </w:r>
        <w:r w:rsidR="001124AB">
          <w:rPr>
            <w:noProof/>
            <w:webHidden/>
          </w:rPr>
          <w:tab/>
        </w:r>
        <w:r w:rsidR="001124AB">
          <w:rPr>
            <w:noProof/>
            <w:webHidden/>
          </w:rPr>
          <w:fldChar w:fldCharType="begin"/>
        </w:r>
        <w:r w:rsidR="001124AB">
          <w:rPr>
            <w:noProof/>
            <w:webHidden/>
          </w:rPr>
          <w:instrText xml:space="preserve"> PAGEREF _Toc49784549 \h </w:instrText>
        </w:r>
        <w:r w:rsidR="001124AB">
          <w:rPr>
            <w:noProof/>
            <w:webHidden/>
          </w:rPr>
        </w:r>
        <w:r w:rsidR="001124AB">
          <w:rPr>
            <w:noProof/>
            <w:webHidden/>
          </w:rPr>
          <w:fldChar w:fldCharType="separate"/>
        </w:r>
        <w:r w:rsidR="00454A7C">
          <w:rPr>
            <w:noProof/>
            <w:webHidden/>
          </w:rPr>
          <w:t>8</w:t>
        </w:r>
        <w:r w:rsidR="001124AB">
          <w:rPr>
            <w:noProof/>
            <w:webHidden/>
          </w:rPr>
          <w:fldChar w:fldCharType="end"/>
        </w:r>
      </w:hyperlink>
    </w:p>
    <w:p w14:paraId="605DB4FF" w14:textId="7CB3049A" w:rsidR="001124AB" w:rsidRDefault="0094052F">
      <w:pPr>
        <w:pStyle w:val="TOC1"/>
        <w:rPr>
          <w:rFonts w:asciiTheme="minorHAnsi" w:eastAsiaTheme="minorEastAsia" w:hAnsiTheme="minorHAnsi" w:cstheme="minorBidi"/>
          <w:b w:val="0"/>
          <w:bCs w:val="0"/>
          <w:iCs w:val="0"/>
          <w:color w:val="auto"/>
          <w:sz w:val="22"/>
          <w:szCs w:val="22"/>
          <w:lang w:eastAsia="en-AU"/>
        </w:rPr>
      </w:pPr>
      <w:hyperlink w:anchor="_Toc49784550" w:history="1">
        <w:r w:rsidR="001124AB" w:rsidRPr="004323A2">
          <w:rPr>
            <w:rStyle w:val="Hyperlink"/>
          </w:rPr>
          <w:t>5.</w:t>
        </w:r>
        <w:r w:rsidR="001124AB">
          <w:rPr>
            <w:rFonts w:asciiTheme="minorHAnsi" w:eastAsiaTheme="minorEastAsia" w:hAnsiTheme="minorHAnsi" w:cstheme="minorBidi"/>
            <w:b w:val="0"/>
            <w:bCs w:val="0"/>
            <w:iCs w:val="0"/>
            <w:color w:val="auto"/>
            <w:sz w:val="22"/>
            <w:szCs w:val="22"/>
            <w:lang w:eastAsia="en-AU"/>
          </w:rPr>
          <w:tab/>
        </w:r>
        <w:r w:rsidR="001124AB" w:rsidRPr="004323A2">
          <w:rPr>
            <w:rStyle w:val="Hyperlink"/>
          </w:rPr>
          <w:t>Failure to disclose and manage interests</w:t>
        </w:r>
        <w:r w:rsidR="001124AB">
          <w:rPr>
            <w:webHidden/>
          </w:rPr>
          <w:tab/>
        </w:r>
        <w:r w:rsidR="001124AB">
          <w:rPr>
            <w:webHidden/>
          </w:rPr>
          <w:fldChar w:fldCharType="begin"/>
        </w:r>
        <w:r w:rsidR="001124AB">
          <w:rPr>
            <w:webHidden/>
          </w:rPr>
          <w:instrText xml:space="preserve"> PAGEREF _Toc49784550 \h </w:instrText>
        </w:r>
        <w:r w:rsidR="001124AB">
          <w:rPr>
            <w:webHidden/>
          </w:rPr>
        </w:r>
        <w:r w:rsidR="001124AB">
          <w:rPr>
            <w:webHidden/>
          </w:rPr>
          <w:fldChar w:fldCharType="separate"/>
        </w:r>
        <w:r w:rsidR="00454A7C">
          <w:rPr>
            <w:webHidden/>
          </w:rPr>
          <w:t>8</w:t>
        </w:r>
        <w:r w:rsidR="001124AB">
          <w:rPr>
            <w:webHidden/>
          </w:rPr>
          <w:fldChar w:fldCharType="end"/>
        </w:r>
      </w:hyperlink>
    </w:p>
    <w:p w14:paraId="05F57B39" w14:textId="615FE346" w:rsidR="001124AB" w:rsidRDefault="0094052F">
      <w:pPr>
        <w:pStyle w:val="TOC2"/>
        <w:rPr>
          <w:rFonts w:asciiTheme="minorHAnsi" w:eastAsiaTheme="minorEastAsia" w:hAnsiTheme="minorHAnsi" w:cstheme="minorBidi"/>
          <w:b w:val="0"/>
          <w:bCs w:val="0"/>
          <w:noProof/>
          <w:lang w:eastAsia="en-AU"/>
        </w:rPr>
      </w:pPr>
      <w:hyperlink w:anchor="_Toc49784551" w:history="1">
        <w:r w:rsidR="001124AB" w:rsidRPr="004323A2">
          <w:rPr>
            <w:rStyle w:val="Hyperlink"/>
            <w:noProof/>
            <w14:scene3d>
              <w14:camera w14:prst="orthographicFront"/>
              <w14:lightRig w14:rig="threePt" w14:dir="t">
                <w14:rot w14:lat="0" w14:lon="0" w14:rev="0"/>
              </w14:lightRig>
            </w14:scene3d>
          </w:rPr>
          <w:t>5.1</w:t>
        </w:r>
        <w:r w:rsidR="001124AB">
          <w:rPr>
            <w:rFonts w:asciiTheme="minorHAnsi" w:eastAsiaTheme="minorEastAsia" w:hAnsiTheme="minorHAnsi" w:cstheme="minorBidi"/>
            <w:b w:val="0"/>
            <w:bCs w:val="0"/>
            <w:noProof/>
            <w:lang w:eastAsia="en-AU"/>
          </w:rPr>
          <w:tab/>
        </w:r>
        <w:r w:rsidR="001124AB" w:rsidRPr="004323A2">
          <w:rPr>
            <w:rStyle w:val="Hyperlink"/>
            <w:noProof/>
          </w:rPr>
          <w:t>ARC-funded projects and applications</w:t>
        </w:r>
        <w:r w:rsidR="001124AB">
          <w:rPr>
            <w:noProof/>
            <w:webHidden/>
          </w:rPr>
          <w:tab/>
        </w:r>
        <w:r w:rsidR="001124AB">
          <w:rPr>
            <w:noProof/>
            <w:webHidden/>
          </w:rPr>
          <w:fldChar w:fldCharType="begin"/>
        </w:r>
        <w:r w:rsidR="001124AB">
          <w:rPr>
            <w:noProof/>
            <w:webHidden/>
          </w:rPr>
          <w:instrText xml:space="preserve"> PAGEREF _Toc49784551 \h </w:instrText>
        </w:r>
        <w:r w:rsidR="001124AB">
          <w:rPr>
            <w:noProof/>
            <w:webHidden/>
          </w:rPr>
        </w:r>
        <w:r w:rsidR="001124AB">
          <w:rPr>
            <w:noProof/>
            <w:webHidden/>
          </w:rPr>
          <w:fldChar w:fldCharType="separate"/>
        </w:r>
        <w:r w:rsidR="00454A7C">
          <w:rPr>
            <w:noProof/>
            <w:webHidden/>
          </w:rPr>
          <w:t>8</w:t>
        </w:r>
        <w:r w:rsidR="001124AB">
          <w:rPr>
            <w:noProof/>
            <w:webHidden/>
          </w:rPr>
          <w:fldChar w:fldCharType="end"/>
        </w:r>
      </w:hyperlink>
    </w:p>
    <w:p w14:paraId="3584F25B" w14:textId="0710EB16" w:rsidR="001124AB" w:rsidRDefault="0094052F">
      <w:pPr>
        <w:pStyle w:val="TOC2"/>
        <w:rPr>
          <w:rFonts w:asciiTheme="minorHAnsi" w:eastAsiaTheme="minorEastAsia" w:hAnsiTheme="minorHAnsi" w:cstheme="minorBidi"/>
          <w:b w:val="0"/>
          <w:bCs w:val="0"/>
          <w:noProof/>
          <w:lang w:eastAsia="en-AU"/>
        </w:rPr>
      </w:pPr>
      <w:hyperlink w:anchor="_Toc49784552" w:history="1">
        <w:r w:rsidR="001124AB" w:rsidRPr="004323A2">
          <w:rPr>
            <w:rStyle w:val="Hyperlink"/>
            <w:noProof/>
            <w14:scene3d>
              <w14:camera w14:prst="orthographicFront"/>
              <w14:lightRig w14:rig="threePt" w14:dir="t">
                <w14:rot w14:lat="0" w14:lon="0" w14:rev="0"/>
              </w14:lightRig>
            </w14:scene3d>
          </w:rPr>
          <w:t>5.2</w:t>
        </w:r>
        <w:r w:rsidR="001124AB">
          <w:rPr>
            <w:rFonts w:asciiTheme="minorHAnsi" w:eastAsiaTheme="minorEastAsia" w:hAnsiTheme="minorHAnsi" w:cstheme="minorBidi"/>
            <w:b w:val="0"/>
            <w:bCs w:val="0"/>
            <w:noProof/>
            <w:lang w:eastAsia="en-AU"/>
          </w:rPr>
          <w:tab/>
        </w:r>
        <w:r w:rsidR="001124AB" w:rsidRPr="004323A2">
          <w:rPr>
            <w:rStyle w:val="Hyperlink"/>
            <w:noProof/>
          </w:rPr>
          <w:t>ARC committee members, assessors and peer reviewers</w:t>
        </w:r>
        <w:r w:rsidR="001124AB">
          <w:rPr>
            <w:noProof/>
            <w:webHidden/>
          </w:rPr>
          <w:tab/>
        </w:r>
        <w:r w:rsidR="001124AB">
          <w:rPr>
            <w:noProof/>
            <w:webHidden/>
          </w:rPr>
          <w:fldChar w:fldCharType="begin"/>
        </w:r>
        <w:r w:rsidR="001124AB">
          <w:rPr>
            <w:noProof/>
            <w:webHidden/>
          </w:rPr>
          <w:instrText xml:space="preserve"> PAGEREF _Toc49784552 \h </w:instrText>
        </w:r>
        <w:r w:rsidR="001124AB">
          <w:rPr>
            <w:noProof/>
            <w:webHidden/>
          </w:rPr>
        </w:r>
        <w:r w:rsidR="001124AB">
          <w:rPr>
            <w:noProof/>
            <w:webHidden/>
          </w:rPr>
          <w:fldChar w:fldCharType="separate"/>
        </w:r>
        <w:r w:rsidR="00454A7C">
          <w:rPr>
            <w:noProof/>
            <w:webHidden/>
          </w:rPr>
          <w:t>8</w:t>
        </w:r>
        <w:r w:rsidR="001124AB">
          <w:rPr>
            <w:noProof/>
            <w:webHidden/>
          </w:rPr>
          <w:fldChar w:fldCharType="end"/>
        </w:r>
      </w:hyperlink>
    </w:p>
    <w:p w14:paraId="48524CD3" w14:textId="2C9BC9C5" w:rsidR="001124AB" w:rsidRDefault="0094052F">
      <w:pPr>
        <w:pStyle w:val="TOC2"/>
        <w:rPr>
          <w:rFonts w:asciiTheme="minorHAnsi" w:eastAsiaTheme="minorEastAsia" w:hAnsiTheme="minorHAnsi" w:cstheme="minorBidi"/>
          <w:b w:val="0"/>
          <w:bCs w:val="0"/>
          <w:noProof/>
          <w:lang w:eastAsia="en-AU"/>
        </w:rPr>
      </w:pPr>
      <w:hyperlink w:anchor="_Toc49784553" w:history="1">
        <w:r w:rsidR="001124AB" w:rsidRPr="004323A2">
          <w:rPr>
            <w:rStyle w:val="Hyperlink"/>
            <w:noProof/>
            <w14:scene3d>
              <w14:camera w14:prst="orthographicFront"/>
              <w14:lightRig w14:rig="threePt" w14:dir="t">
                <w14:rot w14:lat="0" w14:lon="0" w14:rev="0"/>
              </w14:lightRig>
            </w14:scene3d>
          </w:rPr>
          <w:t>5.3</w:t>
        </w:r>
        <w:r w:rsidR="001124AB">
          <w:rPr>
            <w:rFonts w:asciiTheme="minorHAnsi" w:eastAsiaTheme="minorEastAsia" w:hAnsiTheme="minorHAnsi" w:cstheme="minorBidi"/>
            <w:b w:val="0"/>
            <w:bCs w:val="0"/>
            <w:noProof/>
            <w:lang w:eastAsia="en-AU"/>
          </w:rPr>
          <w:tab/>
        </w:r>
        <w:r w:rsidR="001124AB" w:rsidRPr="004323A2">
          <w:rPr>
            <w:rStyle w:val="Hyperlink"/>
            <w:noProof/>
          </w:rPr>
          <w:t>APS staff</w:t>
        </w:r>
        <w:r w:rsidR="001124AB">
          <w:rPr>
            <w:noProof/>
            <w:webHidden/>
          </w:rPr>
          <w:tab/>
        </w:r>
        <w:r w:rsidR="001124AB">
          <w:rPr>
            <w:noProof/>
            <w:webHidden/>
          </w:rPr>
          <w:fldChar w:fldCharType="begin"/>
        </w:r>
        <w:r w:rsidR="001124AB">
          <w:rPr>
            <w:noProof/>
            <w:webHidden/>
          </w:rPr>
          <w:instrText xml:space="preserve"> PAGEREF _Toc49784553 \h </w:instrText>
        </w:r>
        <w:r w:rsidR="001124AB">
          <w:rPr>
            <w:noProof/>
            <w:webHidden/>
          </w:rPr>
        </w:r>
        <w:r w:rsidR="001124AB">
          <w:rPr>
            <w:noProof/>
            <w:webHidden/>
          </w:rPr>
          <w:fldChar w:fldCharType="separate"/>
        </w:r>
        <w:r w:rsidR="00454A7C">
          <w:rPr>
            <w:noProof/>
            <w:webHidden/>
          </w:rPr>
          <w:t>8</w:t>
        </w:r>
        <w:r w:rsidR="001124AB">
          <w:rPr>
            <w:noProof/>
            <w:webHidden/>
          </w:rPr>
          <w:fldChar w:fldCharType="end"/>
        </w:r>
      </w:hyperlink>
    </w:p>
    <w:p w14:paraId="185A043C" w14:textId="427950AA" w:rsidR="001124AB" w:rsidRDefault="0094052F">
      <w:pPr>
        <w:pStyle w:val="TOC1"/>
        <w:rPr>
          <w:rFonts w:asciiTheme="minorHAnsi" w:eastAsiaTheme="minorEastAsia" w:hAnsiTheme="minorHAnsi" w:cstheme="minorBidi"/>
          <w:b w:val="0"/>
          <w:bCs w:val="0"/>
          <w:iCs w:val="0"/>
          <w:color w:val="auto"/>
          <w:sz w:val="22"/>
          <w:szCs w:val="22"/>
          <w:lang w:eastAsia="en-AU"/>
        </w:rPr>
      </w:pPr>
      <w:hyperlink w:anchor="_Toc49784554" w:history="1">
        <w:r w:rsidR="001124AB" w:rsidRPr="004323A2">
          <w:rPr>
            <w:rStyle w:val="Hyperlink"/>
          </w:rPr>
          <w:t>6.</w:t>
        </w:r>
        <w:r w:rsidR="001124AB">
          <w:rPr>
            <w:rFonts w:asciiTheme="minorHAnsi" w:eastAsiaTheme="minorEastAsia" w:hAnsiTheme="minorHAnsi" w:cstheme="minorBidi"/>
            <w:b w:val="0"/>
            <w:bCs w:val="0"/>
            <w:iCs w:val="0"/>
            <w:color w:val="auto"/>
            <w:sz w:val="22"/>
            <w:szCs w:val="22"/>
            <w:lang w:eastAsia="en-AU"/>
          </w:rPr>
          <w:tab/>
        </w:r>
        <w:r w:rsidR="001124AB" w:rsidRPr="004323A2">
          <w:rPr>
            <w:rStyle w:val="Hyperlink"/>
          </w:rPr>
          <w:t>Confidentiality</w:t>
        </w:r>
        <w:r w:rsidR="001124AB">
          <w:rPr>
            <w:webHidden/>
          </w:rPr>
          <w:tab/>
        </w:r>
        <w:r w:rsidR="001124AB">
          <w:rPr>
            <w:webHidden/>
          </w:rPr>
          <w:fldChar w:fldCharType="begin"/>
        </w:r>
        <w:r w:rsidR="001124AB">
          <w:rPr>
            <w:webHidden/>
          </w:rPr>
          <w:instrText xml:space="preserve"> PAGEREF _Toc49784554 \h </w:instrText>
        </w:r>
        <w:r w:rsidR="001124AB">
          <w:rPr>
            <w:webHidden/>
          </w:rPr>
        </w:r>
        <w:r w:rsidR="001124AB">
          <w:rPr>
            <w:webHidden/>
          </w:rPr>
          <w:fldChar w:fldCharType="separate"/>
        </w:r>
        <w:r w:rsidR="00454A7C">
          <w:rPr>
            <w:webHidden/>
          </w:rPr>
          <w:t>9</w:t>
        </w:r>
        <w:r w:rsidR="001124AB">
          <w:rPr>
            <w:webHidden/>
          </w:rPr>
          <w:fldChar w:fldCharType="end"/>
        </w:r>
      </w:hyperlink>
    </w:p>
    <w:p w14:paraId="50613382" w14:textId="1772D01F" w:rsidR="001124AB" w:rsidRDefault="0094052F">
      <w:pPr>
        <w:pStyle w:val="TOC2"/>
        <w:rPr>
          <w:rFonts w:asciiTheme="minorHAnsi" w:eastAsiaTheme="minorEastAsia" w:hAnsiTheme="minorHAnsi" w:cstheme="minorBidi"/>
          <w:b w:val="0"/>
          <w:bCs w:val="0"/>
          <w:noProof/>
          <w:lang w:eastAsia="en-AU"/>
        </w:rPr>
      </w:pPr>
      <w:hyperlink w:anchor="_Toc49784555" w:history="1">
        <w:r w:rsidR="001124AB" w:rsidRPr="004323A2">
          <w:rPr>
            <w:rStyle w:val="Hyperlink"/>
            <w:noProof/>
            <w14:scene3d>
              <w14:camera w14:prst="orthographicFront"/>
              <w14:lightRig w14:rig="threePt" w14:dir="t">
                <w14:rot w14:lat="0" w14:lon="0" w14:rev="0"/>
              </w14:lightRig>
            </w14:scene3d>
          </w:rPr>
          <w:t>6.1</w:t>
        </w:r>
        <w:r w:rsidR="001124AB">
          <w:rPr>
            <w:rFonts w:asciiTheme="minorHAnsi" w:eastAsiaTheme="minorEastAsia" w:hAnsiTheme="minorHAnsi" w:cstheme="minorBidi"/>
            <w:b w:val="0"/>
            <w:bCs w:val="0"/>
            <w:noProof/>
            <w:lang w:eastAsia="en-AU"/>
          </w:rPr>
          <w:tab/>
        </w:r>
        <w:r w:rsidR="001124AB" w:rsidRPr="004323A2">
          <w:rPr>
            <w:rStyle w:val="Hyperlink"/>
            <w:noProof/>
          </w:rPr>
          <w:t>General obligations of APS staff</w:t>
        </w:r>
        <w:r w:rsidR="001124AB">
          <w:rPr>
            <w:noProof/>
            <w:webHidden/>
          </w:rPr>
          <w:tab/>
        </w:r>
        <w:r w:rsidR="001124AB">
          <w:rPr>
            <w:noProof/>
            <w:webHidden/>
          </w:rPr>
          <w:fldChar w:fldCharType="begin"/>
        </w:r>
        <w:r w:rsidR="001124AB">
          <w:rPr>
            <w:noProof/>
            <w:webHidden/>
          </w:rPr>
          <w:instrText xml:space="preserve"> PAGEREF _Toc49784555 \h </w:instrText>
        </w:r>
        <w:r w:rsidR="001124AB">
          <w:rPr>
            <w:noProof/>
            <w:webHidden/>
          </w:rPr>
        </w:r>
        <w:r w:rsidR="001124AB">
          <w:rPr>
            <w:noProof/>
            <w:webHidden/>
          </w:rPr>
          <w:fldChar w:fldCharType="separate"/>
        </w:r>
        <w:r w:rsidR="00454A7C">
          <w:rPr>
            <w:noProof/>
            <w:webHidden/>
          </w:rPr>
          <w:t>9</w:t>
        </w:r>
        <w:r w:rsidR="001124AB">
          <w:rPr>
            <w:noProof/>
            <w:webHidden/>
          </w:rPr>
          <w:fldChar w:fldCharType="end"/>
        </w:r>
      </w:hyperlink>
    </w:p>
    <w:p w14:paraId="3C01E788" w14:textId="62F30D09" w:rsidR="001124AB" w:rsidRDefault="0094052F">
      <w:pPr>
        <w:pStyle w:val="TOC2"/>
        <w:rPr>
          <w:rFonts w:asciiTheme="minorHAnsi" w:eastAsiaTheme="minorEastAsia" w:hAnsiTheme="minorHAnsi" w:cstheme="minorBidi"/>
          <w:b w:val="0"/>
          <w:bCs w:val="0"/>
          <w:noProof/>
          <w:lang w:eastAsia="en-AU"/>
        </w:rPr>
      </w:pPr>
      <w:hyperlink w:anchor="_Toc49784556" w:history="1">
        <w:r w:rsidR="001124AB" w:rsidRPr="004323A2">
          <w:rPr>
            <w:rStyle w:val="Hyperlink"/>
            <w:noProof/>
            <w14:scene3d>
              <w14:camera w14:prst="orthographicFront"/>
              <w14:lightRig w14:rig="threePt" w14:dir="t">
                <w14:rot w14:lat="0" w14:lon="0" w14:rev="0"/>
              </w14:lightRig>
            </w14:scene3d>
          </w:rPr>
          <w:t>6.2</w:t>
        </w:r>
        <w:r w:rsidR="001124AB">
          <w:rPr>
            <w:rFonts w:asciiTheme="minorHAnsi" w:eastAsiaTheme="minorEastAsia" w:hAnsiTheme="minorHAnsi" w:cstheme="minorBidi"/>
            <w:b w:val="0"/>
            <w:bCs w:val="0"/>
            <w:noProof/>
            <w:lang w:eastAsia="en-AU"/>
          </w:rPr>
          <w:tab/>
        </w:r>
        <w:r w:rsidR="001124AB" w:rsidRPr="004323A2">
          <w:rPr>
            <w:rStyle w:val="Hyperlink"/>
            <w:noProof/>
          </w:rPr>
          <w:t>Confidentiality obligations related to ARC business</w:t>
        </w:r>
        <w:r w:rsidR="001124AB">
          <w:rPr>
            <w:noProof/>
            <w:webHidden/>
          </w:rPr>
          <w:tab/>
        </w:r>
        <w:r w:rsidR="001124AB">
          <w:rPr>
            <w:noProof/>
            <w:webHidden/>
          </w:rPr>
          <w:fldChar w:fldCharType="begin"/>
        </w:r>
        <w:r w:rsidR="001124AB">
          <w:rPr>
            <w:noProof/>
            <w:webHidden/>
          </w:rPr>
          <w:instrText xml:space="preserve"> PAGEREF _Toc49784556 \h </w:instrText>
        </w:r>
        <w:r w:rsidR="001124AB">
          <w:rPr>
            <w:noProof/>
            <w:webHidden/>
          </w:rPr>
        </w:r>
        <w:r w:rsidR="001124AB">
          <w:rPr>
            <w:noProof/>
            <w:webHidden/>
          </w:rPr>
          <w:fldChar w:fldCharType="separate"/>
        </w:r>
        <w:r w:rsidR="00454A7C">
          <w:rPr>
            <w:noProof/>
            <w:webHidden/>
          </w:rPr>
          <w:t>9</w:t>
        </w:r>
        <w:r w:rsidR="001124AB">
          <w:rPr>
            <w:noProof/>
            <w:webHidden/>
          </w:rPr>
          <w:fldChar w:fldCharType="end"/>
        </w:r>
      </w:hyperlink>
    </w:p>
    <w:p w14:paraId="301C1610" w14:textId="5F2E405C" w:rsidR="001124AB" w:rsidRDefault="0094052F">
      <w:pPr>
        <w:pStyle w:val="TOC1"/>
        <w:rPr>
          <w:rFonts w:asciiTheme="minorHAnsi" w:eastAsiaTheme="minorEastAsia" w:hAnsiTheme="minorHAnsi" w:cstheme="minorBidi"/>
          <w:b w:val="0"/>
          <w:bCs w:val="0"/>
          <w:iCs w:val="0"/>
          <w:color w:val="auto"/>
          <w:sz w:val="22"/>
          <w:szCs w:val="22"/>
          <w:lang w:eastAsia="en-AU"/>
        </w:rPr>
      </w:pPr>
      <w:hyperlink w:anchor="_Toc49784557" w:history="1">
        <w:r w:rsidR="001124AB" w:rsidRPr="004323A2">
          <w:rPr>
            <w:rStyle w:val="Hyperlink"/>
          </w:rPr>
          <w:t>7.</w:t>
        </w:r>
        <w:r w:rsidR="001124AB">
          <w:rPr>
            <w:rFonts w:asciiTheme="minorHAnsi" w:eastAsiaTheme="minorEastAsia" w:hAnsiTheme="minorHAnsi" w:cstheme="minorBidi"/>
            <w:b w:val="0"/>
            <w:bCs w:val="0"/>
            <w:iCs w:val="0"/>
            <w:color w:val="auto"/>
            <w:sz w:val="22"/>
            <w:szCs w:val="22"/>
            <w:lang w:eastAsia="en-AU"/>
          </w:rPr>
          <w:tab/>
        </w:r>
        <w:r w:rsidR="001124AB" w:rsidRPr="004323A2">
          <w:rPr>
            <w:rStyle w:val="Hyperlink"/>
          </w:rPr>
          <w:t>Public Interest Disclosure</w:t>
        </w:r>
        <w:r w:rsidR="001124AB">
          <w:rPr>
            <w:webHidden/>
          </w:rPr>
          <w:tab/>
        </w:r>
        <w:r w:rsidR="001124AB">
          <w:rPr>
            <w:webHidden/>
          </w:rPr>
          <w:fldChar w:fldCharType="begin"/>
        </w:r>
        <w:r w:rsidR="001124AB">
          <w:rPr>
            <w:webHidden/>
          </w:rPr>
          <w:instrText xml:space="preserve"> PAGEREF _Toc49784557 \h </w:instrText>
        </w:r>
        <w:r w:rsidR="001124AB">
          <w:rPr>
            <w:webHidden/>
          </w:rPr>
        </w:r>
        <w:r w:rsidR="001124AB">
          <w:rPr>
            <w:webHidden/>
          </w:rPr>
          <w:fldChar w:fldCharType="separate"/>
        </w:r>
        <w:r w:rsidR="00454A7C">
          <w:rPr>
            <w:webHidden/>
          </w:rPr>
          <w:t>9</w:t>
        </w:r>
        <w:r w:rsidR="001124AB">
          <w:rPr>
            <w:webHidden/>
          </w:rPr>
          <w:fldChar w:fldCharType="end"/>
        </w:r>
      </w:hyperlink>
    </w:p>
    <w:p w14:paraId="40872C7E" w14:textId="0AED7757" w:rsidR="001124AB" w:rsidRDefault="0094052F">
      <w:pPr>
        <w:pStyle w:val="TOC1"/>
        <w:rPr>
          <w:rFonts w:asciiTheme="minorHAnsi" w:eastAsiaTheme="minorEastAsia" w:hAnsiTheme="minorHAnsi" w:cstheme="minorBidi"/>
          <w:b w:val="0"/>
          <w:bCs w:val="0"/>
          <w:iCs w:val="0"/>
          <w:color w:val="auto"/>
          <w:sz w:val="22"/>
          <w:szCs w:val="22"/>
          <w:lang w:eastAsia="en-AU"/>
        </w:rPr>
      </w:pPr>
      <w:hyperlink w:anchor="_Toc49784558" w:history="1">
        <w:r w:rsidR="001124AB" w:rsidRPr="004323A2">
          <w:rPr>
            <w:rStyle w:val="Hyperlink"/>
          </w:rPr>
          <w:t>8.</w:t>
        </w:r>
        <w:r w:rsidR="001124AB">
          <w:rPr>
            <w:rFonts w:asciiTheme="minorHAnsi" w:eastAsiaTheme="minorEastAsia" w:hAnsiTheme="minorHAnsi" w:cstheme="minorBidi"/>
            <w:b w:val="0"/>
            <w:bCs w:val="0"/>
            <w:iCs w:val="0"/>
            <w:color w:val="auto"/>
            <w:sz w:val="22"/>
            <w:szCs w:val="22"/>
            <w:lang w:eastAsia="en-AU"/>
          </w:rPr>
          <w:tab/>
        </w:r>
        <w:r w:rsidR="001124AB" w:rsidRPr="004323A2">
          <w:rPr>
            <w:rStyle w:val="Hyperlink"/>
          </w:rPr>
          <w:t>Interacting legislation, policies and documentation</w:t>
        </w:r>
        <w:r w:rsidR="001124AB">
          <w:rPr>
            <w:webHidden/>
          </w:rPr>
          <w:tab/>
        </w:r>
        <w:r w:rsidR="001124AB">
          <w:rPr>
            <w:webHidden/>
          </w:rPr>
          <w:fldChar w:fldCharType="begin"/>
        </w:r>
        <w:r w:rsidR="001124AB">
          <w:rPr>
            <w:webHidden/>
          </w:rPr>
          <w:instrText xml:space="preserve"> PAGEREF _Toc49784558 \h </w:instrText>
        </w:r>
        <w:r w:rsidR="001124AB">
          <w:rPr>
            <w:webHidden/>
          </w:rPr>
        </w:r>
        <w:r w:rsidR="001124AB">
          <w:rPr>
            <w:webHidden/>
          </w:rPr>
          <w:fldChar w:fldCharType="separate"/>
        </w:r>
        <w:r w:rsidR="00454A7C">
          <w:rPr>
            <w:webHidden/>
          </w:rPr>
          <w:t>10</w:t>
        </w:r>
        <w:r w:rsidR="001124AB">
          <w:rPr>
            <w:webHidden/>
          </w:rPr>
          <w:fldChar w:fldCharType="end"/>
        </w:r>
      </w:hyperlink>
    </w:p>
    <w:p w14:paraId="1CC2BEF5" w14:textId="73C50F4C" w:rsidR="001124AB" w:rsidRDefault="0094052F">
      <w:pPr>
        <w:pStyle w:val="TOC1"/>
        <w:rPr>
          <w:rFonts w:asciiTheme="minorHAnsi" w:eastAsiaTheme="minorEastAsia" w:hAnsiTheme="minorHAnsi" w:cstheme="minorBidi"/>
          <w:b w:val="0"/>
          <w:bCs w:val="0"/>
          <w:iCs w:val="0"/>
          <w:color w:val="auto"/>
          <w:sz w:val="22"/>
          <w:szCs w:val="22"/>
          <w:lang w:eastAsia="en-AU"/>
        </w:rPr>
      </w:pPr>
      <w:hyperlink w:anchor="_Toc49784559" w:history="1">
        <w:r w:rsidR="001124AB" w:rsidRPr="004323A2">
          <w:rPr>
            <w:rStyle w:val="Hyperlink"/>
          </w:rPr>
          <w:t>9.</w:t>
        </w:r>
        <w:r w:rsidR="001124AB">
          <w:rPr>
            <w:rFonts w:asciiTheme="minorHAnsi" w:eastAsiaTheme="minorEastAsia" w:hAnsiTheme="minorHAnsi" w:cstheme="minorBidi"/>
            <w:b w:val="0"/>
            <w:bCs w:val="0"/>
            <w:iCs w:val="0"/>
            <w:color w:val="auto"/>
            <w:sz w:val="22"/>
            <w:szCs w:val="22"/>
            <w:lang w:eastAsia="en-AU"/>
          </w:rPr>
          <w:tab/>
        </w:r>
        <w:r w:rsidR="001124AB" w:rsidRPr="004323A2">
          <w:rPr>
            <w:rStyle w:val="Hyperlink"/>
          </w:rPr>
          <w:t>Summary</w:t>
        </w:r>
        <w:r w:rsidR="001124AB">
          <w:rPr>
            <w:webHidden/>
          </w:rPr>
          <w:tab/>
        </w:r>
        <w:r w:rsidR="001124AB">
          <w:rPr>
            <w:webHidden/>
          </w:rPr>
          <w:fldChar w:fldCharType="begin"/>
        </w:r>
        <w:r w:rsidR="001124AB">
          <w:rPr>
            <w:webHidden/>
          </w:rPr>
          <w:instrText xml:space="preserve"> PAGEREF _Toc49784559 \h </w:instrText>
        </w:r>
        <w:r w:rsidR="001124AB">
          <w:rPr>
            <w:webHidden/>
          </w:rPr>
        </w:r>
        <w:r w:rsidR="001124AB">
          <w:rPr>
            <w:webHidden/>
          </w:rPr>
          <w:fldChar w:fldCharType="separate"/>
        </w:r>
        <w:r w:rsidR="00454A7C">
          <w:rPr>
            <w:webHidden/>
          </w:rPr>
          <w:t>10</w:t>
        </w:r>
        <w:r w:rsidR="001124AB">
          <w:rPr>
            <w:webHidden/>
          </w:rPr>
          <w:fldChar w:fldCharType="end"/>
        </w:r>
      </w:hyperlink>
    </w:p>
    <w:p w14:paraId="76248708" w14:textId="24747C16" w:rsidR="001124AB" w:rsidRDefault="0094052F">
      <w:pPr>
        <w:pStyle w:val="TOC1"/>
        <w:rPr>
          <w:rFonts w:asciiTheme="minorHAnsi" w:eastAsiaTheme="minorEastAsia" w:hAnsiTheme="minorHAnsi" w:cstheme="minorBidi"/>
          <w:b w:val="0"/>
          <w:bCs w:val="0"/>
          <w:iCs w:val="0"/>
          <w:color w:val="auto"/>
          <w:sz w:val="22"/>
          <w:szCs w:val="22"/>
          <w:lang w:eastAsia="en-AU"/>
        </w:rPr>
      </w:pPr>
      <w:hyperlink w:anchor="_Toc49784560" w:history="1">
        <w:r w:rsidR="001124AB" w:rsidRPr="004323A2">
          <w:rPr>
            <w:rStyle w:val="Hyperlink"/>
          </w:rPr>
          <w:t>10.</w:t>
        </w:r>
        <w:r w:rsidR="001124AB">
          <w:rPr>
            <w:rFonts w:asciiTheme="minorHAnsi" w:eastAsiaTheme="minorEastAsia" w:hAnsiTheme="minorHAnsi" w:cstheme="minorBidi"/>
            <w:b w:val="0"/>
            <w:bCs w:val="0"/>
            <w:iCs w:val="0"/>
            <w:color w:val="auto"/>
            <w:sz w:val="22"/>
            <w:szCs w:val="22"/>
            <w:lang w:eastAsia="en-AU"/>
          </w:rPr>
          <w:t xml:space="preserve"> </w:t>
        </w:r>
        <w:r w:rsidR="001124AB" w:rsidRPr="004323A2">
          <w:rPr>
            <w:rStyle w:val="Hyperlink"/>
          </w:rPr>
          <w:t>Contact details</w:t>
        </w:r>
        <w:r w:rsidR="001124AB">
          <w:rPr>
            <w:webHidden/>
          </w:rPr>
          <w:tab/>
        </w:r>
        <w:r w:rsidR="001124AB">
          <w:rPr>
            <w:webHidden/>
          </w:rPr>
          <w:fldChar w:fldCharType="begin"/>
        </w:r>
        <w:r w:rsidR="001124AB">
          <w:rPr>
            <w:webHidden/>
          </w:rPr>
          <w:instrText xml:space="preserve"> PAGEREF _Toc49784560 \h </w:instrText>
        </w:r>
        <w:r w:rsidR="001124AB">
          <w:rPr>
            <w:webHidden/>
          </w:rPr>
        </w:r>
        <w:r w:rsidR="001124AB">
          <w:rPr>
            <w:webHidden/>
          </w:rPr>
          <w:fldChar w:fldCharType="separate"/>
        </w:r>
        <w:r w:rsidR="00454A7C">
          <w:rPr>
            <w:webHidden/>
          </w:rPr>
          <w:t>10</w:t>
        </w:r>
        <w:r w:rsidR="001124AB">
          <w:rPr>
            <w:webHidden/>
          </w:rPr>
          <w:fldChar w:fldCharType="end"/>
        </w:r>
      </w:hyperlink>
    </w:p>
    <w:p w14:paraId="7A5105CA" w14:textId="725D296D" w:rsidR="00723059" w:rsidRPr="00C244F0" w:rsidRDefault="00723059" w:rsidP="00723059">
      <w:pPr>
        <w:rPr>
          <w:rFonts w:eastAsia="Times New Roman"/>
          <w:b/>
          <w:bCs/>
          <w:color w:val="FFFFFF"/>
          <w:szCs w:val="24"/>
        </w:rPr>
      </w:pPr>
      <w:r w:rsidRPr="00C244F0">
        <w:rPr>
          <w:szCs w:val="24"/>
        </w:rPr>
        <w:fldChar w:fldCharType="end"/>
      </w:r>
      <w:r w:rsidRPr="00C244F0">
        <w:rPr>
          <w:b/>
          <w:color w:val="FFFFFF"/>
          <w:szCs w:val="24"/>
        </w:rPr>
        <w:br w:type="page"/>
      </w:r>
    </w:p>
    <w:p w14:paraId="11580DD2" w14:textId="77777777" w:rsidR="00723059" w:rsidRPr="00B910F0" w:rsidRDefault="00723059" w:rsidP="00723059">
      <w:pPr>
        <w:pStyle w:val="Heading1"/>
        <w:numPr>
          <w:ilvl w:val="0"/>
          <w:numId w:val="4"/>
        </w:numPr>
      </w:pPr>
      <w:bookmarkStart w:id="1" w:name="_Toc49784534"/>
      <w:r w:rsidRPr="00B910F0">
        <w:lastRenderedPageBreak/>
        <w:t>Introduction</w:t>
      </w:r>
      <w:bookmarkEnd w:id="1"/>
    </w:p>
    <w:p w14:paraId="7A16F971" w14:textId="77777777" w:rsidR="00723059" w:rsidRPr="00605530" w:rsidRDefault="00723059" w:rsidP="00723059">
      <w:pPr>
        <w:pStyle w:val="Heading2"/>
        <w:numPr>
          <w:ilvl w:val="1"/>
          <w:numId w:val="4"/>
        </w:numPr>
        <w:ind w:left="709" w:hanging="709"/>
      </w:pPr>
      <w:bookmarkStart w:id="2" w:name="_Toc412799769"/>
      <w:bookmarkStart w:id="3" w:name="_Toc468372961"/>
      <w:bookmarkStart w:id="4" w:name="_Toc49784535"/>
      <w:r w:rsidRPr="00605530">
        <w:t>The Australian Research Council</w:t>
      </w:r>
      <w:bookmarkEnd w:id="2"/>
      <w:bookmarkEnd w:id="3"/>
      <w:bookmarkEnd w:id="4"/>
    </w:p>
    <w:p w14:paraId="5E6C612E" w14:textId="5A4795FE" w:rsidR="00723059" w:rsidRPr="00F000AF" w:rsidRDefault="00723059" w:rsidP="00723059">
      <w:pPr>
        <w:rPr>
          <w:sz w:val="22"/>
        </w:rPr>
      </w:pPr>
      <w:r w:rsidRPr="00F000AF">
        <w:t>The Australian Research Council (ARC) is a Commonwealth entity within the Australian Government. The ARC’s purpose is to grow knowledge and innovation for the benefit of the Australian community through funding the highest quality research, assessing the quality, engagement and impact of research and providing advice on research matters.</w:t>
      </w:r>
    </w:p>
    <w:p w14:paraId="7ED908BC" w14:textId="77777777" w:rsidR="00723059" w:rsidRPr="00F000AF" w:rsidRDefault="00723059" w:rsidP="00723059"/>
    <w:p w14:paraId="67310B22" w14:textId="77777777" w:rsidR="00723059" w:rsidRPr="00F000AF" w:rsidRDefault="00723059" w:rsidP="00723059">
      <w:r w:rsidRPr="00F000AF">
        <w:t xml:space="preserve">The ARC funds research and researchers under the National Competitive Grants Program (NCGP). The NCGP consists of two elements—Discovery and Linkage. Within these elements are a range of schemes structured to provide a pathway of incentives for researchers to build the scope and scale of their work and collaborative partnerships. </w:t>
      </w:r>
      <w:proofErr w:type="gramStart"/>
      <w:r w:rsidRPr="00F000AF">
        <w:t>The majority of</w:t>
      </w:r>
      <w:proofErr w:type="gramEnd"/>
      <w:r w:rsidRPr="00F000AF">
        <w:t xml:space="preserve"> funding decisions under the NCGP are made on the basis of peer review. </w:t>
      </w:r>
    </w:p>
    <w:p w14:paraId="5F84F47C" w14:textId="77777777" w:rsidR="00723059" w:rsidRPr="00F000AF" w:rsidRDefault="00723059" w:rsidP="00723059"/>
    <w:p w14:paraId="0AA430C9" w14:textId="77777777" w:rsidR="00723059" w:rsidRPr="00F000AF" w:rsidRDefault="00723059" w:rsidP="00723059">
      <w:r w:rsidRPr="00F000AF">
        <w:t xml:space="preserve">The ARC evaluates the quality of research undertaken in higher education institutions through the Excellence in Research for Australia (ERA) program. ERA is an established evaluation framework that identifies research excellence in Australian higher education institutions by comparing Australia’s research effort against international benchmarks. ERA assesses quality using a combination of indicators and expert review by research evaluation committees. </w:t>
      </w:r>
    </w:p>
    <w:p w14:paraId="57F04C89" w14:textId="77777777" w:rsidR="00723059" w:rsidRPr="00F000AF" w:rsidRDefault="00723059" w:rsidP="00723059"/>
    <w:p w14:paraId="38B5027B" w14:textId="33CBB906" w:rsidR="00723059" w:rsidRPr="00F000AF" w:rsidRDefault="00723059" w:rsidP="00723059">
      <w:r w:rsidRPr="00F000AF">
        <w:t>The ARC is also responsible for developing and implementing an Engagement and Impact (EI) assessment, which assesses the engagement of researchers with end-users, and shows how universities are translating their research into economic, social, environmental, cultural and other impacts.</w:t>
      </w:r>
    </w:p>
    <w:p w14:paraId="132CF2F1" w14:textId="77777777" w:rsidR="00723059" w:rsidRPr="0057064A" w:rsidRDefault="00723059" w:rsidP="00723059">
      <w:pPr>
        <w:pStyle w:val="Heading2"/>
        <w:numPr>
          <w:ilvl w:val="1"/>
          <w:numId w:val="4"/>
        </w:numPr>
        <w:ind w:left="709" w:hanging="709"/>
      </w:pPr>
      <w:bookmarkStart w:id="5" w:name="_Toc49784536"/>
      <w:r w:rsidRPr="0057064A">
        <w:t>Purpose of policy</w:t>
      </w:r>
      <w:bookmarkEnd w:id="5"/>
    </w:p>
    <w:p w14:paraId="3E70BB40" w14:textId="21E1185E" w:rsidR="00723059" w:rsidRPr="001C7484" w:rsidRDefault="00723059" w:rsidP="00723059">
      <w:pPr>
        <w:rPr>
          <w:lang w:eastAsia="en-AU"/>
        </w:rPr>
      </w:pPr>
      <w:r w:rsidRPr="001C7484">
        <w:rPr>
          <w:lang w:eastAsia="en-AU"/>
        </w:rPr>
        <w:t xml:space="preserve">The ARC is committed to maintaining the highest standards of professionalism and ethical conduct in its operations to meet its obligations under the </w:t>
      </w:r>
      <w:r w:rsidRPr="001C7484">
        <w:rPr>
          <w:i/>
          <w:lang w:eastAsia="en-AU"/>
        </w:rPr>
        <w:t>Public Governance, Performance and Accountability Act 2013</w:t>
      </w:r>
      <w:r w:rsidRPr="001C7484">
        <w:rPr>
          <w:lang w:eastAsia="en-AU"/>
        </w:rPr>
        <w:t xml:space="preserve"> (PGPA Act). </w:t>
      </w:r>
      <w:r w:rsidR="0094492F" w:rsidRPr="001C7484">
        <w:rPr>
          <w:lang w:eastAsia="en-AU"/>
        </w:rPr>
        <w:t xml:space="preserve">The PGPA </w:t>
      </w:r>
      <w:r w:rsidR="00BD02AA" w:rsidRPr="001C7484">
        <w:rPr>
          <w:lang w:eastAsia="en-AU"/>
        </w:rPr>
        <w:t xml:space="preserve">Act </w:t>
      </w:r>
      <w:r w:rsidR="00F73D87" w:rsidRPr="001C7484">
        <w:rPr>
          <w:lang w:eastAsia="en-AU"/>
        </w:rPr>
        <w:t>underpins the duty of the ARC and its officials to act honestly, in good faith and for a proper purpose.</w:t>
      </w:r>
    </w:p>
    <w:p w14:paraId="05CC6CD5" w14:textId="77777777" w:rsidR="00723059" w:rsidRPr="001C7484" w:rsidRDefault="00723059" w:rsidP="00723059">
      <w:pPr>
        <w:rPr>
          <w:lang w:eastAsia="en-AU"/>
        </w:rPr>
      </w:pPr>
    </w:p>
    <w:p w14:paraId="0E77CE0C" w14:textId="137123CC" w:rsidR="00723059" w:rsidRPr="001C7484" w:rsidRDefault="00723059" w:rsidP="00723059">
      <w:pPr>
        <w:rPr>
          <w:lang w:eastAsia="en-AU"/>
        </w:rPr>
      </w:pPr>
      <w:r w:rsidRPr="001C7484">
        <w:rPr>
          <w:lang w:eastAsia="en-AU"/>
        </w:rPr>
        <w:t xml:space="preserve">This policy is designed </w:t>
      </w:r>
      <w:r w:rsidR="00F73D87" w:rsidRPr="001C7484">
        <w:rPr>
          <w:lang w:eastAsia="en-AU"/>
        </w:rPr>
        <w:t>so</w:t>
      </w:r>
      <w:r w:rsidRPr="001C7484">
        <w:rPr>
          <w:lang w:eastAsia="en-AU"/>
        </w:rPr>
        <w:t xml:space="preserve"> that all material personal interests are disclosed</w:t>
      </w:r>
      <w:r w:rsidR="005C7D04" w:rsidRPr="001C7484">
        <w:rPr>
          <w:lang w:eastAsia="en-AU"/>
        </w:rPr>
        <w:t>.</w:t>
      </w:r>
      <w:r w:rsidRPr="001C7484">
        <w:rPr>
          <w:lang w:eastAsia="en-AU"/>
        </w:rPr>
        <w:t xml:space="preserve"> </w:t>
      </w:r>
      <w:r w:rsidR="00F73D87" w:rsidRPr="001C7484">
        <w:rPr>
          <w:lang w:eastAsia="en-AU"/>
        </w:rPr>
        <w:t>This will support the identification and management of</w:t>
      </w:r>
      <w:r w:rsidRPr="001C7484">
        <w:rPr>
          <w:lang w:eastAsia="en-AU"/>
        </w:rPr>
        <w:t xml:space="preserve"> conflicts of interest in a rigorous and transparent </w:t>
      </w:r>
      <w:r w:rsidR="004E05B3" w:rsidRPr="001C7484">
        <w:rPr>
          <w:lang w:eastAsia="en-AU"/>
        </w:rPr>
        <w:t>way that</w:t>
      </w:r>
      <w:r w:rsidRPr="001C7484">
        <w:rPr>
          <w:lang w:eastAsia="en-AU"/>
        </w:rPr>
        <w:t xml:space="preserve"> ensures the integrity, legitimacy, impartiality and fairness of ARC processes</w:t>
      </w:r>
      <w:r w:rsidR="009A0DAD" w:rsidRPr="001C7484">
        <w:rPr>
          <w:lang w:eastAsia="en-AU"/>
        </w:rPr>
        <w:t xml:space="preserve"> and the ARC’s administration of Australian Government resources</w:t>
      </w:r>
      <w:r w:rsidRPr="001C7484">
        <w:rPr>
          <w:lang w:eastAsia="en-AU"/>
        </w:rPr>
        <w:t>. Management of conflicts of interest in this way is designed to maintain public confidence in the ARC’s business processes and ensure that both ARC-funded projects and research outcomes supports and primarily benefits the Australian community.</w:t>
      </w:r>
    </w:p>
    <w:p w14:paraId="25284B59" w14:textId="77777777" w:rsidR="00723059" w:rsidRPr="001C7484" w:rsidRDefault="00723059" w:rsidP="00723059">
      <w:pPr>
        <w:rPr>
          <w:lang w:eastAsia="en-AU"/>
        </w:rPr>
      </w:pPr>
    </w:p>
    <w:p w14:paraId="15DF5686" w14:textId="77777777" w:rsidR="00723059" w:rsidRPr="0098752E" w:rsidRDefault="00723059" w:rsidP="00723059">
      <w:pPr>
        <w:rPr>
          <w:lang w:eastAsia="en-AU"/>
        </w:rPr>
      </w:pPr>
      <w:r w:rsidRPr="001C7484">
        <w:rPr>
          <w:lang w:eastAsia="en-AU"/>
        </w:rPr>
        <w:t xml:space="preserve">This policy also outlines the confidentiality obligations of individuals carrying out ARC business, to ensure that information obtained </w:t>
      </w:r>
      <w:proofErr w:type="gramStart"/>
      <w:r w:rsidRPr="001C7484">
        <w:rPr>
          <w:lang w:eastAsia="en-AU"/>
        </w:rPr>
        <w:t>in the course of</w:t>
      </w:r>
      <w:proofErr w:type="gramEnd"/>
      <w:r w:rsidRPr="001C7484">
        <w:rPr>
          <w:lang w:eastAsia="en-AU"/>
        </w:rPr>
        <w:t xml:space="preserve"> ARC business is managed appropriately to maintain the credibility of the ARC’s processes and its reputation</w:t>
      </w:r>
      <w:r>
        <w:rPr>
          <w:lang w:eastAsia="en-AU"/>
        </w:rPr>
        <w:t>.</w:t>
      </w:r>
    </w:p>
    <w:p w14:paraId="34070735" w14:textId="77777777" w:rsidR="00723059" w:rsidRPr="00486482" w:rsidRDefault="00723059" w:rsidP="00723059">
      <w:pPr>
        <w:pStyle w:val="Heading1"/>
        <w:numPr>
          <w:ilvl w:val="0"/>
          <w:numId w:val="4"/>
        </w:numPr>
      </w:pPr>
      <w:bookmarkStart w:id="6" w:name="_Toc49784537"/>
      <w:r>
        <w:t>Scope</w:t>
      </w:r>
      <w:bookmarkEnd w:id="6"/>
    </w:p>
    <w:p w14:paraId="0CAC3C65" w14:textId="77777777" w:rsidR="00723059" w:rsidRPr="00BF4904" w:rsidRDefault="00723059" w:rsidP="00723059">
      <w:pPr>
        <w:pStyle w:val="Heading2"/>
        <w:numPr>
          <w:ilvl w:val="1"/>
          <w:numId w:val="4"/>
        </w:numPr>
        <w:ind w:left="709" w:hanging="709"/>
      </w:pPr>
      <w:bookmarkStart w:id="7" w:name="_Toc469303576"/>
      <w:bookmarkStart w:id="8" w:name="_Toc472426946"/>
      <w:bookmarkStart w:id="9" w:name="_Toc476581967"/>
      <w:bookmarkStart w:id="10" w:name="_Toc476582021"/>
      <w:bookmarkStart w:id="11" w:name="_Toc476582221"/>
      <w:bookmarkStart w:id="12" w:name="_Toc476582958"/>
      <w:bookmarkStart w:id="13" w:name="_Toc476583044"/>
      <w:bookmarkStart w:id="14" w:name="_Toc476583279"/>
      <w:bookmarkStart w:id="15" w:name="_Toc49784538"/>
      <w:bookmarkEnd w:id="7"/>
      <w:bookmarkEnd w:id="8"/>
      <w:bookmarkEnd w:id="9"/>
      <w:bookmarkEnd w:id="10"/>
      <w:bookmarkEnd w:id="11"/>
      <w:bookmarkEnd w:id="12"/>
      <w:bookmarkEnd w:id="13"/>
      <w:bookmarkEnd w:id="14"/>
      <w:r w:rsidRPr="00BF4904">
        <w:t>Who does the policy apply to?</w:t>
      </w:r>
      <w:bookmarkEnd w:id="15"/>
    </w:p>
    <w:p w14:paraId="4695B4C0" w14:textId="77777777" w:rsidR="00723059" w:rsidRDefault="00723059" w:rsidP="00723059">
      <w:pPr>
        <w:spacing w:after="120"/>
        <w:rPr>
          <w:lang w:eastAsia="en-AU"/>
        </w:rPr>
      </w:pPr>
      <w:r w:rsidRPr="00B626AF">
        <w:rPr>
          <w:lang w:eastAsia="en-AU"/>
        </w:rPr>
        <w:t>This policy applies to</w:t>
      </w:r>
      <w:r>
        <w:rPr>
          <w:lang w:eastAsia="en-AU"/>
        </w:rPr>
        <w:t>:</w:t>
      </w:r>
    </w:p>
    <w:p w14:paraId="7843FD38" w14:textId="77777777" w:rsidR="00723059" w:rsidRPr="00452366" w:rsidRDefault="00723059" w:rsidP="00723059">
      <w:pPr>
        <w:numPr>
          <w:ilvl w:val="0"/>
          <w:numId w:val="1"/>
        </w:numPr>
        <w:tabs>
          <w:tab w:val="clear" w:pos="1080"/>
          <w:tab w:val="num" w:pos="709"/>
        </w:tabs>
        <w:spacing w:before="120" w:after="120"/>
        <w:ind w:left="709" w:hanging="284"/>
        <w:rPr>
          <w:rFonts w:eastAsia="Times New Roman"/>
          <w:lang w:eastAsia="en-AU"/>
        </w:rPr>
      </w:pPr>
      <w:r w:rsidRPr="00452366">
        <w:rPr>
          <w:rFonts w:eastAsia="Times New Roman"/>
          <w:lang w:eastAsia="en-AU"/>
        </w:rPr>
        <w:t xml:space="preserve">ARC staff, including Australian Public Service (APS) employees and contractors </w:t>
      </w:r>
    </w:p>
    <w:p w14:paraId="63563485" w14:textId="518A6556" w:rsidR="00723059" w:rsidRDefault="00723059" w:rsidP="00723059">
      <w:pPr>
        <w:numPr>
          <w:ilvl w:val="0"/>
          <w:numId w:val="1"/>
        </w:numPr>
        <w:tabs>
          <w:tab w:val="clear" w:pos="1080"/>
          <w:tab w:val="num" w:pos="709"/>
        </w:tabs>
        <w:spacing w:before="120" w:after="120"/>
        <w:ind w:left="709" w:hanging="284"/>
        <w:rPr>
          <w:rFonts w:eastAsia="Times New Roman"/>
          <w:lang w:eastAsia="en-AU"/>
        </w:rPr>
      </w:pPr>
      <w:r w:rsidRPr="00452366">
        <w:rPr>
          <w:rFonts w:eastAsia="Times New Roman"/>
          <w:lang w:eastAsia="en-AU"/>
        </w:rPr>
        <w:t xml:space="preserve">Committee members, assessors, peer reviewers, consultants and any other parties engaged by the ARC for the provision of </w:t>
      </w:r>
      <w:r w:rsidRPr="001C7484">
        <w:rPr>
          <w:rFonts w:eastAsia="Times New Roman"/>
          <w:lang w:eastAsia="en-AU"/>
        </w:rPr>
        <w:t xml:space="preserve">services and/or to </w:t>
      </w:r>
      <w:r w:rsidR="009A0DAD" w:rsidRPr="001C7484">
        <w:rPr>
          <w:rFonts w:eastAsia="Times New Roman"/>
          <w:lang w:eastAsia="en-AU"/>
        </w:rPr>
        <w:t xml:space="preserve">undertake </w:t>
      </w:r>
      <w:r w:rsidRPr="001C7484">
        <w:rPr>
          <w:rFonts w:eastAsia="Times New Roman"/>
          <w:lang w:eastAsia="en-AU"/>
        </w:rPr>
        <w:t xml:space="preserve">business on </w:t>
      </w:r>
      <w:r w:rsidRPr="00452366">
        <w:rPr>
          <w:rFonts w:eastAsia="Times New Roman"/>
          <w:lang w:eastAsia="en-AU"/>
        </w:rPr>
        <w:t>its behalf</w:t>
      </w:r>
    </w:p>
    <w:p w14:paraId="7D29B0CC" w14:textId="77777777" w:rsidR="00723059" w:rsidRPr="00A6230F" w:rsidRDefault="00723059" w:rsidP="00723059">
      <w:pPr>
        <w:numPr>
          <w:ilvl w:val="0"/>
          <w:numId w:val="1"/>
        </w:numPr>
        <w:tabs>
          <w:tab w:val="clear" w:pos="1080"/>
          <w:tab w:val="num" w:pos="709"/>
        </w:tabs>
        <w:spacing w:before="120" w:after="120"/>
        <w:ind w:left="709" w:hanging="284"/>
        <w:rPr>
          <w:rFonts w:eastAsia="Times New Roman"/>
          <w:lang w:eastAsia="en-AU"/>
        </w:rPr>
      </w:pPr>
      <w:r w:rsidRPr="00A6230F">
        <w:rPr>
          <w:rFonts w:eastAsia="Times New Roman"/>
          <w:lang w:eastAsia="en-AU"/>
        </w:rPr>
        <w:lastRenderedPageBreak/>
        <w:t>Administering Organisations, researchers named in ARC funding applications and ARC-funded projects.</w:t>
      </w:r>
    </w:p>
    <w:p w14:paraId="4370842F" w14:textId="77777777" w:rsidR="00723059" w:rsidRPr="0057064A" w:rsidRDefault="00723059" w:rsidP="00723059">
      <w:pPr>
        <w:pStyle w:val="Heading2"/>
        <w:numPr>
          <w:ilvl w:val="1"/>
          <w:numId w:val="4"/>
        </w:numPr>
        <w:ind w:left="709" w:hanging="709"/>
      </w:pPr>
      <w:bookmarkStart w:id="16" w:name="_Toc49784539"/>
      <w:r>
        <w:t>Definitions</w:t>
      </w:r>
      <w:bookmarkEnd w:id="16"/>
    </w:p>
    <w:p w14:paraId="4E8BE580" w14:textId="4E670DEF" w:rsidR="00723059" w:rsidRPr="001C7484" w:rsidRDefault="00723059" w:rsidP="00723059">
      <w:pPr>
        <w:pStyle w:val="ListParagraph"/>
        <w:numPr>
          <w:ilvl w:val="2"/>
          <w:numId w:val="4"/>
        </w:numPr>
        <w:spacing w:before="120" w:after="120"/>
        <w:ind w:left="709" w:hanging="709"/>
        <w:contextualSpacing w:val="0"/>
        <w:rPr>
          <w:color w:val="auto"/>
          <w:szCs w:val="24"/>
          <w:lang w:eastAsia="en-AU"/>
        </w:rPr>
      </w:pPr>
      <w:r w:rsidRPr="00DF5FA1">
        <w:rPr>
          <w:color w:val="auto"/>
          <w:szCs w:val="24"/>
          <w:lang w:eastAsia="en-AU"/>
        </w:rPr>
        <w:t>A</w:t>
      </w:r>
      <w:r>
        <w:rPr>
          <w:b/>
          <w:i/>
          <w:color w:val="auto"/>
          <w:szCs w:val="24"/>
          <w:lang w:eastAsia="en-AU"/>
        </w:rPr>
        <w:t xml:space="preserve"> m</w:t>
      </w:r>
      <w:r w:rsidRPr="00775499">
        <w:rPr>
          <w:b/>
          <w:i/>
          <w:color w:val="auto"/>
          <w:szCs w:val="24"/>
          <w:lang w:eastAsia="en-AU"/>
        </w:rPr>
        <w:t>aterial personal interest</w:t>
      </w:r>
      <w:r>
        <w:rPr>
          <w:b/>
          <w:i/>
          <w:color w:val="auto"/>
          <w:szCs w:val="24"/>
          <w:lang w:eastAsia="en-AU"/>
        </w:rPr>
        <w:t xml:space="preserve"> </w:t>
      </w:r>
      <w:r w:rsidRPr="00775499">
        <w:rPr>
          <w:rFonts w:eastAsia="Times New Roman"/>
          <w:color w:val="auto"/>
          <w:szCs w:val="24"/>
          <w:lang w:eastAsia="en-AU"/>
        </w:rPr>
        <w:t xml:space="preserve">is </w:t>
      </w:r>
      <w:r w:rsidRPr="001C7484">
        <w:rPr>
          <w:rFonts w:eastAsia="Times New Roman"/>
          <w:color w:val="auto"/>
          <w:szCs w:val="24"/>
          <w:lang w:eastAsia="en-AU"/>
        </w:rPr>
        <w:t xml:space="preserve">an interest of a type that </w:t>
      </w:r>
      <w:r w:rsidR="009A0DAD" w:rsidRPr="001C7484">
        <w:rPr>
          <w:rFonts w:eastAsia="Times New Roman"/>
          <w:color w:val="auto"/>
          <w:szCs w:val="24"/>
          <w:lang w:eastAsia="en-AU"/>
        </w:rPr>
        <w:t xml:space="preserve">can </w:t>
      </w:r>
      <w:r w:rsidRPr="001C7484">
        <w:rPr>
          <w:rFonts w:eastAsia="Times New Roman"/>
          <w:color w:val="auto"/>
          <w:szCs w:val="24"/>
          <w:lang w:eastAsia="en-AU"/>
        </w:rPr>
        <w:t>give rise to a real or perceived conflict of interest</w:t>
      </w:r>
      <w:r w:rsidR="00B615C6" w:rsidRPr="001C7484">
        <w:rPr>
          <w:rFonts w:eastAsia="Times New Roman"/>
          <w:color w:val="auto"/>
          <w:szCs w:val="24"/>
          <w:lang w:eastAsia="en-AU"/>
        </w:rPr>
        <w:t xml:space="preserve"> that could affect the ability of the person to discharge the</w:t>
      </w:r>
      <w:r w:rsidR="005C7D04" w:rsidRPr="001C7484">
        <w:rPr>
          <w:rFonts w:eastAsia="Times New Roman"/>
          <w:color w:val="auto"/>
          <w:szCs w:val="24"/>
          <w:lang w:eastAsia="en-AU"/>
        </w:rPr>
        <w:t>ir</w:t>
      </w:r>
      <w:r w:rsidR="00B615C6" w:rsidRPr="001C7484">
        <w:rPr>
          <w:rFonts w:eastAsia="Times New Roman"/>
          <w:color w:val="auto"/>
          <w:szCs w:val="24"/>
          <w:lang w:eastAsia="en-AU"/>
        </w:rPr>
        <w:t xml:space="preserve"> duties or obligations appropriately</w:t>
      </w:r>
      <w:r w:rsidRPr="001C7484">
        <w:rPr>
          <w:rFonts w:eastAsia="Times New Roman"/>
          <w:color w:val="auto"/>
          <w:szCs w:val="24"/>
          <w:lang w:eastAsia="en-AU"/>
        </w:rPr>
        <w:t xml:space="preserve">. </w:t>
      </w:r>
      <w:r w:rsidR="00B615C6" w:rsidRPr="001C7484">
        <w:rPr>
          <w:rFonts w:eastAsia="Times New Roman"/>
          <w:color w:val="auto"/>
          <w:szCs w:val="24"/>
          <w:lang w:eastAsia="en-AU"/>
        </w:rPr>
        <w:t xml:space="preserve">In the context of the ARC this </w:t>
      </w:r>
      <w:r w:rsidR="00B667A3" w:rsidRPr="001C7484">
        <w:rPr>
          <w:rFonts w:eastAsia="Times New Roman"/>
          <w:color w:val="auto"/>
          <w:szCs w:val="24"/>
          <w:lang w:eastAsia="en-AU"/>
        </w:rPr>
        <w:t xml:space="preserve">also </w:t>
      </w:r>
      <w:r w:rsidR="00B615C6" w:rsidRPr="001C7484">
        <w:rPr>
          <w:rFonts w:eastAsia="Times New Roman"/>
          <w:color w:val="auto"/>
          <w:szCs w:val="24"/>
          <w:lang w:eastAsia="en-AU"/>
        </w:rPr>
        <w:t xml:space="preserve">includes those named on ARC grants being able to discharge their obligations under the relevant </w:t>
      </w:r>
      <w:r w:rsidR="001C7484" w:rsidRPr="001C7484">
        <w:rPr>
          <w:rFonts w:eastAsia="Times New Roman"/>
          <w:color w:val="auto"/>
          <w:szCs w:val="24"/>
          <w:lang w:eastAsia="en-AU"/>
        </w:rPr>
        <w:t xml:space="preserve">ARC </w:t>
      </w:r>
      <w:r w:rsidR="00D97BC0" w:rsidRPr="001C7484">
        <w:rPr>
          <w:rFonts w:eastAsia="Times New Roman"/>
          <w:color w:val="auto"/>
          <w:szCs w:val="24"/>
          <w:lang w:eastAsia="en-AU"/>
        </w:rPr>
        <w:t>Funding</w:t>
      </w:r>
      <w:r w:rsidR="001C7484" w:rsidRPr="001C7484">
        <w:rPr>
          <w:rFonts w:eastAsia="Times New Roman"/>
          <w:color w:val="auto"/>
          <w:szCs w:val="24"/>
          <w:lang w:eastAsia="en-AU"/>
        </w:rPr>
        <w:t xml:space="preserve"> Rules</w:t>
      </w:r>
      <w:r w:rsidR="00D97BC0" w:rsidRPr="001C7484">
        <w:rPr>
          <w:rFonts w:eastAsia="Times New Roman"/>
          <w:color w:val="auto"/>
          <w:szCs w:val="24"/>
          <w:lang w:eastAsia="en-AU"/>
        </w:rPr>
        <w:t xml:space="preserve">/Grant Guidelines or </w:t>
      </w:r>
      <w:r w:rsidR="001C7484" w:rsidRPr="001C7484">
        <w:rPr>
          <w:rFonts w:eastAsia="Times New Roman"/>
          <w:color w:val="auto"/>
          <w:szCs w:val="24"/>
          <w:lang w:eastAsia="en-AU"/>
        </w:rPr>
        <w:t xml:space="preserve">ARC </w:t>
      </w:r>
      <w:r w:rsidR="00B615C6" w:rsidRPr="001C7484">
        <w:rPr>
          <w:rFonts w:eastAsia="Times New Roman"/>
          <w:color w:val="auto"/>
          <w:szCs w:val="24"/>
          <w:lang w:eastAsia="en-AU"/>
        </w:rPr>
        <w:t>Funding/Grant Agreement.</w:t>
      </w:r>
      <w:r w:rsidRPr="001C7484">
        <w:rPr>
          <w:rFonts w:eastAsia="Times New Roman"/>
          <w:color w:val="auto"/>
          <w:szCs w:val="24"/>
          <w:lang w:eastAsia="en-AU"/>
        </w:rPr>
        <w:t xml:space="preserve"> </w:t>
      </w:r>
    </w:p>
    <w:p w14:paraId="67F044F3" w14:textId="77777777" w:rsidR="00723059" w:rsidRPr="001C7484" w:rsidRDefault="00723059" w:rsidP="00723059">
      <w:pPr>
        <w:pStyle w:val="ListParagraph"/>
        <w:spacing w:before="120" w:after="120"/>
        <w:ind w:left="709" w:firstLine="0"/>
        <w:contextualSpacing w:val="0"/>
        <w:rPr>
          <w:rFonts w:eastAsia="Times New Roman"/>
          <w:color w:val="auto"/>
          <w:szCs w:val="24"/>
          <w:lang w:eastAsia="en-AU"/>
        </w:rPr>
      </w:pPr>
      <w:r w:rsidRPr="001C7484">
        <w:rPr>
          <w:rFonts w:eastAsia="Times New Roman"/>
          <w:color w:val="auto"/>
          <w:szCs w:val="24"/>
          <w:lang w:eastAsia="en-AU"/>
        </w:rPr>
        <w:t>Material personal interests also include interests that would pose a risk of a conflict of interest arising if the individual became involved in relevant ARC official duties and responsibilities in the future.</w:t>
      </w:r>
    </w:p>
    <w:p w14:paraId="07921C3C" w14:textId="7C1D9D4D" w:rsidR="00723059" w:rsidRPr="00775499" w:rsidRDefault="00723059" w:rsidP="00723059">
      <w:pPr>
        <w:pStyle w:val="ListParagraph"/>
        <w:numPr>
          <w:ilvl w:val="2"/>
          <w:numId w:val="4"/>
        </w:numPr>
        <w:spacing w:before="120" w:after="120"/>
        <w:ind w:left="709" w:hanging="709"/>
        <w:contextualSpacing w:val="0"/>
        <w:rPr>
          <w:color w:val="auto"/>
          <w:szCs w:val="24"/>
          <w:lang w:eastAsia="en-AU"/>
        </w:rPr>
      </w:pPr>
      <w:r w:rsidRPr="00775499">
        <w:rPr>
          <w:color w:val="auto"/>
          <w:szCs w:val="24"/>
          <w:lang w:eastAsia="en-AU"/>
        </w:rPr>
        <w:t xml:space="preserve">A </w:t>
      </w:r>
      <w:r w:rsidRPr="00775499">
        <w:rPr>
          <w:b/>
          <w:i/>
          <w:color w:val="auto"/>
          <w:szCs w:val="24"/>
          <w:lang w:eastAsia="en-AU"/>
        </w:rPr>
        <w:t>conflict of interest</w:t>
      </w:r>
      <w:r w:rsidRPr="00775499">
        <w:rPr>
          <w:color w:val="auto"/>
          <w:szCs w:val="24"/>
          <w:lang w:eastAsia="en-AU"/>
        </w:rPr>
        <w:t xml:space="preserve"> is a situation in which someone in a position of trust has competing professional or private interests. Such competing interests could make it difficult for an individual to fulfil his/her duties impartially and could improperly influence the performance of their official duties and responsibilities.</w:t>
      </w:r>
    </w:p>
    <w:p w14:paraId="0B51EA3D" w14:textId="77777777" w:rsidR="00723059" w:rsidRDefault="00723059" w:rsidP="00723059">
      <w:pPr>
        <w:pStyle w:val="ListParagraph"/>
        <w:numPr>
          <w:ilvl w:val="2"/>
          <w:numId w:val="4"/>
        </w:numPr>
        <w:spacing w:before="120" w:after="120"/>
        <w:ind w:left="709" w:hanging="709"/>
        <w:contextualSpacing w:val="0"/>
        <w:rPr>
          <w:color w:val="auto"/>
          <w:szCs w:val="24"/>
          <w:lang w:eastAsia="en-AU"/>
        </w:rPr>
      </w:pPr>
      <w:r w:rsidRPr="00DF5FA1">
        <w:rPr>
          <w:color w:val="auto"/>
          <w:szCs w:val="24"/>
          <w:lang w:eastAsia="en-AU"/>
        </w:rPr>
        <w:t>A</w:t>
      </w:r>
      <w:r>
        <w:rPr>
          <w:b/>
          <w:i/>
          <w:color w:val="auto"/>
          <w:szCs w:val="24"/>
          <w:lang w:eastAsia="en-AU"/>
        </w:rPr>
        <w:t xml:space="preserve"> p</w:t>
      </w:r>
      <w:r w:rsidRPr="00775499">
        <w:rPr>
          <w:b/>
          <w:i/>
          <w:color w:val="auto"/>
          <w:szCs w:val="24"/>
          <w:lang w:eastAsia="en-AU"/>
        </w:rPr>
        <w:t>erceived conflict of interest</w:t>
      </w:r>
      <w:r w:rsidRPr="00775499">
        <w:rPr>
          <w:color w:val="auto"/>
          <w:szCs w:val="24"/>
          <w:lang w:eastAsia="en-AU"/>
        </w:rPr>
        <w:t xml:space="preserve"> exists where it could be reasonably perceived </w:t>
      </w:r>
      <w:r>
        <w:rPr>
          <w:color w:val="auto"/>
          <w:szCs w:val="24"/>
          <w:lang w:eastAsia="en-AU"/>
        </w:rPr>
        <w:t xml:space="preserve">that an individual’s </w:t>
      </w:r>
      <w:r w:rsidRPr="00775499">
        <w:rPr>
          <w:color w:val="auto"/>
          <w:szCs w:val="24"/>
          <w:lang w:eastAsia="en-AU"/>
        </w:rPr>
        <w:t xml:space="preserve">professional or private interests could improperly influence the performance of their duties and responsibilities. Individuals </w:t>
      </w:r>
      <w:r>
        <w:rPr>
          <w:color w:val="auto"/>
          <w:szCs w:val="24"/>
          <w:lang w:eastAsia="en-AU"/>
        </w:rPr>
        <w:t>should</w:t>
      </w:r>
      <w:r w:rsidRPr="00775499">
        <w:rPr>
          <w:color w:val="auto"/>
          <w:szCs w:val="24"/>
          <w:lang w:eastAsia="en-AU"/>
        </w:rPr>
        <w:t xml:space="preserve"> be conscious that perceptions of conflict of interest may be as important as an actual conflict.</w:t>
      </w:r>
    </w:p>
    <w:p w14:paraId="6093E1BA" w14:textId="77777777" w:rsidR="00723059" w:rsidRPr="006431F5" w:rsidRDefault="00723059" w:rsidP="00723059">
      <w:pPr>
        <w:pStyle w:val="Heading1"/>
        <w:numPr>
          <w:ilvl w:val="0"/>
          <w:numId w:val="4"/>
        </w:numPr>
      </w:pPr>
      <w:bookmarkStart w:id="17" w:name="_Toc476581970"/>
      <w:bookmarkStart w:id="18" w:name="_Toc476582024"/>
      <w:bookmarkStart w:id="19" w:name="_Toc476582224"/>
      <w:bookmarkStart w:id="20" w:name="_Toc476582961"/>
      <w:bookmarkStart w:id="21" w:name="_Toc476583047"/>
      <w:bookmarkStart w:id="22" w:name="_Toc476583282"/>
      <w:bookmarkStart w:id="23" w:name="_Toc49784540"/>
      <w:bookmarkEnd w:id="17"/>
      <w:bookmarkEnd w:id="18"/>
      <w:bookmarkEnd w:id="19"/>
      <w:bookmarkEnd w:id="20"/>
      <w:bookmarkEnd w:id="21"/>
      <w:bookmarkEnd w:id="22"/>
      <w:r>
        <w:t>Disclosing interests</w:t>
      </w:r>
      <w:bookmarkStart w:id="24" w:name="_Toc469303580"/>
      <w:bookmarkStart w:id="25" w:name="_Toc472426950"/>
      <w:bookmarkStart w:id="26" w:name="_Toc476582226"/>
      <w:bookmarkStart w:id="27" w:name="_Toc476583049"/>
      <w:bookmarkStart w:id="28" w:name="_Toc476583284"/>
      <w:bookmarkEnd w:id="23"/>
      <w:bookmarkEnd w:id="24"/>
      <w:bookmarkEnd w:id="25"/>
      <w:bookmarkEnd w:id="26"/>
      <w:bookmarkEnd w:id="27"/>
      <w:bookmarkEnd w:id="28"/>
    </w:p>
    <w:p w14:paraId="244785EC" w14:textId="77777777" w:rsidR="00723059" w:rsidRPr="00FD1F09" w:rsidRDefault="00723059" w:rsidP="00723059">
      <w:pPr>
        <w:pStyle w:val="Heading2"/>
        <w:numPr>
          <w:ilvl w:val="1"/>
          <w:numId w:val="4"/>
        </w:numPr>
        <w:ind w:left="709" w:hanging="709"/>
      </w:pPr>
      <w:bookmarkStart w:id="29" w:name="_Toc484532209"/>
      <w:bookmarkStart w:id="30" w:name="_Toc484532313"/>
      <w:bookmarkStart w:id="31" w:name="_Toc49784541"/>
      <w:bookmarkEnd w:id="29"/>
      <w:bookmarkEnd w:id="30"/>
      <w:r w:rsidRPr="00FD1F09">
        <w:t xml:space="preserve">What to </w:t>
      </w:r>
      <w:r>
        <w:t>d</w:t>
      </w:r>
      <w:r w:rsidRPr="00FD1F09">
        <w:t>isclose?</w:t>
      </w:r>
      <w:bookmarkEnd w:id="31"/>
    </w:p>
    <w:p w14:paraId="66E9710B" w14:textId="77777777" w:rsidR="00723059" w:rsidRPr="001C7484" w:rsidRDefault="00723059" w:rsidP="00723059">
      <w:pPr>
        <w:pStyle w:val="ListParagraph"/>
        <w:numPr>
          <w:ilvl w:val="2"/>
          <w:numId w:val="2"/>
        </w:numPr>
        <w:spacing w:before="120" w:after="120"/>
        <w:contextualSpacing w:val="0"/>
        <w:rPr>
          <w:rFonts w:eastAsia="Times New Roman"/>
          <w:color w:val="auto"/>
          <w:lang w:eastAsia="en-AU"/>
        </w:rPr>
      </w:pPr>
      <w:r w:rsidRPr="00D448E9">
        <w:rPr>
          <w:rFonts w:eastAsia="Times New Roman"/>
          <w:color w:val="auto"/>
          <w:lang w:eastAsia="en-AU"/>
        </w:rPr>
        <w:t xml:space="preserve">When undertaking ARC business, an individual must clearly disclose any material personal </w:t>
      </w:r>
      <w:r w:rsidRPr="001C7484">
        <w:rPr>
          <w:rFonts w:eastAsia="Times New Roman"/>
          <w:color w:val="auto"/>
          <w:lang w:eastAsia="en-AU"/>
        </w:rPr>
        <w:t xml:space="preserve">interests that may impact, or be perceived to impact, their ability to perform the role for which they have been engaged. </w:t>
      </w:r>
    </w:p>
    <w:p w14:paraId="24A2A9AF" w14:textId="7271357B" w:rsidR="00723059" w:rsidRPr="001C7484" w:rsidRDefault="00723059" w:rsidP="00723059">
      <w:pPr>
        <w:pStyle w:val="ListParagraph"/>
        <w:numPr>
          <w:ilvl w:val="2"/>
          <w:numId w:val="2"/>
        </w:numPr>
        <w:spacing w:before="120" w:after="120"/>
        <w:ind w:left="709" w:hanging="709"/>
        <w:contextualSpacing w:val="0"/>
        <w:rPr>
          <w:rFonts w:eastAsia="Times New Roman"/>
          <w:color w:val="auto"/>
          <w:lang w:eastAsia="en-AU"/>
        </w:rPr>
      </w:pPr>
      <w:r w:rsidRPr="001C7484">
        <w:rPr>
          <w:rFonts w:eastAsia="Times New Roman"/>
          <w:color w:val="auto"/>
          <w:lang w:eastAsia="en-AU"/>
        </w:rPr>
        <w:t>In accordance with any additional ARC guidance or procedures relevant to their role, individuals must consider</w:t>
      </w:r>
      <w:r w:rsidR="00AE1855" w:rsidRPr="001C7484">
        <w:rPr>
          <w:rFonts w:eastAsia="Times New Roman"/>
          <w:color w:val="auto"/>
          <w:lang w:eastAsia="en-AU"/>
        </w:rPr>
        <w:t xml:space="preserve"> and disclose</w:t>
      </w:r>
      <w:r w:rsidRPr="001C7484">
        <w:rPr>
          <w:rFonts w:eastAsia="Times New Roman"/>
          <w:color w:val="auto"/>
          <w:lang w:eastAsia="en-AU"/>
        </w:rPr>
        <w:t xml:space="preserve"> interests in all possible areas including:</w:t>
      </w:r>
    </w:p>
    <w:p w14:paraId="0F546DA0" w14:textId="77777777" w:rsidR="00723059" w:rsidRPr="001C7484" w:rsidRDefault="00723059" w:rsidP="00723059">
      <w:pPr>
        <w:numPr>
          <w:ilvl w:val="0"/>
          <w:numId w:val="1"/>
        </w:numPr>
        <w:tabs>
          <w:tab w:val="clear" w:pos="1080"/>
          <w:tab w:val="num" w:pos="1134"/>
        </w:tabs>
        <w:spacing w:before="120" w:after="120"/>
        <w:ind w:left="1135" w:hanging="284"/>
        <w:rPr>
          <w:rFonts w:eastAsia="Times New Roman"/>
          <w:lang w:eastAsia="en-AU"/>
        </w:rPr>
      </w:pPr>
      <w:r w:rsidRPr="001C7484">
        <w:rPr>
          <w:rFonts w:eastAsia="Times New Roman"/>
          <w:lang w:eastAsia="en-AU"/>
        </w:rPr>
        <w:t xml:space="preserve">professional positions </w:t>
      </w:r>
    </w:p>
    <w:p w14:paraId="34FE5ECE" w14:textId="77777777" w:rsidR="00723059" w:rsidRPr="001C7484" w:rsidRDefault="00723059" w:rsidP="00723059">
      <w:pPr>
        <w:numPr>
          <w:ilvl w:val="0"/>
          <w:numId w:val="1"/>
        </w:numPr>
        <w:tabs>
          <w:tab w:val="clear" w:pos="1080"/>
          <w:tab w:val="num" w:pos="1134"/>
        </w:tabs>
        <w:spacing w:before="120" w:after="120"/>
        <w:ind w:left="1134" w:hanging="284"/>
        <w:rPr>
          <w:rFonts w:eastAsia="Times New Roman"/>
          <w:lang w:eastAsia="en-AU"/>
        </w:rPr>
      </w:pPr>
      <w:r w:rsidRPr="001C7484">
        <w:rPr>
          <w:rFonts w:eastAsia="Times New Roman"/>
          <w:lang w:eastAsia="en-AU"/>
        </w:rPr>
        <w:t xml:space="preserve">membership of committees of other organisations </w:t>
      </w:r>
    </w:p>
    <w:p w14:paraId="1D87C9D9" w14:textId="77777777" w:rsidR="00723059" w:rsidRPr="001C7484" w:rsidRDefault="00723059" w:rsidP="00723059">
      <w:pPr>
        <w:numPr>
          <w:ilvl w:val="0"/>
          <w:numId w:val="1"/>
        </w:numPr>
        <w:tabs>
          <w:tab w:val="clear" w:pos="1080"/>
          <w:tab w:val="num" w:pos="1134"/>
        </w:tabs>
        <w:spacing w:before="120" w:after="120"/>
        <w:ind w:left="1134" w:hanging="284"/>
        <w:rPr>
          <w:rFonts w:eastAsia="Times New Roman"/>
          <w:lang w:eastAsia="en-AU"/>
        </w:rPr>
      </w:pPr>
      <w:r w:rsidRPr="001C7484">
        <w:rPr>
          <w:rFonts w:eastAsia="Times New Roman"/>
          <w:lang w:eastAsia="en-AU"/>
        </w:rPr>
        <w:t>consultancies</w:t>
      </w:r>
    </w:p>
    <w:p w14:paraId="706E17E3" w14:textId="77777777" w:rsidR="00B615C6" w:rsidRPr="001C7484" w:rsidRDefault="00723059" w:rsidP="00723059">
      <w:pPr>
        <w:numPr>
          <w:ilvl w:val="0"/>
          <w:numId w:val="1"/>
        </w:numPr>
        <w:tabs>
          <w:tab w:val="clear" w:pos="1080"/>
          <w:tab w:val="num" w:pos="1134"/>
        </w:tabs>
        <w:spacing w:before="120" w:after="120"/>
        <w:ind w:left="1134" w:hanging="284"/>
        <w:rPr>
          <w:rFonts w:eastAsia="Times New Roman"/>
          <w:lang w:eastAsia="en-AU"/>
        </w:rPr>
      </w:pPr>
      <w:r w:rsidRPr="001C7484">
        <w:rPr>
          <w:rFonts w:eastAsia="Times New Roman"/>
          <w:lang w:eastAsia="en-AU"/>
        </w:rPr>
        <w:t xml:space="preserve">foreign </w:t>
      </w:r>
      <w:r w:rsidR="00B615C6" w:rsidRPr="001C7484">
        <w:rPr>
          <w:rFonts w:eastAsia="Times New Roman"/>
          <w:lang w:eastAsia="en-AU"/>
        </w:rPr>
        <w:t>financial support (cash or in kind) for research related activities</w:t>
      </w:r>
    </w:p>
    <w:p w14:paraId="228216C0" w14:textId="77777777" w:rsidR="00BD02AA" w:rsidRPr="001C7484" w:rsidRDefault="00B615C6" w:rsidP="00B615C6">
      <w:pPr>
        <w:numPr>
          <w:ilvl w:val="0"/>
          <w:numId w:val="1"/>
        </w:numPr>
        <w:tabs>
          <w:tab w:val="clear" w:pos="1080"/>
          <w:tab w:val="num" w:pos="1134"/>
        </w:tabs>
        <w:spacing w:before="120" w:after="120"/>
        <w:ind w:left="1134" w:hanging="284"/>
        <w:rPr>
          <w:rFonts w:eastAsia="Times New Roman"/>
          <w:lang w:eastAsia="en-AU"/>
        </w:rPr>
      </w:pPr>
      <w:r w:rsidRPr="001C7484">
        <w:rPr>
          <w:rFonts w:eastAsia="Times New Roman"/>
          <w:lang w:eastAsia="en-AU"/>
        </w:rPr>
        <w:t>current or past associations or affiliations with a foreign sponsored talent program</w:t>
      </w:r>
    </w:p>
    <w:p w14:paraId="7D574878" w14:textId="647ADCD5" w:rsidR="00723059" w:rsidRPr="001C7484" w:rsidRDefault="00BD02AA" w:rsidP="00B615C6">
      <w:pPr>
        <w:numPr>
          <w:ilvl w:val="0"/>
          <w:numId w:val="1"/>
        </w:numPr>
        <w:tabs>
          <w:tab w:val="clear" w:pos="1080"/>
          <w:tab w:val="num" w:pos="1134"/>
        </w:tabs>
        <w:spacing w:before="120" w:after="120"/>
        <w:ind w:left="1134" w:hanging="284"/>
        <w:rPr>
          <w:rFonts w:eastAsia="Times New Roman"/>
          <w:lang w:eastAsia="en-AU"/>
        </w:rPr>
      </w:pPr>
      <w:r w:rsidRPr="001C7484">
        <w:rPr>
          <w:rFonts w:eastAsia="Times New Roman"/>
          <w:lang w:eastAsia="en-AU"/>
        </w:rPr>
        <w:t>current associations or affiliations with a foreign government,</w:t>
      </w:r>
      <w:r w:rsidR="00565915" w:rsidRPr="001C7484">
        <w:rPr>
          <w:rFonts w:eastAsia="Times New Roman"/>
          <w:lang w:eastAsia="en-AU"/>
        </w:rPr>
        <w:t xml:space="preserve"> </w:t>
      </w:r>
      <w:r w:rsidR="00B615C6" w:rsidRPr="001C7484">
        <w:rPr>
          <w:rFonts w:eastAsia="Times New Roman"/>
          <w:lang w:eastAsia="en-AU"/>
        </w:rPr>
        <w:t>foreign political party, foreign</w:t>
      </w:r>
      <w:r w:rsidR="00723059" w:rsidRPr="001C7484">
        <w:rPr>
          <w:rFonts w:eastAsia="Times New Roman"/>
          <w:lang w:eastAsia="en-AU"/>
        </w:rPr>
        <w:t xml:space="preserve"> state-owned enterprise</w:t>
      </w:r>
      <w:r w:rsidR="00B615C6" w:rsidRPr="001C7484">
        <w:rPr>
          <w:rFonts w:eastAsia="Times New Roman"/>
          <w:lang w:eastAsia="en-AU"/>
        </w:rPr>
        <w:t xml:space="preserve">, foreign </w:t>
      </w:r>
      <w:r w:rsidR="00723059" w:rsidRPr="001C7484">
        <w:rPr>
          <w:rFonts w:eastAsia="Times New Roman"/>
          <w:lang w:eastAsia="en-AU"/>
        </w:rPr>
        <w:t>military</w:t>
      </w:r>
      <w:r w:rsidR="00B615C6" w:rsidRPr="001C7484">
        <w:rPr>
          <w:rFonts w:eastAsia="Times New Roman"/>
          <w:lang w:eastAsia="en-AU"/>
        </w:rPr>
        <w:t xml:space="preserve"> </w:t>
      </w:r>
      <w:r w:rsidR="00954A58" w:rsidRPr="001C7484">
        <w:rPr>
          <w:rFonts w:eastAsia="Times New Roman"/>
          <w:lang w:eastAsia="en-AU"/>
        </w:rPr>
        <w:t>and/</w:t>
      </w:r>
      <w:r w:rsidR="00B615C6" w:rsidRPr="001C7484">
        <w:rPr>
          <w:rFonts w:eastAsia="Times New Roman"/>
          <w:lang w:eastAsia="en-AU"/>
        </w:rPr>
        <w:t xml:space="preserve">or foreign </w:t>
      </w:r>
      <w:r w:rsidR="00723059" w:rsidRPr="001C7484">
        <w:rPr>
          <w:rFonts w:eastAsia="Times New Roman"/>
          <w:lang w:eastAsia="en-AU"/>
        </w:rPr>
        <w:t>policy organisations</w:t>
      </w:r>
    </w:p>
    <w:p w14:paraId="18841E1B" w14:textId="77777777" w:rsidR="00723059" w:rsidRPr="001C7484" w:rsidRDefault="00723059" w:rsidP="00723059">
      <w:pPr>
        <w:numPr>
          <w:ilvl w:val="0"/>
          <w:numId w:val="1"/>
        </w:numPr>
        <w:tabs>
          <w:tab w:val="clear" w:pos="1080"/>
          <w:tab w:val="num" w:pos="1134"/>
        </w:tabs>
        <w:spacing w:before="120" w:after="120"/>
        <w:ind w:left="1134" w:hanging="284"/>
        <w:rPr>
          <w:rFonts w:eastAsia="Times New Roman"/>
          <w:lang w:eastAsia="en-AU"/>
        </w:rPr>
      </w:pPr>
      <w:r w:rsidRPr="001C7484">
        <w:rPr>
          <w:rFonts w:eastAsia="Times New Roman"/>
          <w:lang w:eastAsia="en-AU"/>
        </w:rPr>
        <w:t xml:space="preserve">boards of directors </w:t>
      </w:r>
    </w:p>
    <w:p w14:paraId="1F83A4B0" w14:textId="77777777" w:rsidR="00723059" w:rsidRPr="001C7484" w:rsidRDefault="00723059" w:rsidP="00723059">
      <w:pPr>
        <w:numPr>
          <w:ilvl w:val="0"/>
          <w:numId w:val="1"/>
        </w:numPr>
        <w:tabs>
          <w:tab w:val="clear" w:pos="1080"/>
          <w:tab w:val="num" w:pos="1134"/>
        </w:tabs>
        <w:spacing w:before="120" w:after="120"/>
        <w:ind w:left="1134" w:hanging="284"/>
        <w:rPr>
          <w:rFonts w:eastAsia="Times New Roman"/>
          <w:lang w:eastAsia="en-AU"/>
        </w:rPr>
      </w:pPr>
      <w:r w:rsidRPr="001C7484">
        <w:rPr>
          <w:rFonts w:eastAsia="Times New Roman"/>
          <w:lang w:eastAsia="en-AU"/>
        </w:rPr>
        <w:t xml:space="preserve">advisory groups </w:t>
      </w:r>
    </w:p>
    <w:p w14:paraId="1851B43B" w14:textId="77777777" w:rsidR="00723059" w:rsidRPr="001C7484" w:rsidRDefault="00723059" w:rsidP="00723059">
      <w:pPr>
        <w:numPr>
          <w:ilvl w:val="0"/>
          <w:numId w:val="1"/>
        </w:numPr>
        <w:tabs>
          <w:tab w:val="clear" w:pos="1080"/>
          <w:tab w:val="num" w:pos="1134"/>
        </w:tabs>
        <w:spacing w:before="120" w:after="120"/>
        <w:ind w:left="1134" w:hanging="284"/>
        <w:rPr>
          <w:rFonts w:eastAsia="Times New Roman"/>
          <w:lang w:eastAsia="en-AU"/>
        </w:rPr>
      </w:pPr>
      <w:r w:rsidRPr="001C7484">
        <w:rPr>
          <w:rFonts w:eastAsia="Times New Roman"/>
          <w:lang w:eastAsia="en-AU"/>
        </w:rPr>
        <w:t>professional relationships</w:t>
      </w:r>
    </w:p>
    <w:p w14:paraId="117BE911" w14:textId="77777777" w:rsidR="00723059" w:rsidRPr="001C7484" w:rsidRDefault="00723059" w:rsidP="00723059">
      <w:pPr>
        <w:numPr>
          <w:ilvl w:val="0"/>
          <w:numId w:val="1"/>
        </w:numPr>
        <w:tabs>
          <w:tab w:val="clear" w:pos="1080"/>
          <w:tab w:val="num" w:pos="1134"/>
        </w:tabs>
        <w:spacing w:before="120" w:after="120"/>
        <w:ind w:left="1134" w:hanging="284"/>
        <w:rPr>
          <w:rFonts w:eastAsia="Times New Roman"/>
          <w:lang w:eastAsia="en-AU"/>
        </w:rPr>
      </w:pPr>
      <w:r w:rsidRPr="001C7484">
        <w:rPr>
          <w:rFonts w:eastAsia="Times New Roman"/>
          <w:lang w:eastAsia="en-AU"/>
        </w:rPr>
        <w:t xml:space="preserve">family and personal relationships, or </w:t>
      </w:r>
    </w:p>
    <w:p w14:paraId="59A8FC67" w14:textId="22202864" w:rsidR="00723059" w:rsidRPr="0037778E" w:rsidRDefault="00723059" w:rsidP="00723059">
      <w:pPr>
        <w:numPr>
          <w:ilvl w:val="0"/>
          <w:numId w:val="1"/>
        </w:numPr>
        <w:tabs>
          <w:tab w:val="clear" w:pos="1080"/>
          <w:tab w:val="left" w:pos="426"/>
          <w:tab w:val="left" w:pos="709"/>
          <w:tab w:val="num" w:pos="1134"/>
        </w:tabs>
        <w:spacing w:before="120" w:after="120"/>
        <w:ind w:left="1135" w:hanging="284"/>
        <w:rPr>
          <w:rFonts w:eastAsia="Times New Roman"/>
          <w:lang w:eastAsia="en-AU"/>
        </w:rPr>
      </w:pPr>
      <w:r w:rsidRPr="0037778E">
        <w:rPr>
          <w:rFonts w:eastAsia="Times New Roman"/>
          <w:lang w:eastAsia="en-AU"/>
        </w:rPr>
        <w:t>financial interests, including receiving</w:t>
      </w:r>
      <w:r w:rsidR="00363D3B">
        <w:rPr>
          <w:rFonts w:eastAsia="Times New Roman"/>
          <w:color w:val="FF0000"/>
          <w:lang w:eastAsia="en-AU"/>
        </w:rPr>
        <w:t xml:space="preserve"> </w:t>
      </w:r>
      <w:r w:rsidRPr="0037778E">
        <w:rPr>
          <w:rFonts w:eastAsia="Times New Roman"/>
          <w:lang w:eastAsia="en-AU"/>
        </w:rPr>
        <w:t xml:space="preserve">recompense in the form of cash, services or equipment from other parties to support research activities. </w:t>
      </w:r>
    </w:p>
    <w:p w14:paraId="42E7E358" w14:textId="77777777" w:rsidR="00723059" w:rsidRDefault="00723059" w:rsidP="00723059">
      <w:pPr>
        <w:pStyle w:val="ListParagraph"/>
        <w:numPr>
          <w:ilvl w:val="2"/>
          <w:numId w:val="2"/>
        </w:numPr>
        <w:spacing w:before="120" w:after="120"/>
        <w:ind w:left="709" w:hanging="709"/>
        <w:contextualSpacing w:val="0"/>
        <w:rPr>
          <w:rFonts w:eastAsia="Times New Roman"/>
          <w:color w:val="auto"/>
          <w:lang w:eastAsia="en-AU"/>
        </w:rPr>
      </w:pPr>
      <w:r w:rsidRPr="00D448E9">
        <w:rPr>
          <w:rFonts w:eastAsia="Times New Roman"/>
          <w:color w:val="auto"/>
          <w:lang w:eastAsia="en-AU"/>
        </w:rPr>
        <w:t xml:space="preserve">A material personal interest may also exist where an individual’s partner or immediate family member has any of the interests listed in clause 3.1.2. The term ‘partner’ may refer to personal or business partners. </w:t>
      </w:r>
    </w:p>
    <w:p w14:paraId="55097E56" w14:textId="77777777" w:rsidR="00723059" w:rsidRPr="0025389C" w:rsidRDefault="00723059" w:rsidP="00723059">
      <w:pPr>
        <w:pStyle w:val="ListParagraph"/>
        <w:numPr>
          <w:ilvl w:val="2"/>
          <w:numId w:val="2"/>
        </w:numPr>
        <w:spacing w:before="120" w:after="120"/>
        <w:ind w:left="709" w:hanging="709"/>
        <w:contextualSpacing w:val="0"/>
        <w:rPr>
          <w:rFonts w:eastAsia="Times New Roman"/>
          <w:lang w:eastAsia="en-AU"/>
        </w:rPr>
      </w:pPr>
      <w:r>
        <w:rPr>
          <w:rFonts w:eastAsia="Times New Roman"/>
          <w:color w:val="auto"/>
          <w:lang w:eastAsia="en-AU"/>
        </w:rPr>
        <w:lastRenderedPageBreak/>
        <w:t>It should be noted that enmity as well as friendship can give rise to a real or perceived conflict of interest.</w:t>
      </w:r>
    </w:p>
    <w:p w14:paraId="68407B23" w14:textId="77777777" w:rsidR="00723059" w:rsidRPr="00D448E9" w:rsidRDefault="00723059" w:rsidP="00723059">
      <w:pPr>
        <w:pStyle w:val="ListParagraph"/>
        <w:numPr>
          <w:ilvl w:val="2"/>
          <w:numId w:val="2"/>
        </w:numPr>
        <w:spacing w:before="120" w:after="120"/>
        <w:ind w:left="709" w:hanging="709"/>
        <w:contextualSpacing w:val="0"/>
        <w:rPr>
          <w:rFonts w:eastAsia="Times New Roman"/>
          <w:color w:val="auto"/>
          <w:lang w:eastAsia="en-AU"/>
        </w:rPr>
      </w:pPr>
      <w:r w:rsidRPr="00D448E9">
        <w:rPr>
          <w:rFonts w:eastAsia="Times New Roman"/>
          <w:color w:val="auto"/>
          <w:lang w:eastAsia="en-AU"/>
        </w:rPr>
        <w:t xml:space="preserve">The overriding principle for a declaration of a material personal interest </w:t>
      </w:r>
      <w:r>
        <w:rPr>
          <w:rFonts w:eastAsia="Times New Roman"/>
          <w:color w:val="auto"/>
          <w:lang w:eastAsia="en-AU"/>
        </w:rPr>
        <w:t>is,</w:t>
      </w:r>
      <w:r w:rsidRPr="00D448E9">
        <w:rPr>
          <w:rFonts w:eastAsia="Times New Roman"/>
          <w:color w:val="auto"/>
          <w:lang w:eastAsia="en-AU"/>
        </w:rPr>
        <w:t xml:space="preserve"> if in doubt, </w:t>
      </w:r>
      <w:r>
        <w:rPr>
          <w:rFonts w:eastAsia="Times New Roman"/>
          <w:color w:val="auto"/>
          <w:lang w:eastAsia="en-AU"/>
        </w:rPr>
        <w:t xml:space="preserve">the individual should </w:t>
      </w:r>
      <w:r w:rsidRPr="00D448E9">
        <w:rPr>
          <w:rFonts w:eastAsia="Times New Roman"/>
          <w:color w:val="auto"/>
          <w:lang w:eastAsia="en-AU"/>
        </w:rPr>
        <w:t>declare the interest in accordance with the appropriate process</w:t>
      </w:r>
      <w:r>
        <w:rPr>
          <w:rFonts w:eastAsia="Times New Roman"/>
          <w:color w:val="auto"/>
          <w:lang w:eastAsia="en-AU"/>
        </w:rPr>
        <w:t xml:space="preserve"> pertaining to their role. This is to ensure that the ARC </w:t>
      </w:r>
      <w:proofErr w:type="gramStart"/>
      <w:r>
        <w:rPr>
          <w:rFonts w:eastAsia="Times New Roman"/>
          <w:color w:val="auto"/>
          <w:lang w:eastAsia="en-AU"/>
        </w:rPr>
        <w:t>is able to</w:t>
      </w:r>
      <w:proofErr w:type="gramEnd"/>
      <w:r>
        <w:rPr>
          <w:rFonts w:eastAsia="Times New Roman"/>
          <w:color w:val="auto"/>
          <w:lang w:eastAsia="en-AU"/>
        </w:rPr>
        <w:t xml:space="preserve"> take account of varied individual circumstances to ensure conflicts of interest are managed appropriately and consistently.</w:t>
      </w:r>
      <w:r w:rsidRPr="00D448E9">
        <w:rPr>
          <w:rFonts w:eastAsia="Times New Roman"/>
          <w:color w:val="auto"/>
          <w:lang w:eastAsia="en-AU"/>
        </w:rPr>
        <w:t xml:space="preserve"> </w:t>
      </w:r>
      <w:r>
        <w:rPr>
          <w:rFonts w:eastAsia="Times New Roman"/>
          <w:color w:val="auto"/>
          <w:lang w:eastAsia="en-AU"/>
        </w:rPr>
        <w:t>This also ensures that, should any issues or queries arise, the individual can demonstrate that they have taken appropriate action.</w:t>
      </w:r>
    </w:p>
    <w:p w14:paraId="0CC0DC03" w14:textId="77777777" w:rsidR="00723059" w:rsidRPr="00FF25C1" w:rsidRDefault="00723059" w:rsidP="00723059">
      <w:pPr>
        <w:pStyle w:val="ListParagraph"/>
        <w:numPr>
          <w:ilvl w:val="2"/>
          <w:numId w:val="2"/>
        </w:numPr>
        <w:spacing w:before="120" w:after="120"/>
        <w:contextualSpacing w:val="0"/>
        <w:rPr>
          <w:rFonts w:eastAsia="Times New Roman"/>
          <w:color w:val="auto"/>
          <w:lang w:eastAsia="en-AU"/>
        </w:rPr>
      </w:pPr>
      <w:r w:rsidRPr="00D448E9">
        <w:rPr>
          <w:rFonts w:eastAsia="Times New Roman"/>
          <w:color w:val="auto"/>
          <w:lang w:eastAsia="en-AU"/>
        </w:rPr>
        <w:t xml:space="preserve">The obligation to disclose interests is ongoing. Declarations of interests are subject to regular review by the ARC; however, the responsibility to identify, disclose and update these interests remains with the individual. </w:t>
      </w:r>
      <w:r w:rsidRPr="00FF25C1">
        <w:rPr>
          <w:rFonts w:eastAsia="Times New Roman"/>
          <w:color w:val="auto"/>
          <w:lang w:eastAsia="en-AU"/>
        </w:rPr>
        <w:t xml:space="preserve">Individuals are required to update that information as soon as possible if any significant changes occur to their or their immediate family/partner’s interests. </w:t>
      </w:r>
    </w:p>
    <w:p w14:paraId="5DC520F3" w14:textId="77777777" w:rsidR="00723059" w:rsidRPr="0057064A" w:rsidRDefault="00723059" w:rsidP="00723059">
      <w:pPr>
        <w:pStyle w:val="Heading2"/>
        <w:numPr>
          <w:ilvl w:val="1"/>
          <w:numId w:val="4"/>
        </w:numPr>
        <w:ind w:left="709" w:hanging="709"/>
      </w:pPr>
      <w:bookmarkStart w:id="32" w:name="_Toc49784542"/>
      <w:r w:rsidRPr="0057064A">
        <w:t xml:space="preserve">ARC </w:t>
      </w:r>
      <w:r>
        <w:t>c</w:t>
      </w:r>
      <w:r w:rsidRPr="0057064A">
        <w:t xml:space="preserve">ommittee </w:t>
      </w:r>
      <w:r>
        <w:t>m</w:t>
      </w:r>
      <w:r w:rsidRPr="0057064A">
        <w:t>embers</w:t>
      </w:r>
      <w:r>
        <w:t>, assessors</w:t>
      </w:r>
      <w:r w:rsidRPr="0057064A">
        <w:t xml:space="preserve"> and </w:t>
      </w:r>
      <w:r>
        <w:t>peer r</w:t>
      </w:r>
      <w:r w:rsidRPr="0057064A">
        <w:t>eviewers</w:t>
      </w:r>
      <w:bookmarkEnd w:id="32"/>
    </w:p>
    <w:p w14:paraId="6E8DFD84" w14:textId="77777777" w:rsidR="00723059" w:rsidRPr="00BF4904" w:rsidRDefault="00723059" w:rsidP="00723059">
      <w:pPr>
        <w:numPr>
          <w:ilvl w:val="2"/>
          <w:numId w:val="4"/>
        </w:numPr>
        <w:tabs>
          <w:tab w:val="left" w:pos="851"/>
        </w:tabs>
        <w:spacing w:before="120" w:after="120"/>
        <w:ind w:left="709" w:hanging="709"/>
        <w:rPr>
          <w:rFonts w:eastAsia="Times New Roman"/>
          <w:lang w:eastAsia="en-AU"/>
        </w:rPr>
      </w:pPr>
      <w:r w:rsidRPr="00261958">
        <w:rPr>
          <w:rFonts w:eastAsia="Times New Roman"/>
          <w:lang w:eastAsia="en-AU"/>
        </w:rPr>
        <w:t>For ARC committee members and reviewers, material personal interests include, but are not limited to,</w:t>
      </w:r>
      <w:r w:rsidRPr="00BF4904">
        <w:rPr>
          <w:rFonts w:eastAsia="Times New Roman"/>
          <w:lang w:eastAsia="en-AU"/>
        </w:rPr>
        <w:t xml:space="preserve"> situations where an individual:</w:t>
      </w:r>
    </w:p>
    <w:p w14:paraId="584398BA" w14:textId="77777777" w:rsidR="00723059" w:rsidRPr="00D448E9" w:rsidRDefault="00723059" w:rsidP="00723059">
      <w:pPr>
        <w:numPr>
          <w:ilvl w:val="0"/>
          <w:numId w:val="1"/>
        </w:numPr>
        <w:tabs>
          <w:tab w:val="clear" w:pos="1080"/>
          <w:tab w:val="num" w:pos="1134"/>
          <w:tab w:val="num" w:pos="1276"/>
        </w:tabs>
        <w:spacing w:before="120" w:after="120"/>
        <w:ind w:left="1135" w:hanging="284"/>
        <w:rPr>
          <w:rFonts w:eastAsia="Times New Roman"/>
          <w:szCs w:val="24"/>
          <w:lang w:eastAsia="en-AU"/>
        </w:rPr>
      </w:pPr>
      <w:r w:rsidRPr="00D448E9">
        <w:rPr>
          <w:rFonts w:eastAsia="Times New Roman"/>
          <w:szCs w:val="24"/>
          <w:lang w:eastAsia="en-AU"/>
        </w:rPr>
        <w:t xml:space="preserve">has had a contractual or employment arrangement with a university, or any organisation that is named in a current </w:t>
      </w:r>
      <w:r>
        <w:rPr>
          <w:rFonts w:eastAsia="Times New Roman"/>
          <w:szCs w:val="24"/>
          <w:lang w:eastAsia="en-AU"/>
        </w:rPr>
        <w:t>application</w:t>
      </w:r>
      <w:r w:rsidRPr="00D448E9">
        <w:rPr>
          <w:rFonts w:eastAsia="Times New Roman"/>
          <w:szCs w:val="24"/>
          <w:lang w:eastAsia="en-AU"/>
        </w:rPr>
        <w:t xml:space="preserve">, evaluation process, or other documentation relating to any ARC business under his/her consideration </w:t>
      </w:r>
    </w:p>
    <w:p w14:paraId="34470770" w14:textId="77777777" w:rsidR="00723059" w:rsidRPr="00D448E9" w:rsidRDefault="00723059" w:rsidP="00723059">
      <w:pPr>
        <w:numPr>
          <w:ilvl w:val="0"/>
          <w:numId w:val="1"/>
        </w:numPr>
        <w:tabs>
          <w:tab w:val="clear" w:pos="1080"/>
          <w:tab w:val="num" w:pos="1134"/>
          <w:tab w:val="num" w:pos="1276"/>
        </w:tabs>
        <w:spacing w:before="120" w:after="120"/>
        <w:ind w:left="1134" w:hanging="283"/>
        <w:rPr>
          <w:rFonts w:eastAsia="Times New Roman"/>
          <w:szCs w:val="24"/>
          <w:lang w:eastAsia="en-AU"/>
        </w:rPr>
      </w:pPr>
      <w:r w:rsidRPr="00D448E9">
        <w:rPr>
          <w:rFonts w:eastAsia="Times New Roman"/>
          <w:szCs w:val="24"/>
          <w:lang w:eastAsia="en-AU"/>
        </w:rPr>
        <w:t xml:space="preserve">owns shares in, or exercises control in a company or other organisation named in any current </w:t>
      </w:r>
      <w:r>
        <w:rPr>
          <w:rFonts w:eastAsia="Times New Roman"/>
          <w:szCs w:val="24"/>
          <w:lang w:eastAsia="en-AU"/>
        </w:rPr>
        <w:t>application</w:t>
      </w:r>
      <w:r w:rsidRPr="00D448E9">
        <w:rPr>
          <w:rFonts w:eastAsia="Times New Roman"/>
          <w:szCs w:val="24"/>
          <w:lang w:eastAsia="en-AU"/>
        </w:rPr>
        <w:t xml:space="preserve"> or evaluation process that is under his/her consideration, or in which h</w:t>
      </w:r>
      <w:r>
        <w:rPr>
          <w:rFonts w:eastAsia="Times New Roman"/>
          <w:szCs w:val="24"/>
          <w:lang w:eastAsia="en-AU"/>
        </w:rPr>
        <w:t xml:space="preserve">e/she has direct involvement </w:t>
      </w:r>
    </w:p>
    <w:p w14:paraId="23F534CC" w14:textId="77777777" w:rsidR="00723059" w:rsidRPr="00D448E9" w:rsidRDefault="00723059" w:rsidP="00723059">
      <w:pPr>
        <w:numPr>
          <w:ilvl w:val="0"/>
          <w:numId w:val="1"/>
        </w:numPr>
        <w:tabs>
          <w:tab w:val="clear" w:pos="1080"/>
          <w:tab w:val="num" w:pos="1134"/>
          <w:tab w:val="num" w:pos="1276"/>
        </w:tabs>
        <w:spacing w:before="120" w:after="120"/>
        <w:ind w:left="1135" w:hanging="284"/>
        <w:rPr>
          <w:rFonts w:eastAsia="Times New Roman"/>
          <w:szCs w:val="24"/>
          <w:lang w:eastAsia="en-AU"/>
        </w:rPr>
      </w:pPr>
      <w:r w:rsidRPr="00D448E9">
        <w:rPr>
          <w:rFonts w:eastAsia="Times New Roman"/>
          <w:szCs w:val="24"/>
          <w:lang w:eastAsia="en-AU"/>
        </w:rPr>
        <w:t>is involved in any other ARC committee process where he/she may have a direct or indirect involvement in the matters being considered</w:t>
      </w:r>
    </w:p>
    <w:p w14:paraId="10F7392C" w14:textId="62436B8D" w:rsidR="00723059" w:rsidRDefault="00723059" w:rsidP="00723059">
      <w:pPr>
        <w:numPr>
          <w:ilvl w:val="0"/>
          <w:numId w:val="1"/>
        </w:numPr>
        <w:tabs>
          <w:tab w:val="clear" w:pos="1080"/>
          <w:tab w:val="num" w:pos="1134"/>
          <w:tab w:val="num" w:pos="1276"/>
        </w:tabs>
        <w:spacing w:before="120" w:after="120"/>
        <w:ind w:left="1135" w:hanging="284"/>
        <w:rPr>
          <w:rFonts w:eastAsia="Times New Roman"/>
          <w:szCs w:val="24"/>
          <w:lang w:eastAsia="en-AU"/>
        </w:rPr>
      </w:pPr>
      <w:r w:rsidRPr="00261958">
        <w:rPr>
          <w:rFonts w:eastAsia="Times New Roman"/>
          <w:szCs w:val="24"/>
          <w:lang w:eastAsia="en-AU"/>
        </w:rPr>
        <w:t xml:space="preserve">has a professional relationship with an individual who is named in an application </w:t>
      </w:r>
      <w:r w:rsidRPr="001C7484">
        <w:rPr>
          <w:rFonts w:eastAsia="Times New Roman"/>
          <w:szCs w:val="24"/>
          <w:lang w:eastAsia="en-AU"/>
        </w:rPr>
        <w:t xml:space="preserve">or whose work forms a significant part of the material under review in an </w:t>
      </w:r>
      <w:r w:rsidR="00565915" w:rsidRPr="001C7484">
        <w:rPr>
          <w:rFonts w:eastAsia="Times New Roman"/>
          <w:szCs w:val="24"/>
          <w:lang w:eastAsia="en-AU"/>
        </w:rPr>
        <w:t xml:space="preserve">assessment </w:t>
      </w:r>
      <w:r w:rsidRPr="001C7484">
        <w:rPr>
          <w:rFonts w:eastAsia="Times New Roman"/>
          <w:szCs w:val="24"/>
          <w:lang w:eastAsia="en-AU"/>
        </w:rPr>
        <w:t xml:space="preserve">process. This includes having published with, held research funding with, or been in a supervisory </w:t>
      </w:r>
      <w:r w:rsidRPr="00261958">
        <w:rPr>
          <w:rFonts w:eastAsia="Times New Roman"/>
          <w:szCs w:val="24"/>
          <w:lang w:eastAsia="en-AU"/>
        </w:rPr>
        <w:t>relationship with the individual</w:t>
      </w:r>
      <w:r>
        <w:rPr>
          <w:rFonts w:eastAsia="Times New Roman"/>
          <w:szCs w:val="24"/>
          <w:lang w:eastAsia="en-AU"/>
        </w:rPr>
        <w:t xml:space="preserve">, or </w:t>
      </w:r>
    </w:p>
    <w:p w14:paraId="77591643" w14:textId="2A38DB57" w:rsidR="00723059" w:rsidRPr="001C7484" w:rsidRDefault="00723059" w:rsidP="00723059">
      <w:pPr>
        <w:numPr>
          <w:ilvl w:val="0"/>
          <w:numId w:val="1"/>
        </w:numPr>
        <w:tabs>
          <w:tab w:val="clear" w:pos="1080"/>
          <w:tab w:val="num" w:pos="1134"/>
          <w:tab w:val="num" w:pos="1276"/>
        </w:tabs>
        <w:spacing w:before="120" w:after="120"/>
        <w:ind w:left="1135" w:hanging="284"/>
        <w:rPr>
          <w:rFonts w:eastAsia="Times New Roman"/>
          <w:szCs w:val="24"/>
          <w:lang w:eastAsia="en-AU"/>
        </w:rPr>
      </w:pPr>
      <w:r w:rsidRPr="00261958">
        <w:rPr>
          <w:rFonts w:eastAsia="Times New Roman"/>
          <w:szCs w:val="24"/>
          <w:lang w:eastAsia="en-AU"/>
        </w:rPr>
        <w:t xml:space="preserve">has a close personal relationship (including enmity) with an individual who is named in an </w:t>
      </w:r>
      <w:r w:rsidRPr="001C7484">
        <w:rPr>
          <w:rFonts w:eastAsia="Times New Roman"/>
          <w:szCs w:val="24"/>
          <w:lang w:eastAsia="en-AU"/>
        </w:rPr>
        <w:t xml:space="preserve">application or whose work forms a significant part of the material under review in an </w:t>
      </w:r>
      <w:r w:rsidR="00565915" w:rsidRPr="001C7484">
        <w:rPr>
          <w:rFonts w:eastAsia="Times New Roman"/>
          <w:szCs w:val="24"/>
          <w:lang w:eastAsia="en-AU"/>
        </w:rPr>
        <w:t xml:space="preserve">assessment </w:t>
      </w:r>
      <w:r w:rsidRPr="001C7484">
        <w:rPr>
          <w:rFonts w:eastAsia="Times New Roman"/>
          <w:szCs w:val="24"/>
          <w:lang w:eastAsia="en-AU"/>
        </w:rPr>
        <w:t xml:space="preserve">process. </w:t>
      </w:r>
    </w:p>
    <w:p w14:paraId="2FB7FAE8" w14:textId="77777777" w:rsidR="00723059" w:rsidRPr="00D448E9" w:rsidRDefault="00723059" w:rsidP="00723059">
      <w:pPr>
        <w:spacing w:before="120" w:after="120"/>
        <w:ind w:left="709"/>
        <w:rPr>
          <w:rFonts w:eastAsia="Times New Roman"/>
          <w:szCs w:val="24"/>
          <w:lang w:eastAsia="en-AU"/>
        </w:rPr>
      </w:pPr>
      <w:r w:rsidRPr="001C7484">
        <w:rPr>
          <w:rFonts w:eastAsia="Times New Roman"/>
          <w:szCs w:val="24"/>
          <w:lang w:eastAsia="en-AU"/>
        </w:rPr>
        <w:t xml:space="preserve">The above is not an exhaustive list. Where </w:t>
      </w:r>
      <w:r w:rsidRPr="001B5F93">
        <w:rPr>
          <w:rFonts w:eastAsia="Times New Roman"/>
          <w:szCs w:val="24"/>
          <w:lang w:eastAsia="en-AU"/>
        </w:rPr>
        <w:t>relevant, please refer to the information provided to you by the ARC, as pertaining to your role. Relevant information will include specific details on the timing that the ARC applies to disclosing certain types of interests.</w:t>
      </w:r>
      <w:r w:rsidRPr="00D448E9">
        <w:rPr>
          <w:rFonts w:eastAsia="Times New Roman"/>
          <w:szCs w:val="24"/>
          <w:lang w:eastAsia="en-AU"/>
        </w:rPr>
        <w:t xml:space="preserve"> </w:t>
      </w:r>
    </w:p>
    <w:p w14:paraId="402165C8" w14:textId="0C59018C" w:rsidR="00723059" w:rsidRPr="001C7484" w:rsidRDefault="00723059" w:rsidP="00723059">
      <w:pPr>
        <w:numPr>
          <w:ilvl w:val="2"/>
          <w:numId w:val="4"/>
        </w:numPr>
        <w:tabs>
          <w:tab w:val="left" w:pos="851"/>
        </w:tabs>
        <w:spacing w:before="120" w:after="120"/>
        <w:ind w:left="709" w:hanging="709"/>
        <w:rPr>
          <w:rFonts w:eastAsia="Times New Roman"/>
          <w:lang w:eastAsia="en-AU"/>
        </w:rPr>
      </w:pPr>
      <w:r w:rsidRPr="001C7484">
        <w:rPr>
          <w:rFonts w:eastAsia="Times New Roman"/>
          <w:lang w:eastAsia="en-AU"/>
        </w:rPr>
        <w:t xml:space="preserve">Committee members are required to complete a declaration of interests form upon engagement, </w:t>
      </w:r>
      <w:r w:rsidR="00EC4C5D" w:rsidRPr="001C7484">
        <w:rPr>
          <w:rFonts w:eastAsia="Times New Roman"/>
          <w:lang w:eastAsia="en-AU"/>
        </w:rPr>
        <w:t>including</w:t>
      </w:r>
      <w:r w:rsidRPr="001C7484">
        <w:rPr>
          <w:rFonts w:eastAsia="Times New Roman"/>
          <w:lang w:eastAsia="en-AU"/>
        </w:rPr>
        <w:t xml:space="preserve"> </w:t>
      </w:r>
      <w:r w:rsidR="00443626" w:rsidRPr="001C7484">
        <w:rPr>
          <w:rFonts w:eastAsia="Times New Roman"/>
          <w:lang w:eastAsia="en-AU"/>
        </w:rPr>
        <w:t xml:space="preserve">information </w:t>
      </w:r>
      <w:r w:rsidRPr="001C7484">
        <w:rPr>
          <w:rFonts w:eastAsia="Times New Roman"/>
          <w:lang w:eastAsia="en-AU"/>
        </w:rPr>
        <w:t xml:space="preserve">relating to </w:t>
      </w:r>
      <w:r w:rsidR="00D97BC0" w:rsidRPr="001C7484">
        <w:rPr>
          <w:rFonts w:eastAsia="Times New Roman"/>
          <w:lang w:eastAsia="en-AU"/>
        </w:rPr>
        <w:t>foreign financial support</w:t>
      </w:r>
      <w:r w:rsidR="001C7484" w:rsidRPr="001C7484">
        <w:rPr>
          <w:rFonts w:eastAsia="Times New Roman"/>
          <w:lang w:eastAsia="en-AU"/>
        </w:rPr>
        <w:t>,</w:t>
      </w:r>
      <w:r w:rsidR="00D97BC0" w:rsidRPr="001C7484">
        <w:rPr>
          <w:rFonts w:eastAsia="Times New Roman"/>
          <w:lang w:eastAsia="en-AU"/>
        </w:rPr>
        <w:t xml:space="preserve"> </w:t>
      </w:r>
      <w:r w:rsidRPr="001C7484">
        <w:rPr>
          <w:rFonts w:eastAsia="Times New Roman"/>
          <w:lang w:eastAsia="en-AU"/>
        </w:rPr>
        <w:t>foreign affiliations</w:t>
      </w:r>
      <w:r w:rsidR="00EC4C5D" w:rsidRPr="001C7484">
        <w:rPr>
          <w:rFonts w:eastAsia="Times New Roman"/>
          <w:lang w:eastAsia="en-AU"/>
        </w:rPr>
        <w:t xml:space="preserve"> and foreign honorary positions</w:t>
      </w:r>
      <w:r w:rsidRPr="001C7484">
        <w:rPr>
          <w:rFonts w:eastAsia="Times New Roman"/>
          <w:lang w:eastAsia="en-AU"/>
        </w:rPr>
        <w:t>. The obligation to disclose interests is ongoing. Where required by the ARC, committee members must disclose interests to the ARC annually. Committee members are also required to update that information as soon as possible if any significant changes occur to their or their immediate family/partner’s interests.</w:t>
      </w:r>
    </w:p>
    <w:p w14:paraId="5C4A78C7" w14:textId="77777777" w:rsidR="00723059" w:rsidRPr="00261958" w:rsidRDefault="00723059" w:rsidP="00723059">
      <w:pPr>
        <w:numPr>
          <w:ilvl w:val="2"/>
          <w:numId w:val="4"/>
        </w:numPr>
        <w:tabs>
          <w:tab w:val="left" w:pos="709"/>
        </w:tabs>
        <w:spacing w:before="120" w:after="120"/>
        <w:ind w:left="709" w:hanging="709"/>
        <w:rPr>
          <w:rFonts w:eastAsia="Times New Roman"/>
          <w:lang w:eastAsia="en-AU"/>
        </w:rPr>
      </w:pPr>
      <w:r w:rsidRPr="00261958">
        <w:rPr>
          <w:rFonts w:eastAsia="Times New Roman"/>
          <w:lang w:eastAsia="en-AU"/>
        </w:rPr>
        <w:t xml:space="preserve">Committee members and non-contracted assessors for NCGP grant applications should refer to </w:t>
      </w:r>
      <w:bookmarkStart w:id="33" w:name="_Hlk49260769"/>
      <w:r>
        <w:fldChar w:fldCharType="begin"/>
      </w:r>
      <w:r>
        <w:instrText xml:space="preserve"> HYPERLINK "https://www.arc.gov.au/policies-strategies/policy/arc-conflict-interest-and-confidentiality-policy/identifying-and-handling-conflict-interest-ncgp-processes" </w:instrText>
      </w:r>
      <w:r>
        <w:fldChar w:fldCharType="separate"/>
      </w:r>
      <w:r w:rsidRPr="00156DAE">
        <w:rPr>
          <w:rStyle w:val="Hyperlink"/>
          <w:i/>
        </w:rPr>
        <w:t>Identifying and Handling a Conflict of Interest in NCGP processes</w:t>
      </w:r>
      <w:r>
        <w:rPr>
          <w:rStyle w:val="Hyperlink"/>
          <w:i/>
        </w:rPr>
        <w:fldChar w:fldCharType="end"/>
      </w:r>
      <w:bookmarkEnd w:id="33"/>
      <w:r w:rsidRPr="00261958">
        <w:rPr>
          <w:rFonts w:eastAsia="Times New Roman"/>
          <w:lang w:eastAsia="en-AU"/>
        </w:rPr>
        <w:t xml:space="preserve"> to help determine whether their interests constitute a conflict of interest in relation to individual grant applications and, if so, they must reject the </w:t>
      </w:r>
      <w:r w:rsidRPr="00156DAE">
        <w:rPr>
          <w:rFonts w:eastAsia="Times New Roman"/>
          <w:lang w:eastAsia="en-AU"/>
        </w:rPr>
        <w:t>assignment</w:t>
      </w:r>
      <w:r w:rsidRPr="00261958">
        <w:rPr>
          <w:rFonts w:eastAsia="Times New Roman"/>
          <w:lang w:eastAsia="en-AU"/>
        </w:rPr>
        <w:t xml:space="preserve"> within the Research Management System. </w:t>
      </w:r>
    </w:p>
    <w:p w14:paraId="3008634E" w14:textId="336601C9" w:rsidR="00723059" w:rsidRPr="001C7484" w:rsidRDefault="00723059" w:rsidP="00723059">
      <w:pPr>
        <w:numPr>
          <w:ilvl w:val="2"/>
          <w:numId w:val="4"/>
        </w:numPr>
        <w:tabs>
          <w:tab w:val="left" w:pos="851"/>
        </w:tabs>
        <w:spacing w:before="120" w:after="120"/>
        <w:ind w:left="709" w:hanging="709"/>
        <w:rPr>
          <w:rFonts w:eastAsia="Times New Roman"/>
          <w:lang w:eastAsia="en-AU"/>
        </w:rPr>
      </w:pPr>
      <w:r w:rsidRPr="001C7484">
        <w:rPr>
          <w:rFonts w:eastAsia="Times New Roman"/>
          <w:lang w:eastAsia="en-AU"/>
        </w:rPr>
        <w:lastRenderedPageBreak/>
        <w:t xml:space="preserve">ERA peer reviewers are required to </w:t>
      </w:r>
      <w:r w:rsidR="00A13E60" w:rsidRPr="001C7484">
        <w:rPr>
          <w:rFonts w:eastAsia="Times New Roman"/>
          <w:lang w:eastAsia="en-AU"/>
        </w:rPr>
        <w:t xml:space="preserve">complete a declaration of interests form upon engagement </w:t>
      </w:r>
      <w:r w:rsidRPr="001C7484">
        <w:rPr>
          <w:rFonts w:eastAsia="Times New Roman"/>
          <w:lang w:eastAsia="en-AU"/>
        </w:rPr>
        <w:t>before accepting</w:t>
      </w:r>
      <w:r w:rsidR="00860C77" w:rsidRPr="001C7484">
        <w:rPr>
          <w:rFonts w:eastAsia="Times New Roman"/>
          <w:lang w:eastAsia="en-AU"/>
        </w:rPr>
        <w:t xml:space="preserve"> any</w:t>
      </w:r>
      <w:r w:rsidRPr="001C7484">
        <w:rPr>
          <w:rFonts w:eastAsia="Times New Roman"/>
          <w:lang w:eastAsia="en-AU"/>
        </w:rPr>
        <w:t xml:space="preserve"> peer review</w:t>
      </w:r>
      <w:r w:rsidR="00860C77" w:rsidRPr="001C7484">
        <w:rPr>
          <w:rFonts w:eastAsia="Times New Roman"/>
          <w:lang w:eastAsia="en-AU"/>
        </w:rPr>
        <w:t xml:space="preserve"> tasks</w:t>
      </w:r>
      <w:r w:rsidRPr="001C7484">
        <w:rPr>
          <w:rFonts w:eastAsia="Times New Roman"/>
          <w:lang w:eastAsia="en-AU"/>
        </w:rPr>
        <w:t xml:space="preserve"> for ERA. Further guidance is provided in ERA peer review handbooks.</w:t>
      </w:r>
    </w:p>
    <w:p w14:paraId="4CD66839" w14:textId="6B5F5ACD" w:rsidR="00723059" w:rsidRPr="001C7484" w:rsidRDefault="00723059" w:rsidP="00723059">
      <w:pPr>
        <w:numPr>
          <w:ilvl w:val="2"/>
          <w:numId w:val="4"/>
        </w:numPr>
        <w:tabs>
          <w:tab w:val="left" w:pos="851"/>
        </w:tabs>
        <w:spacing w:before="120" w:after="120"/>
        <w:ind w:left="709" w:hanging="709"/>
        <w:rPr>
          <w:rFonts w:eastAsia="Times New Roman"/>
          <w:lang w:eastAsia="en-AU"/>
        </w:rPr>
      </w:pPr>
      <w:r w:rsidRPr="001C7484">
        <w:rPr>
          <w:rFonts w:eastAsia="Times New Roman"/>
          <w:lang w:eastAsia="en-AU"/>
        </w:rPr>
        <w:t xml:space="preserve">If, </w:t>
      </w:r>
      <w:proofErr w:type="gramStart"/>
      <w:r w:rsidRPr="001C7484">
        <w:rPr>
          <w:rFonts w:eastAsia="Times New Roman"/>
          <w:lang w:eastAsia="en-AU"/>
        </w:rPr>
        <w:t>during the course of</w:t>
      </w:r>
      <w:proofErr w:type="gramEnd"/>
      <w:r w:rsidRPr="001C7484">
        <w:rPr>
          <w:rFonts w:eastAsia="Times New Roman"/>
          <w:lang w:eastAsia="en-AU"/>
        </w:rPr>
        <w:t xml:space="preserve"> an assessment or peer review task, a</w:t>
      </w:r>
      <w:r w:rsidR="00860C77" w:rsidRPr="001C7484">
        <w:rPr>
          <w:rFonts w:eastAsia="Times New Roman"/>
          <w:lang w:eastAsia="en-AU"/>
        </w:rPr>
        <w:t xml:space="preserve"> committee member,</w:t>
      </w:r>
      <w:r w:rsidRPr="001C7484">
        <w:rPr>
          <w:rFonts w:eastAsia="Times New Roman"/>
          <w:lang w:eastAsia="en-AU"/>
        </w:rPr>
        <w:t xml:space="preserve"> assessor or peer reviewer becomes aware that they have a material personal interest(s) related to the task they must declare these as soon as practicable.</w:t>
      </w:r>
    </w:p>
    <w:p w14:paraId="58693815" w14:textId="77777777" w:rsidR="00723059" w:rsidRPr="0057064A" w:rsidRDefault="00723059" w:rsidP="00723059">
      <w:pPr>
        <w:pStyle w:val="Heading2"/>
        <w:numPr>
          <w:ilvl w:val="1"/>
          <w:numId w:val="4"/>
        </w:numPr>
        <w:ind w:left="709" w:hanging="709"/>
      </w:pPr>
      <w:bookmarkStart w:id="34" w:name="_Toc49784543"/>
      <w:r w:rsidRPr="0057064A">
        <w:t xml:space="preserve">ARC </w:t>
      </w:r>
      <w:r>
        <w:t>f</w:t>
      </w:r>
      <w:r w:rsidRPr="0057064A">
        <w:t xml:space="preserve">unding </w:t>
      </w:r>
      <w:r>
        <w:t>applications and ARC-funded projects</w:t>
      </w:r>
      <w:bookmarkEnd w:id="34"/>
    </w:p>
    <w:p w14:paraId="5799749D" w14:textId="4E6E0BE3" w:rsidR="00723059" w:rsidRPr="00D448E9" w:rsidRDefault="00723059" w:rsidP="00723059">
      <w:pPr>
        <w:numPr>
          <w:ilvl w:val="2"/>
          <w:numId w:val="4"/>
        </w:numPr>
        <w:tabs>
          <w:tab w:val="left" w:pos="851"/>
        </w:tabs>
        <w:spacing w:before="120" w:after="120"/>
        <w:ind w:left="709" w:hanging="709"/>
        <w:rPr>
          <w:rFonts w:eastAsia="Times New Roman"/>
          <w:lang w:eastAsia="en-AU"/>
        </w:rPr>
      </w:pPr>
      <w:r w:rsidRPr="00D448E9">
        <w:rPr>
          <w:rFonts w:eastAsia="Times New Roman"/>
          <w:lang w:eastAsia="en-AU"/>
        </w:rPr>
        <w:t xml:space="preserve">Under ARC </w:t>
      </w:r>
      <w:r>
        <w:rPr>
          <w:rFonts w:eastAsia="Times New Roman"/>
          <w:lang w:eastAsia="en-AU"/>
        </w:rPr>
        <w:t>F</w:t>
      </w:r>
      <w:r w:rsidRPr="00D448E9">
        <w:rPr>
          <w:rFonts w:eastAsia="Times New Roman"/>
          <w:lang w:eastAsia="en-AU"/>
        </w:rPr>
        <w:t xml:space="preserve">unding </w:t>
      </w:r>
      <w:r>
        <w:rPr>
          <w:rFonts w:eastAsia="Times New Roman"/>
          <w:lang w:eastAsia="en-AU"/>
        </w:rPr>
        <w:t xml:space="preserve">Rules/Grant Guidelines and </w:t>
      </w:r>
      <w:r w:rsidR="001C7484">
        <w:rPr>
          <w:rFonts w:eastAsia="Times New Roman"/>
          <w:lang w:eastAsia="en-AU"/>
        </w:rPr>
        <w:t xml:space="preserve">ARC </w:t>
      </w:r>
      <w:r>
        <w:rPr>
          <w:rFonts w:eastAsia="Times New Roman"/>
          <w:lang w:eastAsia="en-AU"/>
        </w:rPr>
        <w:t>Funding/Grant A</w:t>
      </w:r>
      <w:r w:rsidRPr="00D448E9">
        <w:rPr>
          <w:rFonts w:eastAsia="Times New Roman"/>
          <w:lang w:eastAsia="en-AU"/>
        </w:rPr>
        <w:t xml:space="preserve">greements, all ARC-funded research must comply with the conflict of interest requirements outlined within the </w:t>
      </w:r>
      <w:r w:rsidRPr="00D448E9">
        <w:rPr>
          <w:rFonts w:eastAsia="Times New Roman"/>
          <w:i/>
          <w:lang w:eastAsia="en-AU"/>
        </w:rPr>
        <w:t>Australian Code for the Responsible Conduct of Research 20</w:t>
      </w:r>
      <w:r>
        <w:rPr>
          <w:rFonts w:eastAsia="Times New Roman"/>
          <w:i/>
          <w:lang w:eastAsia="en-AU"/>
        </w:rPr>
        <w:t>18</w:t>
      </w:r>
      <w:r w:rsidRPr="00D448E9">
        <w:rPr>
          <w:rFonts w:eastAsia="Times New Roman"/>
          <w:i/>
          <w:lang w:eastAsia="en-AU"/>
        </w:rPr>
        <w:t xml:space="preserve"> </w:t>
      </w:r>
      <w:r w:rsidRPr="00F2578B">
        <w:rPr>
          <w:rFonts w:eastAsia="Times New Roman"/>
          <w:lang w:eastAsia="en-AU"/>
        </w:rPr>
        <w:t>(the Code)</w:t>
      </w:r>
      <w:r w:rsidRPr="00D448E9">
        <w:rPr>
          <w:rFonts w:eastAsia="Times New Roman"/>
          <w:i/>
          <w:lang w:eastAsia="en-AU"/>
        </w:rPr>
        <w:t xml:space="preserve"> </w:t>
      </w:r>
      <w:r w:rsidRPr="00D448E9">
        <w:rPr>
          <w:rFonts w:eastAsia="Times New Roman"/>
          <w:lang w:eastAsia="en-AU"/>
        </w:rPr>
        <w:t>and any relevant successor documents, in addition to this policy.</w:t>
      </w:r>
    </w:p>
    <w:p w14:paraId="351B95F5" w14:textId="77777777" w:rsidR="00723059" w:rsidRPr="00D448E9" w:rsidRDefault="00723059" w:rsidP="00723059">
      <w:pPr>
        <w:pStyle w:val="ListParagraph"/>
        <w:numPr>
          <w:ilvl w:val="2"/>
          <w:numId w:val="4"/>
        </w:numPr>
        <w:tabs>
          <w:tab w:val="left" w:pos="709"/>
        </w:tabs>
        <w:spacing w:before="120" w:after="120"/>
        <w:ind w:left="709" w:hanging="709"/>
        <w:contextualSpacing w:val="0"/>
        <w:rPr>
          <w:rFonts w:eastAsia="Times New Roman"/>
          <w:color w:val="auto"/>
          <w:lang w:eastAsia="en-AU"/>
        </w:rPr>
      </w:pPr>
      <w:r w:rsidRPr="00D448E9">
        <w:rPr>
          <w:rFonts w:eastAsia="Times New Roman"/>
          <w:color w:val="auto"/>
          <w:lang w:eastAsia="en-AU"/>
        </w:rPr>
        <w:t xml:space="preserve">Conflicts of </w:t>
      </w:r>
      <w:r w:rsidRPr="00AC0538">
        <w:rPr>
          <w:rFonts w:eastAsia="Times New Roman"/>
          <w:color w:val="auto"/>
          <w:shd w:val="clear" w:color="auto" w:fill="FFFFFF" w:themeFill="background1"/>
          <w:lang w:eastAsia="en-AU"/>
        </w:rPr>
        <w:t xml:space="preserve">interest may exist, or arise, for those individuals applying for ARC funding or undertaking ARC-funded research, including between parties involved with the same </w:t>
      </w:r>
      <w:r>
        <w:rPr>
          <w:rFonts w:eastAsia="Times New Roman"/>
          <w:color w:val="auto"/>
          <w:shd w:val="clear" w:color="auto" w:fill="FFFFFF" w:themeFill="background1"/>
          <w:lang w:eastAsia="en-AU"/>
        </w:rPr>
        <w:t>application</w:t>
      </w:r>
      <w:r w:rsidRPr="00AC0538">
        <w:rPr>
          <w:rFonts w:eastAsia="Times New Roman"/>
          <w:color w:val="auto"/>
          <w:shd w:val="clear" w:color="auto" w:fill="FFFFFF" w:themeFill="background1"/>
          <w:lang w:eastAsia="en-AU"/>
        </w:rPr>
        <w:t xml:space="preserve"> or </w:t>
      </w:r>
      <w:r>
        <w:rPr>
          <w:rFonts w:eastAsia="Times New Roman"/>
          <w:color w:val="auto"/>
          <w:shd w:val="clear" w:color="auto" w:fill="FFFFFF" w:themeFill="background1"/>
          <w:lang w:eastAsia="en-AU"/>
        </w:rPr>
        <w:t>p</w:t>
      </w:r>
      <w:r w:rsidRPr="00AC0538">
        <w:rPr>
          <w:rFonts w:eastAsia="Times New Roman"/>
          <w:color w:val="auto"/>
          <w:shd w:val="clear" w:color="auto" w:fill="FFFFFF" w:themeFill="background1"/>
          <w:lang w:eastAsia="en-AU"/>
        </w:rPr>
        <w:t>roject.</w:t>
      </w:r>
      <w:r w:rsidRPr="00D448E9">
        <w:rPr>
          <w:rFonts w:eastAsia="Times New Roman"/>
          <w:color w:val="auto"/>
          <w:lang w:eastAsia="en-AU"/>
        </w:rPr>
        <w:t xml:space="preserve"> All parties must disclose any interests that exist, or are likely to arise, to the Administering Organisation. It is the responsibility of all parties engaged in ARC-funded research to disclose any interests that arise for the duration of the </w:t>
      </w:r>
      <w:r>
        <w:rPr>
          <w:rFonts w:eastAsia="Times New Roman"/>
          <w:color w:val="auto"/>
          <w:lang w:eastAsia="en-AU"/>
        </w:rPr>
        <w:t>p</w:t>
      </w:r>
      <w:r w:rsidRPr="00D448E9">
        <w:rPr>
          <w:rFonts w:eastAsia="Times New Roman"/>
          <w:color w:val="auto"/>
          <w:lang w:eastAsia="en-AU"/>
        </w:rPr>
        <w:t xml:space="preserve">roject. </w:t>
      </w:r>
    </w:p>
    <w:p w14:paraId="7E54B98F" w14:textId="77777777" w:rsidR="00723059" w:rsidRPr="001124AB" w:rsidRDefault="00723059" w:rsidP="00723059">
      <w:pPr>
        <w:pStyle w:val="ListParagraph"/>
        <w:numPr>
          <w:ilvl w:val="2"/>
          <w:numId w:val="4"/>
        </w:numPr>
        <w:tabs>
          <w:tab w:val="left" w:pos="709"/>
        </w:tabs>
        <w:spacing w:before="120" w:after="120"/>
        <w:ind w:left="709" w:hanging="709"/>
        <w:contextualSpacing w:val="0"/>
        <w:rPr>
          <w:rFonts w:eastAsia="Times New Roman"/>
          <w:color w:val="auto"/>
          <w:lang w:eastAsia="en-AU"/>
        </w:rPr>
      </w:pPr>
      <w:r w:rsidRPr="00D448E9">
        <w:rPr>
          <w:rFonts w:eastAsia="Times New Roman"/>
          <w:color w:val="auto"/>
          <w:lang w:eastAsia="en-AU"/>
        </w:rPr>
        <w:t xml:space="preserve">It is the responsibility of Administering Organisations to bring the </w:t>
      </w:r>
      <w:r w:rsidRPr="00156DAE">
        <w:rPr>
          <w:rFonts w:eastAsia="Times New Roman"/>
          <w:i/>
          <w:color w:val="auto"/>
          <w:lang w:eastAsia="en-AU"/>
        </w:rPr>
        <w:t>ARC Conflict of Interest and Confidentiality Policy</w:t>
      </w:r>
      <w:r w:rsidRPr="00D448E9">
        <w:rPr>
          <w:rFonts w:eastAsia="Times New Roman"/>
          <w:color w:val="auto"/>
          <w:lang w:eastAsia="en-AU"/>
        </w:rPr>
        <w:t xml:space="preserve"> requirements to the attention of researchers and relevant employees. Administering Organisations must certify that all </w:t>
      </w:r>
      <w:r>
        <w:rPr>
          <w:rFonts w:eastAsia="Times New Roman"/>
          <w:color w:val="auto"/>
          <w:lang w:eastAsia="en-AU"/>
        </w:rPr>
        <w:t xml:space="preserve">material personal </w:t>
      </w:r>
      <w:r w:rsidRPr="00D448E9">
        <w:rPr>
          <w:rFonts w:eastAsia="Times New Roman"/>
          <w:color w:val="auto"/>
          <w:lang w:eastAsia="en-AU"/>
        </w:rPr>
        <w:t xml:space="preserve">interests have been disclosed to them and </w:t>
      </w:r>
      <w:r>
        <w:rPr>
          <w:rFonts w:eastAsia="Times New Roman"/>
          <w:color w:val="auto"/>
          <w:lang w:eastAsia="en-AU"/>
        </w:rPr>
        <w:t xml:space="preserve">that they </w:t>
      </w:r>
      <w:r w:rsidRPr="00D448E9">
        <w:rPr>
          <w:rFonts w:eastAsia="Times New Roman"/>
          <w:color w:val="auto"/>
          <w:lang w:eastAsia="en-AU"/>
        </w:rPr>
        <w:t xml:space="preserve">will be managed </w:t>
      </w:r>
      <w:r w:rsidRPr="001124AB">
        <w:rPr>
          <w:rFonts w:eastAsia="Times New Roman"/>
          <w:color w:val="auto"/>
          <w:lang w:eastAsia="en-AU"/>
        </w:rPr>
        <w:t xml:space="preserve">appropriately. </w:t>
      </w:r>
    </w:p>
    <w:p w14:paraId="135F8FD3" w14:textId="089E2CB9" w:rsidR="00723059" w:rsidRPr="001124AB" w:rsidRDefault="00723059" w:rsidP="00723059">
      <w:pPr>
        <w:pStyle w:val="ListParagraph"/>
        <w:numPr>
          <w:ilvl w:val="2"/>
          <w:numId w:val="4"/>
        </w:numPr>
        <w:tabs>
          <w:tab w:val="left" w:pos="709"/>
        </w:tabs>
        <w:spacing w:before="120" w:after="120"/>
        <w:ind w:left="709" w:hanging="709"/>
        <w:contextualSpacing w:val="0"/>
        <w:rPr>
          <w:rFonts w:eastAsia="Times New Roman"/>
          <w:color w:val="auto"/>
          <w:lang w:eastAsia="en-AU"/>
        </w:rPr>
      </w:pPr>
      <w:r w:rsidRPr="001124AB">
        <w:rPr>
          <w:rFonts w:eastAsia="Times New Roman"/>
          <w:color w:val="auto"/>
          <w:lang w:eastAsia="en-AU"/>
        </w:rPr>
        <w:t xml:space="preserve">Individuals applying for ARC </w:t>
      </w:r>
      <w:r w:rsidR="00EC4C5D" w:rsidRPr="001124AB">
        <w:rPr>
          <w:rFonts w:eastAsia="Times New Roman"/>
          <w:color w:val="auto"/>
          <w:lang w:eastAsia="en-AU"/>
        </w:rPr>
        <w:t xml:space="preserve">grants </w:t>
      </w:r>
      <w:r w:rsidRPr="001124AB">
        <w:rPr>
          <w:rFonts w:eastAsia="Times New Roman"/>
          <w:color w:val="auto"/>
          <w:lang w:eastAsia="en-AU"/>
        </w:rPr>
        <w:t xml:space="preserve">are required to answer questions </w:t>
      </w:r>
      <w:r w:rsidR="006E669E" w:rsidRPr="001124AB">
        <w:rPr>
          <w:rFonts w:eastAsia="Times New Roman"/>
          <w:color w:val="auto"/>
          <w:lang w:eastAsia="en-AU"/>
        </w:rPr>
        <w:t xml:space="preserve">in their application </w:t>
      </w:r>
      <w:r w:rsidRPr="001124AB">
        <w:rPr>
          <w:rFonts w:eastAsia="Times New Roman"/>
          <w:color w:val="auto"/>
          <w:lang w:eastAsia="en-AU"/>
        </w:rPr>
        <w:t xml:space="preserve">relating to </w:t>
      </w:r>
      <w:r w:rsidR="00D97BC0" w:rsidRPr="001124AB">
        <w:rPr>
          <w:rFonts w:eastAsia="Times New Roman"/>
          <w:color w:val="auto"/>
          <w:lang w:eastAsia="en-AU"/>
        </w:rPr>
        <w:t xml:space="preserve">foreign financial support and </w:t>
      </w:r>
      <w:r w:rsidRPr="001124AB">
        <w:rPr>
          <w:rFonts w:eastAsia="Times New Roman"/>
          <w:color w:val="auto"/>
          <w:lang w:eastAsia="en-AU"/>
        </w:rPr>
        <w:t>foreign affiliations, including current</w:t>
      </w:r>
      <w:r w:rsidR="00EC4C5D" w:rsidRPr="001124AB">
        <w:rPr>
          <w:rFonts w:eastAsia="Times New Roman"/>
          <w:color w:val="auto"/>
          <w:lang w:eastAsia="en-AU"/>
        </w:rPr>
        <w:t xml:space="preserve"> and</w:t>
      </w:r>
      <w:r w:rsidRPr="001124AB">
        <w:rPr>
          <w:rFonts w:eastAsia="Times New Roman"/>
          <w:color w:val="auto"/>
          <w:lang w:eastAsia="en-AU"/>
        </w:rPr>
        <w:t xml:space="preserve"> previous associations.</w:t>
      </w:r>
    </w:p>
    <w:p w14:paraId="3451B48C" w14:textId="029BCC07" w:rsidR="00EC4C5D" w:rsidRPr="001124AB" w:rsidRDefault="00EC4C5D" w:rsidP="00723059">
      <w:pPr>
        <w:pStyle w:val="ListParagraph"/>
        <w:numPr>
          <w:ilvl w:val="2"/>
          <w:numId w:val="4"/>
        </w:numPr>
        <w:tabs>
          <w:tab w:val="left" w:pos="709"/>
        </w:tabs>
        <w:spacing w:before="120" w:after="120"/>
        <w:ind w:left="709" w:hanging="709"/>
        <w:contextualSpacing w:val="0"/>
        <w:rPr>
          <w:rFonts w:eastAsia="Times New Roman"/>
          <w:color w:val="auto"/>
          <w:lang w:eastAsia="en-AU"/>
        </w:rPr>
      </w:pPr>
      <w:r w:rsidRPr="001124AB">
        <w:rPr>
          <w:rFonts w:eastAsia="Times New Roman"/>
          <w:color w:val="auto"/>
          <w:lang w:eastAsia="en-AU"/>
        </w:rPr>
        <w:t>If an application for ARC funding is successful, participants named on grants have ongoing disclosure requirements to update changes to material personal interests, including advising the ARC</w:t>
      </w:r>
      <w:r w:rsidR="00D97BC0" w:rsidRPr="001124AB">
        <w:rPr>
          <w:rFonts w:eastAsia="Times New Roman"/>
          <w:color w:val="auto"/>
          <w:lang w:eastAsia="en-AU"/>
        </w:rPr>
        <w:t xml:space="preserve"> of those changes</w:t>
      </w:r>
      <w:r w:rsidRPr="001124AB">
        <w:rPr>
          <w:rFonts w:eastAsia="Times New Roman"/>
          <w:color w:val="auto"/>
          <w:lang w:eastAsia="en-AU"/>
        </w:rPr>
        <w:t>.</w:t>
      </w:r>
    </w:p>
    <w:p w14:paraId="541D4248" w14:textId="77777777" w:rsidR="00723059" w:rsidRPr="0057064A" w:rsidRDefault="00723059" w:rsidP="00723059">
      <w:pPr>
        <w:pStyle w:val="Heading2"/>
        <w:numPr>
          <w:ilvl w:val="1"/>
          <w:numId w:val="4"/>
        </w:numPr>
        <w:ind w:left="709" w:hanging="709"/>
      </w:pPr>
      <w:bookmarkStart w:id="35" w:name="_Toc49784544"/>
      <w:r w:rsidRPr="0057064A">
        <w:t xml:space="preserve">ARC </w:t>
      </w:r>
      <w:r>
        <w:t>staff</w:t>
      </w:r>
      <w:bookmarkEnd w:id="35"/>
    </w:p>
    <w:p w14:paraId="01849994" w14:textId="77777777" w:rsidR="00723059" w:rsidRPr="00495FC9" w:rsidRDefault="00723059" w:rsidP="00723059">
      <w:pPr>
        <w:pStyle w:val="ListParagraph"/>
        <w:numPr>
          <w:ilvl w:val="2"/>
          <w:numId w:val="4"/>
        </w:numPr>
        <w:tabs>
          <w:tab w:val="left" w:pos="709"/>
        </w:tabs>
        <w:spacing w:before="120" w:after="120"/>
        <w:ind w:left="709" w:hanging="709"/>
        <w:contextualSpacing w:val="0"/>
        <w:rPr>
          <w:rFonts w:eastAsia="Times New Roman"/>
          <w:color w:val="auto"/>
          <w:lang w:eastAsia="en-AU"/>
        </w:rPr>
      </w:pPr>
      <w:r w:rsidRPr="00802A0A">
        <w:rPr>
          <w:rFonts w:eastAsia="Times New Roman"/>
          <w:color w:val="auto"/>
          <w:lang w:eastAsia="en-AU"/>
        </w:rPr>
        <w:t xml:space="preserve">All APS employees have a duty to adhere to </w:t>
      </w:r>
      <w:r>
        <w:rPr>
          <w:rFonts w:eastAsia="Times New Roman"/>
          <w:color w:val="auto"/>
          <w:lang w:eastAsia="en-AU"/>
        </w:rPr>
        <w:t xml:space="preserve">the </w:t>
      </w:r>
      <w:r w:rsidRPr="00802A0A">
        <w:rPr>
          <w:rFonts w:eastAsia="Times New Roman"/>
          <w:color w:val="auto"/>
          <w:lang w:eastAsia="en-AU"/>
        </w:rPr>
        <w:t xml:space="preserve">Australian Public Service Values and Code of Conduct (APS Code of Conduct), as set out in section 13 of the </w:t>
      </w:r>
      <w:r w:rsidRPr="00802A0A">
        <w:rPr>
          <w:rFonts w:eastAsia="Times New Roman"/>
          <w:i/>
          <w:color w:val="auto"/>
          <w:lang w:eastAsia="en-AU"/>
        </w:rPr>
        <w:t>Public Service Act 1999</w:t>
      </w:r>
      <w:r w:rsidRPr="00802A0A">
        <w:rPr>
          <w:rFonts w:eastAsia="Times New Roman"/>
          <w:color w:val="auto"/>
          <w:lang w:eastAsia="en-AU"/>
        </w:rPr>
        <w:t>, and to section 29 of the PGPA Act, both of which include requirements for declaring material personal interests whilst working in the APS.</w:t>
      </w:r>
    </w:p>
    <w:p w14:paraId="570478F0" w14:textId="77777777" w:rsidR="00723059" w:rsidRPr="00495FC9" w:rsidRDefault="00723059" w:rsidP="00723059">
      <w:pPr>
        <w:pStyle w:val="ListParagraph"/>
        <w:numPr>
          <w:ilvl w:val="2"/>
          <w:numId w:val="4"/>
        </w:numPr>
        <w:tabs>
          <w:tab w:val="left" w:pos="709"/>
        </w:tabs>
        <w:spacing w:before="120" w:after="120"/>
        <w:ind w:left="709" w:hanging="709"/>
        <w:contextualSpacing w:val="0"/>
        <w:rPr>
          <w:rFonts w:eastAsia="Times New Roman"/>
          <w:color w:val="auto"/>
          <w:lang w:eastAsia="en-AU"/>
        </w:rPr>
      </w:pPr>
      <w:r>
        <w:rPr>
          <w:rFonts w:eastAsia="Times New Roman"/>
          <w:color w:val="auto"/>
          <w:lang w:eastAsia="en-AU"/>
        </w:rPr>
        <w:t xml:space="preserve">Other </w:t>
      </w:r>
      <w:r w:rsidRPr="00495FC9">
        <w:rPr>
          <w:rFonts w:eastAsia="Times New Roman"/>
          <w:color w:val="auto"/>
          <w:lang w:eastAsia="en-AU"/>
        </w:rPr>
        <w:t xml:space="preserve">ARC </w:t>
      </w:r>
      <w:r>
        <w:rPr>
          <w:rFonts w:eastAsia="Times New Roman"/>
          <w:color w:val="auto"/>
          <w:lang w:eastAsia="en-AU"/>
        </w:rPr>
        <w:t xml:space="preserve">staff, including contractors, </w:t>
      </w:r>
      <w:r w:rsidRPr="00495FC9">
        <w:rPr>
          <w:rFonts w:eastAsia="Times New Roman"/>
          <w:color w:val="auto"/>
          <w:lang w:eastAsia="en-AU"/>
        </w:rPr>
        <w:t xml:space="preserve">are </w:t>
      </w:r>
      <w:r>
        <w:rPr>
          <w:rFonts w:eastAsia="Times New Roman"/>
          <w:color w:val="auto"/>
          <w:lang w:eastAsia="en-AU"/>
        </w:rPr>
        <w:t>also required</w:t>
      </w:r>
      <w:r w:rsidRPr="00495FC9">
        <w:rPr>
          <w:rFonts w:eastAsia="Times New Roman"/>
          <w:color w:val="auto"/>
          <w:lang w:eastAsia="en-AU"/>
        </w:rPr>
        <w:t xml:space="preserve"> to observe the principles outlined within the APS Code of Conduct and</w:t>
      </w:r>
      <w:r>
        <w:rPr>
          <w:rFonts w:eastAsia="Times New Roman"/>
          <w:color w:val="auto"/>
          <w:lang w:eastAsia="en-AU"/>
        </w:rPr>
        <w:t xml:space="preserve"> the</w:t>
      </w:r>
      <w:r w:rsidRPr="00495FC9">
        <w:rPr>
          <w:rFonts w:eastAsia="Times New Roman"/>
          <w:color w:val="auto"/>
          <w:lang w:eastAsia="en-AU"/>
        </w:rPr>
        <w:t xml:space="preserve"> </w:t>
      </w:r>
      <w:r>
        <w:rPr>
          <w:rFonts w:eastAsia="Times New Roman"/>
          <w:color w:val="auto"/>
          <w:lang w:eastAsia="en-AU"/>
        </w:rPr>
        <w:t>PGPA Act</w:t>
      </w:r>
      <w:r w:rsidRPr="00495FC9">
        <w:rPr>
          <w:rFonts w:eastAsia="Times New Roman"/>
          <w:i/>
          <w:color w:val="auto"/>
          <w:lang w:eastAsia="en-AU"/>
        </w:rPr>
        <w:t>,</w:t>
      </w:r>
      <w:r w:rsidRPr="00495FC9">
        <w:rPr>
          <w:rFonts w:eastAsia="Times New Roman"/>
          <w:color w:val="auto"/>
          <w:lang w:eastAsia="en-AU"/>
        </w:rPr>
        <w:t xml:space="preserve"> including the duty to disclose interests, while working at the ARC.</w:t>
      </w:r>
    </w:p>
    <w:p w14:paraId="61A0758A" w14:textId="77777777" w:rsidR="00723059" w:rsidRPr="00495FC9" w:rsidRDefault="00723059" w:rsidP="00723059">
      <w:pPr>
        <w:pStyle w:val="ListParagraph"/>
        <w:numPr>
          <w:ilvl w:val="2"/>
          <w:numId w:val="4"/>
        </w:numPr>
        <w:tabs>
          <w:tab w:val="left" w:pos="709"/>
        </w:tabs>
        <w:spacing w:before="120" w:after="120"/>
        <w:ind w:left="709" w:hanging="709"/>
        <w:contextualSpacing w:val="0"/>
        <w:rPr>
          <w:rFonts w:eastAsia="Times New Roman"/>
          <w:color w:val="auto"/>
          <w:lang w:eastAsia="en-AU"/>
        </w:rPr>
      </w:pPr>
      <w:r w:rsidRPr="00495FC9">
        <w:rPr>
          <w:rFonts w:eastAsia="Times New Roman"/>
          <w:color w:val="auto"/>
          <w:lang w:eastAsia="en-AU"/>
        </w:rPr>
        <w:t xml:space="preserve">The ARC requires all employees and contractors to disclose any material personal interests within four weeks of commencement of employment. </w:t>
      </w:r>
    </w:p>
    <w:p w14:paraId="63CA1914" w14:textId="77777777" w:rsidR="00723059" w:rsidRPr="00495FC9" w:rsidRDefault="00723059" w:rsidP="00723059">
      <w:pPr>
        <w:pStyle w:val="ListParagraph"/>
        <w:numPr>
          <w:ilvl w:val="2"/>
          <w:numId w:val="4"/>
        </w:numPr>
        <w:tabs>
          <w:tab w:val="left" w:pos="709"/>
        </w:tabs>
        <w:spacing w:before="120" w:after="120"/>
        <w:ind w:left="709" w:hanging="709"/>
        <w:contextualSpacing w:val="0"/>
        <w:rPr>
          <w:rFonts w:eastAsia="Times New Roman"/>
          <w:color w:val="auto"/>
          <w:lang w:eastAsia="en-AU"/>
        </w:rPr>
      </w:pPr>
      <w:r w:rsidRPr="00495FC9">
        <w:rPr>
          <w:rFonts w:eastAsia="Times New Roman"/>
          <w:color w:val="auto"/>
          <w:lang w:eastAsia="en-AU"/>
        </w:rPr>
        <w:t>The obligation to disclose interests is ongoing. The ARC requires all staff, including contract</w:t>
      </w:r>
      <w:r>
        <w:rPr>
          <w:rFonts w:eastAsia="Times New Roman"/>
          <w:color w:val="auto"/>
          <w:lang w:eastAsia="en-AU"/>
        </w:rPr>
        <w:t>ed</w:t>
      </w:r>
      <w:r w:rsidRPr="00495FC9">
        <w:rPr>
          <w:rFonts w:eastAsia="Times New Roman"/>
          <w:color w:val="auto"/>
          <w:lang w:eastAsia="en-AU"/>
        </w:rPr>
        <w:t xml:space="preserve"> employees, to </w:t>
      </w:r>
      <w:r>
        <w:rPr>
          <w:rFonts w:eastAsia="Times New Roman"/>
          <w:color w:val="auto"/>
          <w:lang w:eastAsia="en-AU"/>
        </w:rPr>
        <w:t xml:space="preserve">make a </w:t>
      </w:r>
      <w:r w:rsidRPr="00495FC9">
        <w:rPr>
          <w:rFonts w:eastAsia="Times New Roman"/>
          <w:color w:val="auto"/>
          <w:lang w:eastAsia="en-AU"/>
        </w:rPr>
        <w:t xml:space="preserve">disclosure of </w:t>
      </w:r>
      <w:r>
        <w:rPr>
          <w:rFonts w:eastAsia="Times New Roman"/>
          <w:color w:val="auto"/>
          <w:lang w:eastAsia="en-AU"/>
        </w:rPr>
        <w:t xml:space="preserve">material personal </w:t>
      </w:r>
      <w:r w:rsidRPr="00495FC9">
        <w:rPr>
          <w:rFonts w:eastAsia="Times New Roman"/>
          <w:color w:val="auto"/>
          <w:lang w:eastAsia="en-AU"/>
        </w:rPr>
        <w:t xml:space="preserve">interests annually. ARC staff are also required to update that information as soon as possible if any significant changes occur to their or their immediate family/partner’s interests. </w:t>
      </w:r>
    </w:p>
    <w:p w14:paraId="5B310E53" w14:textId="77777777" w:rsidR="00723059" w:rsidRPr="00495FC9" w:rsidRDefault="00723059" w:rsidP="00723059">
      <w:pPr>
        <w:pStyle w:val="ListParagraph"/>
        <w:numPr>
          <w:ilvl w:val="2"/>
          <w:numId w:val="4"/>
        </w:numPr>
        <w:tabs>
          <w:tab w:val="left" w:pos="709"/>
        </w:tabs>
        <w:spacing w:before="120" w:after="120"/>
        <w:ind w:left="709" w:hanging="709"/>
        <w:contextualSpacing w:val="0"/>
        <w:rPr>
          <w:rFonts w:eastAsia="Times New Roman"/>
          <w:color w:val="auto"/>
          <w:lang w:eastAsia="en-AU"/>
        </w:rPr>
      </w:pPr>
      <w:r w:rsidRPr="00495FC9">
        <w:rPr>
          <w:rFonts w:eastAsia="Times New Roman"/>
          <w:color w:val="auto"/>
          <w:lang w:eastAsia="en-AU"/>
        </w:rPr>
        <w:t xml:space="preserve">Standard operating procedures for individual business units within the ARC provide more information about the implementation of this policy across different areas of the ARC. </w:t>
      </w:r>
    </w:p>
    <w:p w14:paraId="03FF5BE0" w14:textId="77777777" w:rsidR="00723059" w:rsidRDefault="00723059" w:rsidP="00723059">
      <w:pPr>
        <w:pStyle w:val="Heading1"/>
        <w:numPr>
          <w:ilvl w:val="0"/>
          <w:numId w:val="2"/>
        </w:numPr>
      </w:pPr>
      <w:bookmarkStart w:id="36" w:name="_Toc49784545"/>
      <w:r>
        <w:lastRenderedPageBreak/>
        <w:t>Evaluation and management of conflicts of interest by the ARC</w:t>
      </w:r>
      <w:bookmarkEnd w:id="36"/>
    </w:p>
    <w:p w14:paraId="76744C0E" w14:textId="77777777" w:rsidR="00723059" w:rsidRPr="00902817" w:rsidRDefault="00723059" w:rsidP="00723059">
      <w:pPr>
        <w:pStyle w:val="Heading2"/>
        <w:numPr>
          <w:ilvl w:val="1"/>
          <w:numId w:val="4"/>
        </w:numPr>
        <w:ind w:left="709" w:hanging="709"/>
      </w:pPr>
      <w:bookmarkStart w:id="37" w:name="_Toc49784546"/>
      <w:r w:rsidRPr="00902817">
        <w:t>Identifying and evaluating interests</w:t>
      </w:r>
      <w:bookmarkEnd w:id="37"/>
    </w:p>
    <w:p w14:paraId="6696B151" w14:textId="77777777" w:rsidR="00723059" w:rsidRPr="00CE0600" w:rsidRDefault="00723059" w:rsidP="00723059">
      <w:pPr>
        <w:pStyle w:val="ListParagraph"/>
        <w:numPr>
          <w:ilvl w:val="2"/>
          <w:numId w:val="4"/>
        </w:numPr>
        <w:tabs>
          <w:tab w:val="left" w:pos="709"/>
        </w:tabs>
        <w:spacing w:before="120" w:after="120"/>
        <w:ind w:left="709" w:hanging="709"/>
        <w:contextualSpacing w:val="0"/>
        <w:rPr>
          <w:rFonts w:eastAsia="Times New Roman"/>
          <w:color w:val="auto"/>
          <w:lang w:eastAsia="en-AU"/>
        </w:rPr>
      </w:pPr>
      <w:r w:rsidRPr="00123447">
        <w:rPr>
          <w:rFonts w:eastAsia="Times New Roman"/>
          <w:color w:val="auto"/>
          <w:lang w:eastAsia="en-AU"/>
        </w:rPr>
        <w:t xml:space="preserve">The ARC has robust processes in place for evaluating interests and identifying and managing conflicts of interest that may occur in its various areas of business. At all times decisions will maintain the fairness, timeliness and impartiality of ARC processes. </w:t>
      </w:r>
    </w:p>
    <w:p w14:paraId="3E1D508F" w14:textId="62346527" w:rsidR="00723059" w:rsidRPr="00902817" w:rsidRDefault="00723059" w:rsidP="00723059">
      <w:pPr>
        <w:pStyle w:val="ListParagraph"/>
        <w:numPr>
          <w:ilvl w:val="2"/>
          <w:numId w:val="4"/>
        </w:numPr>
        <w:tabs>
          <w:tab w:val="left" w:pos="709"/>
        </w:tabs>
        <w:spacing w:before="120" w:after="120"/>
        <w:ind w:left="709" w:hanging="709"/>
        <w:contextualSpacing w:val="0"/>
        <w:rPr>
          <w:color w:val="auto"/>
          <w:lang w:eastAsia="en-AU"/>
        </w:rPr>
      </w:pPr>
      <w:r w:rsidRPr="00902817">
        <w:rPr>
          <w:color w:val="auto"/>
        </w:rPr>
        <w:t>In</w:t>
      </w:r>
      <w:r w:rsidRPr="00902817">
        <w:rPr>
          <w:color w:val="auto"/>
          <w:lang w:eastAsia="en-AU"/>
        </w:rPr>
        <w:t xml:space="preserve"> cases where an individual </w:t>
      </w:r>
      <w:r w:rsidRPr="001124AB">
        <w:rPr>
          <w:color w:val="auto"/>
          <w:lang w:eastAsia="en-AU"/>
        </w:rPr>
        <w:t>declares a material personal interest(s), the ARC will evaluate whether that interest amounts to a</w:t>
      </w:r>
      <w:r w:rsidR="00CA1560" w:rsidRPr="001124AB">
        <w:rPr>
          <w:color w:val="auto"/>
          <w:lang w:eastAsia="en-AU"/>
        </w:rPr>
        <w:t xml:space="preserve"> real or perceived</w:t>
      </w:r>
      <w:r w:rsidRPr="001124AB">
        <w:rPr>
          <w:color w:val="auto"/>
          <w:lang w:eastAsia="en-AU"/>
        </w:rPr>
        <w:t xml:space="preserve"> conflict of interest and, if so, determine the extent to which that individual may</w:t>
      </w:r>
      <w:r w:rsidR="00CA1560" w:rsidRPr="001124AB">
        <w:rPr>
          <w:color w:val="auto"/>
          <w:lang w:eastAsia="en-AU"/>
        </w:rPr>
        <w:t xml:space="preserve"> </w:t>
      </w:r>
      <w:r w:rsidRPr="001124AB">
        <w:rPr>
          <w:color w:val="auto"/>
          <w:lang w:eastAsia="en-AU"/>
        </w:rPr>
        <w:t>be involved in discussion or decisions. Any measures taken by the ARC will be documented.</w:t>
      </w:r>
    </w:p>
    <w:p w14:paraId="05A85984" w14:textId="2A78312D" w:rsidR="00723059" w:rsidRPr="001124AB" w:rsidRDefault="00723059" w:rsidP="00723059">
      <w:pPr>
        <w:pStyle w:val="ListParagraph"/>
        <w:numPr>
          <w:ilvl w:val="2"/>
          <w:numId w:val="4"/>
        </w:numPr>
        <w:tabs>
          <w:tab w:val="left" w:pos="709"/>
        </w:tabs>
        <w:spacing w:before="120" w:after="120"/>
        <w:ind w:left="709" w:hanging="709"/>
        <w:contextualSpacing w:val="0"/>
        <w:rPr>
          <w:rFonts w:eastAsia="Times New Roman"/>
          <w:color w:val="auto"/>
          <w:lang w:eastAsia="en-AU"/>
        </w:rPr>
      </w:pPr>
      <w:r w:rsidRPr="00902817">
        <w:rPr>
          <w:color w:val="auto"/>
        </w:rPr>
        <w:t xml:space="preserve">For the purpose of managing the large volume of interests relevant to NCGP, ERA and EI assessment and evaluation processes, the ARC may apply rules, such as time limits for determining when past relationships and circumstances </w:t>
      </w:r>
      <w:r w:rsidRPr="001124AB">
        <w:rPr>
          <w:color w:val="auto"/>
        </w:rPr>
        <w:t xml:space="preserve">are considered to be conflicts of interest, and automated processes for managing conflicts. </w:t>
      </w:r>
      <w:r w:rsidR="00EC4C5D" w:rsidRPr="001124AB">
        <w:rPr>
          <w:color w:val="auto"/>
        </w:rPr>
        <w:t>The ARC will advise where those limits apply and may apply those limits internally.</w:t>
      </w:r>
    </w:p>
    <w:p w14:paraId="267ECF15" w14:textId="77777777" w:rsidR="00723059" w:rsidRPr="00902817" w:rsidRDefault="00723059" w:rsidP="00723059">
      <w:pPr>
        <w:pStyle w:val="ListParagraph"/>
        <w:numPr>
          <w:ilvl w:val="2"/>
          <w:numId w:val="4"/>
        </w:numPr>
        <w:tabs>
          <w:tab w:val="left" w:pos="709"/>
        </w:tabs>
        <w:spacing w:before="120" w:after="120"/>
        <w:ind w:left="709" w:hanging="709"/>
        <w:contextualSpacing w:val="0"/>
        <w:rPr>
          <w:rFonts w:eastAsia="Times New Roman"/>
          <w:color w:val="auto"/>
          <w:lang w:eastAsia="en-AU"/>
        </w:rPr>
      </w:pPr>
      <w:r w:rsidRPr="00902817">
        <w:rPr>
          <w:rFonts w:eastAsia="Times New Roman"/>
          <w:color w:val="auto"/>
          <w:lang w:eastAsia="en-AU"/>
        </w:rPr>
        <w:t xml:space="preserve">The ARC will consider the potential implications of conflicts of interest in determining the most appropriate management strategy. </w:t>
      </w:r>
    </w:p>
    <w:p w14:paraId="69DB1FF5" w14:textId="77777777" w:rsidR="00723059" w:rsidRPr="00902817" w:rsidRDefault="00723059" w:rsidP="00723059">
      <w:pPr>
        <w:pStyle w:val="ListParagraph"/>
        <w:numPr>
          <w:ilvl w:val="2"/>
          <w:numId w:val="4"/>
        </w:numPr>
        <w:tabs>
          <w:tab w:val="left" w:pos="709"/>
        </w:tabs>
        <w:spacing w:before="120" w:after="120"/>
        <w:ind w:left="709" w:hanging="709"/>
        <w:contextualSpacing w:val="0"/>
        <w:rPr>
          <w:rFonts w:eastAsia="Times New Roman"/>
          <w:color w:val="auto"/>
          <w:lang w:eastAsia="en-AU"/>
        </w:rPr>
      </w:pPr>
      <w:r w:rsidRPr="00902817">
        <w:rPr>
          <w:rFonts w:eastAsia="Times New Roman"/>
          <w:color w:val="auto"/>
          <w:lang w:eastAsia="en-AU"/>
        </w:rPr>
        <w:t xml:space="preserve">In some instances, it may be necessary to remove the individual with a conflict of interest from any involvement in the matter in which the conflict arises and to recruit an impartial third party to oversee part or all of the processes involved in the matter. </w:t>
      </w:r>
    </w:p>
    <w:p w14:paraId="1665F736" w14:textId="77777777" w:rsidR="00723059" w:rsidRPr="00902817" w:rsidRDefault="00723059" w:rsidP="00723059">
      <w:pPr>
        <w:pStyle w:val="ListParagraph"/>
        <w:numPr>
          <w:ilvl w:val="2"/>
          <w:numId w:val="4"/>
        </w:numPr>
        <w:tabs>
          <w:tab w:val="left" w:pos="709"/>
        </w:tabs>
        <w:spacing w:before="120" w:after="120"/>
        <w:ind w:left="709" w:hanging="709"/>
        <w:contextualSpacing w:val="0"/>
        <w:rPr>
          <w:rFonts w:eastAsia="Times New Roman"/>
          <w:color w:val="auto"/>
          <w:lang w:eastAsia="en-AU"/>
        </w:rPr>
      </w:pPr>
      <w:r w:rsidRPr="00902817">
        <w:rPr>
          <w:rFonts w:eastAsia="Times New Roman"/>
          <w:color w:val="auto"/>
          <w:lang w:eastAsia="en-AU"/>
        </w:rPr>
        <w:t>Where a conflict of interest is grounds for the individual to be excluded from access to the information under consideration, the individual will not take part in any decision-making processes and will absent themselves from the room when the information is being discussed. </w:t>
      </w:r>
    </w:p>
    <w:p w14:paraId="60C99A19" w14:textId="09F9CE8F" w:rsidR="00723059" w:rsidRPr="00902817" w:rsidRDefault="00723059" w:rsidP="00723059">
      <w:pPr>
        <w:pStyle w:val="ListParagraph"/>
        <w:numPr>
          <w:ilvl w:val="2"/>
          <w:numId w:val="4"/>
        </w:numPr>
        <w:tabs>
          <w:tab w:val="left" w:pos="709"/>
        </w:tabs>
        <w:spacing w:before="120" w:after="120"/>
        <w:ind w:left="709" w:hanging="709"/>
        <w:contextualSpacing w:val="0"/>
        <w:rPr>
          <w:rFonts w:eastAsia="Times New Roman"/>
          <w:color w:val="auto"/>
          <w:lang w:eastAsia="en-AU"/>
        </w:rPr>
      </w:pPr>
      <w:r w:rsidRPr="00902817">
        <w:rPr>
          <w:rFonts w:eastAsia="Times New Roman"/>
          <w:color w:val="auto"/>
          <w:lang w:eastAsia="en-AU"/>
        </w:rPr>
        <w:t xml:space="preserve">The ARC may </w:t>
      </w:r>
      <w:r w:rsidRPr="001124AB">
        <w:rPr>
          <w:rFonts w:eastAsia="Times New Roman"/>
          <w:color w:val="auto"/>
          <w:lang w:eastAsia="en-AU"/>
        </w:rPr>
        <w:t>disclose interests to other government agencies for the purposes of grant administration</w:t>
      </w:r>
      <w:r w:rsidR="006E669E" w:rsidRPr="001124AB">
        <w:rPr>
          <w:rFonts w:eastAsia="Times New Roman"/>
          <w:color w:val="auto"/>
          <w:lang w:eastAsia="en-AU"/>
        </w:rPr>
        <w:t xml:space="preserve"> and </w:t>
      </w:r>
      <w:r w:rsidR="00DB356C" w:rsidRPr="001124AB">
        <w:rPr>
          <w:rFonts w:eastAsia="Times New Roman"/>
          <w:color w:val="auto"/>
          <w:lang w:eastAsia="en-AU"/>
        </w:rPr>
        <w:t xml:space="preserve">legislative </w:t>
      </w:r>
      <w:r w:rsidR="006E669E" w:rsidRPr="001124AB">
        <w:rPr>
          <w:rFonts w:eastAsia="Times New Roman"/>
          <w:color w:val="auto"/>
          <w:lang w:eastAsia="en-AU"/>
        </w:rPr>
        <w:t>compliance</w:t>
      </w:r>
      <w:r w:rsidRPr="001124AB">
        <w:rPr>
          <w:rFonts w:eastAsia="Times New Roman"/>
          <w:color w:val="auto"/>
          <w:lang w:eastAsia="en-AU"/>
        </w:rPr>
        <w:t>.</w:t>
      </w:r>
    </w:p>
    <w:p w14:paraId="312995DD" w14:textId="77777777" w:rsidR="00723059" w:rsidRPr="00BF4904" w:rsidRDefault="00723059" w:rsidP="00723059">
      <w:pPr>
        <w:pStyle w:val="Heading2"/>
        <w:numPr>
          <w:ilvl w:val="1"/>
          <w:numId w:val="4"/>
        </w:numPr>
        <w:ind w:left="709" w:hanging="709"/>
      </w:pPr>
      <w:bookmarkStart w:id="38" w:name="_Toc49784547"/>
      <w:r w:rsidRPr="00BF4904">
        <w:t>Balance of benefit</w:t>
      </w:r>
      <w:r>
        <w:t xml:space="preserve"> vs risk</w:t>
      </w:r>
      <w:bookmarkEnd w:id="38"/>
    </w:p>
    <w:p w14:paraId="2366FE87" w14:textId="77777777" w:rsidR="00723059" w:rsidRPr="00C61E5E" w:rsidRDefault="00723059" w:rsidP="00723059">
      <w:pPr>
        <w:pStyle w:val="ListParagraph"/>
        <w:numPr>
          <w:ilvl w:val="2"/>
          <w:numId w:val="4"/>
        </w:numPr>
        <w:tabs>
          <w:tab w:val="left" w:pos="709"/>
        </w:tabs>
        <w:spacing w:before="120" w:after="120"/>
        <w:ind w:left="709" w:hanging="709"/>
        <w:contextualSpacing w:val="0"/>
        <w:rPr>
          <w:rFonts w:eastAsia="Times New Roman"/>
          <w:lang w:eastAsia="en-AU"/>
        </w:rPr>
      </w:pPr>
      <w:r w:rsidRPr="00C61E5E">
        <w:rPr>
          <w:rFonts w:eastAsia="Times New Roman"/>
          <w:color w:val="auto"/>
          <w:lang w:eastAsia="en-AU"/>
        </w:rPr>
        <w:t xml:space="preserve">Decision-making processes in research-related areas often require expert advice. In some cases, the available pool of experts in a field can be so limited that all available experts have an association with the matter under consideration. In such instances, judgements will be made by the ARC </w:t>
      </w:r>
      <w:r>
        <w:rPr>
          <w:rFonts w:eastAsia="Times New Roman"/>
          <w:color w:val="auto"/>
          <w:lang w:eastAsia="en-AU"/>
        </w:rPr>
        <w:t>that</w:t>
      </w:r>
      <w:r w:rsidRPr="00C61E5E">
        <w:rPr>
          <w:rFonts w:eastAsia="Times New Roman"/>
          <w:color w:val="auto"/>
          <w:lang w:eastAsia="en-AU"/>
        </w:rPr>
        <w:t xml:space="preserve"> balance the benefit of having persons with expertise involved against the risks of their interests causing bias in a process. </w:t>
      </w:r>
    </w:p>
    <w:p w14:paraId="413F4035" w14:textId="77777777" w:rsidR="00723059" w:rsidRPr="00C61E5E" w:rsidRDefault="00723059" w:rsidP="00723059">
      <w:pPr>
        <w:pStyle w:val="ListParagraph"/>
        <w:numPr>
          <w:ilvl w:val="2"/>
          <w:numId w:val="4"/>
        </w:numPr>
        <w:tabs>
          <w:tab w:val="left" w:pos="709"/>
        </w:tabs>
        <w:spacing w:before="120" w:after="120"/>
        <w:ind w:left="709" w:hanging="709"/>
        <w:contextualSpacing w:val="0"/>
        <w:rPr>
          <w:rFonts w:eastAsia="Times New Roman"/>
          <w:lang w:eastAsia="en-AU"/>
        </w:rPr>
      </w:pPr>
      <w:r w:rsidRPr="00C61E5E">
        <w:rPr>
          <w:rFonts w:eastAsia="Times New Roman"/>
          <w:color w:val="auto"/>
          <w:lang w:eastAsia="en-AU"/>
        </w:rPr>
        <w:t xml:space="preserve">The ARC </w:t>
      </w:r>
      <w:r>
        <w:rPr>
          <w:rFonts w:eastAsia="Times New Roman"/>
          <w:color w:val="auto"/>
          <w:lang w:eastAsia="en-AU"/>
        </w:rPr>
        <w:t xml:space="preserve">(or appropriate persons appointed by the ARC) </w:t>
      </w:r>
      <w:r w:rsidRPr="00C61E5E">
        <w:rPr>
          <w:rFonts w:eastAsia="Times New Roman"/>
          <w:color w:val="auto"/>
          <w:lang w:eastAsia="en-AU"/>
        </w:rPr>
        <w:t xml:space="preserve">may determine that some interests do not affect the individual’s ability to give full and unbiased consideration to the matter at hand and the existence of the interests should not deprive the ARC of the individual’s expertise and knowledge. </w:t>
      </w:r>
    </w:p>
    <w:p w14:paraId="328F0FD1" w14:textId="77777777" w:rsidR="00723059" w:rsidRPr="00FD1F09" w:rsidRDefault="00723059" w:rsidP="00723059">
      <w:pPr>
        <w:pStyle w:val="Heading2"/>
        <w:numPr>
          <w:ilvl w:val="1"/>
          <w:numId w:val="4"/>
        </w:numPr>
        <w:ind w:left="709" w:hanging="709"/>
      </w:pPr>
      <w:bookmarkStart w:id="39" w:name="_Toc49784548"/>
      <w:r w:rsidRPr="004A4600">
        <w:t>Operating</w:t>
      </w:r>
      <w:r w:rsidRPr="00BF4904">
        <w:t xml:space="preserve"> </w:t>
      </w:r>
      <w:r>
        <w:t>p</w:t>
      </w:r>
      <w:r w:rsidRPr="00BF4904">
        <w:t xml:space="preserve">rocedures for </w:t>
      </w:r>
      <w:r>
        <w:t>identification and</w:t>
      </w:r>
      <w:r w:rsidRPr="006431F5">
        <w:t xml:space="preserve"> </w:t>
      </w:r>
      <w:r w:rsidRPr="00BF4904">
        <w:t>management of conflicts</w:t>
      </w:r>
      <w:bookmarkEnd w:id="39"/>
    </w:p>
    <w:p w14:paraId="355E813E" w14:textId="77777777" w:rsidR="00723059" w:rsidRPr="00C61E5E" w:rsidRDefault="00723059" w:rsidP="00723059">
      <w:pPr>
        <w:pStyle w:val="ListParagraph"/>
        <w:numPr>
          <w:ilvl w:val="2"/>
          <w:numId w:val="4"/>
        </w:numPr>
        <w:tabs>
          <w:tab w:val="left" w:pos="709"/>
        </w:tabs>
        <w:spacing w:before="120" w:after="120"/>
        <w:ind w:left="709" w:hanging="709"/>
        <w:contextualSpacing w:val="0"/>
        <w:rPr>
          <w:rFonts w:eastAsia="Times New Roman"/>
          <w:lang w:eastAsia="en-AU"/>
        </w:rPr>
      </w:pPr>
      <w:r w:rsidRPr="00C61E5E">
        <w:rPr>
          <w:rFonts w:eastAsia="Times New Roman"/>
          <w:color w:val="auto"/>
          <w:lang w:eastAsia="en-AU"/>
        </w:rPr>
        <w:t xml:space="preserve">Standard operating procedures specific to each ARC business area ensure that the requirements identified in this policy are met and that identified conflicts are evaluated and managed in a clear, transparent and consistent manner. </w:t>
      </w:r>
    </w:p>
    <w:p w14:paraId="059109D5" w14:textId="77777777" w:rsidR="00723059" w:rsidRPr="00C61E5E" w:rsidRDefault="00723059" w:rsidP="00723059">
      <w:pPr>
        <w:pStyle w:val="ListParagraph"/>
        <w:numPr>
          <w:ilvl w:val="2"/>
          <w:numId w:val="4"/>
        </w:numPr>
        <w:tabs>
          <w:tab w:val="left" w:pos="709"/>
        </w:tabs>
        <w:spacing w:before="120" w:after="120"/>
        <w:ind w:left="709" w:hanging="709"/>
        <w:contextualSpacing w:val="0"/>
        <w:rPr>
          <w:rFonts w:eastAsia="Times New Roman"/>
          <w:lang w:eastAsia="en-AU"/>
        </w:rPr>
      </w:pPr>
      <w:r w:rsidRPr="00C61E5E">
        <w:rPr>
          <w:rFonts w:eastAsia="Times New Roman"/>
          <w:color w:val="auto"/>
          <w:lang w:eastAsia="en-AU"/>
        </w:rPr>
        <w:t>Throughout ARC committee business</w:t>
      </w:r>
      <w:r>
        <w:rPr>
          <w:rFonts w:eastAsia="Times New Roman"/>
          <w:color w:val="auto"/>
          <w:lang w:eastAsia="en-AU"/>
        </w:rPr>
        <w:t xml:space="preserve"> (including preparation for, and during, selection and evaluation meetings)</w:t>
      </w:r>
      <w:r w:rsidRPr="00C61E5E">
        <w:rPr>
          <w:rFonts w:eastAsia="Times New Roman"/>
          <w:color w:val="auto"/>
          <w:lang w:eastAsia="en-AU"/>
        </w:rPr>
        <w:t xml:space="preserve">, interests and conflicts of interest are recorded in </w:t>
      </w:r>
      <w:r>
        <w:rPr>
          <w:rFonts w:eastAsia="Times New Roman"/>
          <w:color w:val="auto"/>
          <w:lang w:eastAsia="en-AU"/>
        </w:rPr>
        <w:t xml:space="preserve">the ARC’s IT systems, </w:t>
      </w:r>
      <w:r w:rsidRPr="00C61E5E">
        <w:rPr>
          <w:rFonts w:eastAsia="Times New Roman"/>
          <w:color w:val="auto"/>
          <w:lang w:eastAsia="en-AU"/>
        </w:rPr>
        <w:t>register</w:t>
      </w:r>
      <w:r>
        <w:rPr>
          <w:rFonts w:eastAsia="Times New Roman"/>
          <w:color w:val="auto"/>
          <w:lang w:eastAsia="en-AU"/>
        </w:rPr>
        <w:t>s</w:t>
      </w:r>
      <w:r w:rsidRPr="00C61E5E">
        <w:rPr>
          <w:rFonts w:eastAsia="Times New Roman"/>
          <w:color w:val="auto"/>
          <w:lang w:eastAsia="en-AU"/>
        </w:rPr>
        <w:t xml:space="preserve"> and/or minutes of meetings. </w:t>
      </w:r>
    </w:p>
    <w:p w14:paraId="2832EFD8" w14:textId="77777777" w:rsidR="00723059" w:rsidRPr="00C61E5E" w:rsidRDefault="00723059" w:rsidP="00723059">
      <w:pPr>
        <w:pStyle w:val="ListParagraph"/>
        <w:numPr>
          <w:ilvl w:val="2"/>
          <w:numId w:val="4"/>
        </w:numPr>
        <w:tabs>
          <w:tab w:val="left" w:pos="709"/>
        </w:tabs>
        <w:spacing w:before="120" w:after="120"/>
        <w:ind w:left="709" w:hanging="709"/>
        <w:contextualSpacing w:val="0"/>
        <w:rPr>
          <w:rFonts w:eastAsia="Times New Roman"/>
          <w:lang w:eastAsia="en-AU"/>
        </w:rPr>
      </w:pPr>
      <w:r w:rsidRPr="00C61E5E">
        <w:rPr>
          <w:rFonts w:eastAsia="Times New Roman"/>
          <w:color w:val="auto"/>
          <w:lang w:eastAsia="en-AU"/>
        </w:rPr>
        <w:lastRenderedPageBreak/>
        <w:t>For other processes, the ARC keeps general records noting interests that have arisen and decisions made relating to these interests.</w:t>
      </w:r>
    </w:p>
    <w:p w14:paraId="4528058A" w14:textId="77777777" w:rsidR="00723059" w:rsidRPr="002E4FED" w:rsidRDefault="00723059" w:rsidP="00723059">
      <w:pPr>
        <w:pStyle w:val="ListParagraph"/>
        <w:numPr>
          <w:ilvl w:val="2"/>
          <w:numId w:val="4"/>
        </w:numPr>
        <w:tabs>
          <w:tab w:val="left" w:pos="709"/>
        </w:tabs>
        <w:spacing w:before="120" w:after="120"/>
        <w:ind w:left="709" w:hanging="709"/>
        <w:contextualSpacing w:val="0"/>
        <w:rPr>
          <w:rFonts w:eastAsia="Times New Roman"/>
          <w:lang w:eastAsia="en-AU"/>
        </w:rPr>
      </w:pPr>
      <w:r w:rsidRPr="00C61E5E">
        <w:rPr>
          <w:rFonts w:eastAsia="Times New Roman"/>
          <w:color w:val="auto"/>
          <w:lang w:eastAsia="en-AU"/>
        </w:rPr>
        <w:t xml:space="preserve">The ARC keeps information about conflicts of interest of a personal nature in secure </w:t>
      </w:r>
      <w:r>
        <w:rPr>
          <w:rFonts w:eastAsia="Times New Roman"/>
          <w:color w:val="auto"/>
          <w:lang w:eastAsia="en-AU"/>
        </w:rPr>
        <w:t xml:space="preserve">ARC IT systems, </w:t>
      </w:r>
      <w:r w:rsidRPr="00C61E5E">
        <w:rPr>
          <w:rFonts w:eastAsia="Times New Roman"/>
          <w:color w:val="auto"/>
          <w:lang w:eastAsia="en-AU"/>
        </w:rPr>
        <w:t xml:space="preserve">registers and/or files. </w:t>
      </w:r>
    </w:p>
    <w:p w14:paraId="2B695155" w14:textId="77777777" w:rsidR="00723059" w:rsidRPr="00FD1F09" w:rsidRDefault="00723059" w:rsidP="00723059">
      <w:pPr>
        <w:pStyle w:val="Heading2"/>
        <w:numPr>
          <w:ilvl w:val="1"/>
          <w:numId w:val="4"/>
        </w:numPr>
        <w:ind w:left="709" w:hanging="709"/>
      </w:pPr>
      <w:bookmarkStart w:id="40" w:name="_Toc49784549"/>
      <w:r w:rsidRPr="00FD1F09">
        <w:t>Management of conflicts of interest by ARC-funded researchers and Administering Organisations</w:t>
      </w:r>
      <w:bookmarkEnd w:id="40"/>
    </w:p>
    <w:p w14:paraId="0261E753" w14:textId="4298D825" w:rsidR="00723059" w:rsidRPr="00D448E9" w:rsidRDefault="00723059" w:rsidP="00723059">
      <w:pPr>
        <w:pStyle w:val="ListParagraph"/>
        <w:numPr>
          <w:ilvl w:val="2"/>
          <w:numId w:val="4"/>
        </w:numPr>
        <w:tabs>
          <w:tab w:val="left" w:pos="709"/>
        </w:tabs>
        <w:spacing w:before="120" w:after="120"/>
        <w:ind w:left="709" w:hanging="709"/>
        <w:contextualSpacing w:val="0"/>
        <w:rPr>
          <w:rFonts w:eastAsia="Times New Roman"/>
          <w:color w:val="auto"/>
          <w:lang w:eastAsia="en-AU"/>
        </w:rPr>
      </w:pPr>
      <w:r w:rsidRPr="00D448E9">
        <w:rPr>
          <w:rFonts w:eastAsia="Times New Roman"/>
          <w:color w:val="auto"/>
          <w:lang w:eastAsia="en-AU"/>
        </w:rPr>
        <w:t>Administering Organisations are required to have documented processes in place for managing conflicts of interest</w:t>
      </w:r>
      <w:r w:rsidRPr="00723059">
        <w:rPr>
          <w:rFonts w:eastAsia="Times New Roman"/>
          <w:color w:val="FF0000"/>
          <w:lang w:eastAsia="en-AU"/>
        </w:rPr>
        <w:t xml:space="preserve"> </w:t>
      </w:r>
      <w:r>
        <w:rPr>
          <w:rFonts w:eastAsia="Times New Roman"/>
          <w:color w:val="auto"/>
          <w:lang w:eastAsia="en-AU"/>
        </w:rPr>
        <w:t>relating to ARC-funded projects</w:t>
      </w:r>
      <w:r w:rsidRPr="00D448E9">
        <w:rPr>
          <w:rFonts w:eastAsia="Times New Roman"/>
          <w:color w:val="auto"/>
          <w:lang w:eastAsia="en-AU"/>
        </w:rPr>
        <w:t xml:space="preserve">. Such processes must comply with the applicable </w:t>
      </w:r>
      <w:r w:rsidRPr="00356AFF">
        <w:rPr>
          <w:rFonts w:eastAsia="Times New Roman"/>
          <w:color w:val="auto"/>
          <w:lang w:eastAsia="en-AU"/>
        </w:rPr>
        <w:t>ARC Funding</w:t>
      </w:r>
      <w:r>
        <w:rPr>
          <w:rFonts w:eastAsia="Times New Roman"/>
          <w:color w:val="auto"/>
          <w:lang w:eastAsia="en-AU"/>
        </w:rPr>
        <w:t>/Grant</w:t>
      </w:r>
      <w:r w:rsidRPr="00356AFF">
        <w:rPr>
          <w:rFonts w:eastAsia="Times New Roman"/>
          <w:color w:val="auto"/>
          <w:lang w:eastAsia="en-AU"/>
        </w:rPr>
        <w:t xml:space="preserve"> Agreement</w:t>
      </w:r>
      <w:r w:rsidRPr="00D448E9">
        <w:rPr>
          <w:rFonts w:eastAsia="Times New Roman"/>
          <w:color w:val="auto"/>
          <w:lang w:eastAsia="en-AU"/>
        </w:rPr>
        <w:t xml:space="preserve">, the </w:t>
      </w:r>
      <w:r w:rsidRPr="00356AFF">
        <w:rPr>
          <w:rFonts w:eastAsia="Times New Roman"/>
          <w:color w:val="auto"/>
          <w:lang w:eastAsia="en-AU"/>
        </w:rPr>
        <w:t>Code</w:t>
      </w:r>
      <w:r w:rsidRPr="00D448E9">
        <w:rPr>
          <w:rFonts w:eastAsia="Times New Roman"/>
          <w:color w:val="auto"/>
          <w:lang w:eastAsia="en-AU"/>
        </w:rPr>
        <w:t xml:space="preserve">, and any relevant successor documents. </w:t>
      </w:r>
    </w:p>
    <w:p w14:paraId="00F40C89" w14:textId="77777777" w:rsidR="00723059" w:rsidRPr="00486482" w:rsidRDefault="00723059" w:rsidP="00723059">
      <w:pPr>
        <w:pStyle w:val="Heading1"/>
        <w:numPr>
          <w:ilvl w:val="0"/>
          <w:numId w:val="2"/>
        </w:numPr>
      </w:pPr>
      <w:bookmarkStart w:id="41" w:name="_Toc12352723"/>
      <w:bookmarkStart w:id="42" w:name="_Toc12354966"/>
      <w:bookmarkStart w:id="43" w:name="_Toc12355535"/>
      <w:bookmarkStart w:id="44" w:name="_Toc12356355"/>
      <w:bookmarkStart w:id="45" w:name="_Toc12356429"/>
      <w:bookmarkStart w:id="46" w:name="_Toc12357385"/>
      <w:bookmarkStart w:id="47" w:name="_Toc12869037"/>
      <w:bookmarkStart w:id="48" w:name="_Toc12870826"/>
      <w:bookmarkStart w:id="49" w:name="_Toc476583293"/>
      <w:bookmarkStart w:id="50" w:name="_Toc49784550"/>
      <w:bookmarkEnd w:id="41"/>
      <w:bookmarkEnd w:id="42"/>
      <w:bookmarkEnd w:id="43"/>
      <w:bookmarkEnd w:id="44"/>
      <w:bookmarkEnd w:id="45"/>
      <w:bookmarkEnd w:id="46"/>
      <w:bookmarkEnd w:id="47"/>
      <w:bookmarkEnd w:id="48"/>
      <w:bookmarkEnd w:id="49"/>
      <w:r>
        <w:t>Failure to disclose and manage interests</w:t>
      </w:r>
      <w:bookmarkEnd w:id="50"/>
    </w:p>
    <w:p w14:paraId="2D918BC9" w14:textId="77777777" w:rsidR="00723059" w:rsidRPr="00BF4904" w:rsidRDefault="00723059" w:rsidP="00723059">
      <w:pPr>
        <w:pStyle w:val="Heading2"/>
        <w:numPr>
          <w:ilvl w:val="1"/>
          <w:numId w:val="4"/>
        </w:numPr>
        <w:ind w:left="709" w:hanging="709"/>
      </w:pPr>
      <w:bookmarkStart w:id="51" w:name="_Toc476581979"/>
      <w:bookmarkStart w:id="52" w:name="_Toc476582033"/>
      <w:bookmarkStart w:id="53" w:name="_Toc476582233"/>
      <w:bookmarkStart w:id="54" w:name="_Toc476582973"/>
      <w:bookmarkStart w:id="55" w:name="_Toc476583059"/>
      <w:bookmarkStart w:id="56" w:name="_Toc476583295"/>
      <w:bookmarkStart w:id="57" w:name="_Toc476581980"/>
      <w:bookmarkStart w:id="58" w:name="_Toc476582034"/>
      <w:bookmarkStart w:id="59" w:name="_Toc476582234"/>
      <w:bookmarkStart w:id="60" w:name="_Toc476582974"/>
      <w:bookmarkStart w:id="61" w:name="_Toc476583060"/>
      <w:bookmarkStart w:id="62" w:name="_Toc476583296"/>
      <w:bookmarkStart w:id="63" w:name="_Toc49784551"/>
      <w:bookmarkEnd w:id="51"/>
      <w:bookmarkEnd w:id="52"/>
      <w:bookmarkEnd w:id="53"/>
      <w:bookmarkEnd w:id="54"/>
      <w:bookmarkEnd w:id="55"/>
      <w:bookmarkEnd w:id="56"/>
      <w:bookmarkEnd w:id="57"/>
      <w:bookmarkEnd w:id="58"/>
      <w:bookmarkEnd w:id="59"/>
      <w:bookmarkEnd w:id="60"/>
      <w:bookmarkEnd w:id="61"/>
      <w:bookmarkEnd w:id="62"/>
      <w:r w:rsidRPr="00BF4904">
        <w:t xml:space="preserve">ARC-funded projects and </w:t>
      </w:r>
      <w:r>
        <w:t>application</w:t>
      </w:r>
      <w:r w:rsidRPr="00BF4904">
        <w:t>s</w:t>
      </w:r>
      <w:bookmarkEnd w:id="63"/>
    </w:p>
    <w:p w14:paraId="43AC6858" w14:textId="5D185B9B" w:rsidR="00723059" w:rsidRPr="00495FC9" w:rsidRDefault="00723059" w:rsidP="00723059">
      <w:pPr>
        <w:numPr>
          <w:ilvl w:val="2"/>
          <w:numId w:val="2"/>
        </w:numPr>
        <w:tabs>
          <w:tab w:val="left" w:pos="709"/>
        </w:tabs>
        <w:spacing w:before="120" w:after="120"/>
        <w:rPr>
          <w:rFonts w:eastAsia="Times New Roman"/>
          <w:lang w:eastAsia="en-AU"/>
        </w:rPr>
      </w:pPr>
      <w:r w:rsidRPr="00495FC9">
        <w:rPr>
          <w:rFonts w:eastAsia="Times New Roman"/>
          <w:lang w:eastAsia="en-AU"/>
        </w:rPr>
        <w:t>Administering</w:t>
      </w:r>
      <w:r>
        <w:rPr>
          <w:rFonts w:eastAsia="Times New Roman"/>
          <w:lang w:eastAsia="en-AU"/>
        </w:rPr>
        <w:t xml:space="preserve"> </w:t>
      </w:r>
      <w:r w:rsidRPr="00495FC9">
        <w:rPr>
          <w:rFonts w:eastAsia="Times New Roman"/>
          <w:lang w:eastAsia="en-AU"/>
        </w:rPr>
        <w:t>Organisations who fail to follow proper process</w:t>
      </w:r>
      <w:r>
        <w:rPr>
          <w:rFonts w:eastAsia="Times New Roman"/>
          <w:lang w:eastAsia="en-AU"/>
        </w:rPr>
        <w:t xml:space="preserve"> </w:t>
      </w:r>
      <w:r w:rsidRPr="00495FC9">
        <w:rPr>
          <w:rFonts w:eastAsia="Times New Roman"/>
          <w:lang w:eastAsia="en-AU"/>
        </w:rPr>
        <w:t>in the disclosure of interests and management of conflicts of interests</w:t>
      </w:r>
      <w:r w:rsidR="008D6DCC">
        <w:rPr>
          <w:rFonts w:eastAsia="Times New Roman"/>
          <w:lang w:eastAsia="en-AU"/>
        </w:rPr>
        <w:t xml:space="preserve">, </w:t>
      </w:r>
      <w:r w:rsidRPr="00495FC9">
        <w:rPr>
          <w:rFonts w:eastAsia="Times New Roman"/>
          <w:lang w:eastAsia="en-AU"/>
        </w:rPr>
        <w:t>may be in breach of ARC</w:t>
      </w:r>
      <w:r>
        <w:rPr>
          <w:rFonts w:eastAsia="Times New Roman"/>
          <w:lang w:eastAsia="en-AU"/>
        </w:rPr>
        <w:t xml:space="preserve"> </w:t>
      </w:r>
      <w:r w:rsidRPr="00495FC9">
        <w:rPr>
          <w:rFonts w:eastAsia="Times New Roman"/>
          <w:lang w:eastAsia="en-AU"/>
        </w:rPr>
        <w:t>Funding Rules</w:t>
      </w:r>
      <w:r>
        <w:rPr>
          <w:rFonts w:eastAsia="Times New Roman"/>
          <w:lang w:eastAsia="en-AU"/>
        </w:rPr>
        <w:t>/Grant Guidelines</w:t>
      </w:r>
      <w:r w:rsidRPr="00495FC9">
        <w:rPr>
          <w:rFonts w:eastAsia="Times New Roman"/>
          <w:lang w:eastAsia="en-AU"/>
        </w:rPr>
        <w:t xml:space="preserve"> and ARC Funding</w:t>
      </w:r>
      <w:r>
        <w:rPr>
          <w:rFonts w:eastAsia="Times New Roman"/>
          <w:lang w:eastAsia="en-AU"/>
        </w:rPr>
        <w:t xml:space="preserve">/Grant </w:t>
      </w:r>
      <w:r w:rsidRPr="00495FC9">
        <w:rPr>
          <w:rFonts w:eastAsia="Times New Roman"/>
          <w:lang w:eastAsia="en-AU"/>
        </w:rPr>
        <w:t>Agreements that require compliance with this policy</w:t>
      </w:r>
      <w:r>
        <w:rPr>
          <w:rFonts w:eastAsia="Times New Roman"/>
          <w:lang w:eastAsia="en-AU"/>
        </w:rPr>
        <w:t>.</w:t>
      </w:r>
    </w:p>
    <w:p w14:paraId="482BC5DB" w14:textId="77777777" w:rsidR="00723059" w:rsidRPr="00495FC9" w:rsidRDefault="00723059" w:rsidP="00723059">
      <w:pPr>
        <w:numPr>
          <w:ilvl w:val="2"/>
          <w:numId w:val="2"/>
        </w:numPr>
        <w:tabs>
          <w:tab w:val="left" w:pos="709"/>
        </w:tabs>
        <w:spacing w:before="120" w:after="120"/>
        <w:rPr>
          <w:rFonts w:eastAsia="Times New Roman"/>
          <w:lang w:eastAsia="en-AU"/>
        </w:rPr>
      </w:pPr>
      <w:r>
        <w:rPr>
          <w:rFonts w:eastAsia="Times New Roman"/>
          <w:lang w:eastAsia="en-AU"/>
        </w:rPr>
        <w:t>Researchers named in ARC funding applications or ARC-</w:t>
      </w:r>
      <w:r w:rsidRPr="0017423A">
        <w:rPr>
          <w:rFonts w:eastAsia="Times New Roman"/>
          <w:lang w:eastAsia="en-AU"/>
        </w:rPr>
        <w:t xml:space="preserve">funded </w:t>
      </w:r>
      <w:r>
        <w:rPr>
          <w:rFonts w:eastAsia="Times New Roman"/>
          <w:lang w:eastAsia="en-AU"/>
        </w:rPr>
        <w:t>projects</w:t>
      </w:r>
      <w:r w:rsidRPr="0017423A">
        <w:rPr>
          <w:rFonts w:eastAsia="Times New Roman"/>
          <w:lang w:eastAsia="en-AU"/>
        </w:rPr>
        <w:t xml:space="preserve"> who do not follow proper processes in disclosing and managing their interests may also be in breach of the Code, which in some serious cases, may amount to research misconduct. Institutions</w:t>
      </w:r>
      <w:r w:rsidRPr="00495FC9">
        <w:rPr>
          <w:rFonts w:eastAsia="Times New Roman"/>
          <w:lang w:eastAsia="en-AU"/>
        </w:rPr>
        <w:t xml:space="preserve"> are required to investigate such matters and report to the ARC on any research integrity breaches or research misconduct in accordance with the </w:t>
      </w:r>
      <w:r w:rsidRPr="00495FC9">
        <w:rPr>
          <w:rFonts w:eastAsia="Times New Roman"/>
          <w:i/>
          <w:lang w:eastAsia="en-AU"/>
        </w:rPr>
        <w:t>ARC Research Integrity Policy</w:t>
      </w:r>
      <w:r w:rsidRPr="00495FC9">
        <w:rPr>
          <w:rFonts w:eastAsia="Times New Roman"/>
          <w:lang w:eastAsia="en-AU"/>
        </w:rPr>
        <w:t xml:space="preserve">. </w:t>
      </w:r>
    </w:p>
    <w:p w14:paraId="52524876" w14:textId="77777777" w:rsidR="00723059" w:rsidRPr="00495FC9" w:rsidRDefault="00723059" w:rsidP="00723059">
      <w:pPr>
        <w:numPr>
          <w:ilvl w:val="2"/>
          <w:numId w:val="2"/>
        </w:numPr>
        <w:tabs>
          <w:tab w:val="left" w:pos="709"/>
        </w:tabs>
        <w:spacing w:before="120" w:after="120"/>
        <w:rPr>
          <w:rFonts w:eastAsia="Times New Roman"/>
          <w:lang w:eastAsia="en-AU"/>
        </w:rPr>
      </w:pPr>
      <w:r w:rsidRPr="00495FC9">
        <w:rPr>
          <w:rFonts w:eastAsia="Times New Roman"/>
          <w:lang w:eastAsia="en-AU"/>
        </w:rPr>
        <w:t>Under ARC Funding</w:t>
      </w:r>
      <w:r>
        <w:rPr>
          <w:rFonts w:eastAsia="Times New Roman"/>
          <w:lang w:eastAsia="en-AU"/>
        </w:rPr>
        <w:t>/Grant</w:t>
      </w:r>
      <w:r w:rsidRPr="00495FC9">
        <w:rPr>
          <w:rFonts w:eastAsia="Times New Roman"/>
          <w:lang w:eastAsia="en-AU"/>
        </w:rPr>
        <w:t xml:space="preserve"> Agreements, the ARC can terminate funding for a project if the Administering Organisation commits any breach of an Agreement which the Commonwealth considers is not capable of remedy; or if the ARC considers that the integrity of its grant selection processes, funding recommendations and/or funded research projects have been compromised.</w:t>
      </w:r>
    </w:p>
    <w:p w14:paraId="39B2B1E8" w14:textId="77777777" w:rsidR="00723059" w:rsidRPr="002A1EA2" w:rsidRDefault="00723059" w:rsidP="00723059">
      <w:pPr>
        <w:pStyle w:val="Heading2"/>
        <w:numPr>
          <w:ilvl w:val="1"/>
          <w:numId w:val="4"/>
        </w:numPr>
        <w:ind w:left="709" w:hanging="709"/>
      </w:pPr>
      <w:bookmarkStart w:id="64" w:name="_Toc49784552"/>
      <w:r>
        <w:t>ARC committee members, assessors and peer reviewers</w:t>
      </w:r>
      <w:bookmarkEnd w:id="64"/>
    </w:p>
    <w:p w14:paraId="175FDF5C" w14:textId="094F6641" w:rsidR="00723059" w:rsidRPr="00146489" w:rsidRDefault="00723059" w:rsidP="00723059">
      <w:pPr>
        <w:numPr>
          <w:ilvl w:val="2"/>
          <w:numId w:val="2"/>
        </w:numPr>
        <w:tabs>
          <w:tab w:val="left" w:pos="709"/>
        </w:tabs>
        <w:spacing w:before="120" w:after="120"/>
        <w:rPr>
          <w:rFonts w:eastAsia="Times New Roman"/>
          <w:lang w:eastAsia="en-AU"/>
        </w:rPr>
      </w:pPr>
      <w:r w:rsidRPr="00146489">
        <w:rPr>
          <w:rFonts w:eastAsia="Times New Roman"/>
          <w:lang w:eastAsia="en-AU"/>
        </w:rPr>
        <w:t xml:space="preserve">ARC committee members who fail to follow proper process in the disclosure and management of interests may be in breach of their fiduciary duty. This will lead to termination of </w:t>
      </w:r>
      <w:r>
        <w:rPr>
          <w:rFonts w:eastAsia="Times New Roman"/>
          <w:lang w:eastAsia="en-AU"/>
        </w:rPr>
        <w:t xml:space="preserve">their </w:t>
      </w:r>
      <w:r w:rsidRPr="00146489">
        <w:rPr>
          <w:rFonts w:eastAsia="Times New Roman"/>
          <w:lang w:eastAsia="en-AU"/>
        </w:rPr>
        <w:t>appointment and may result in the ARC seeking legal redress for breach of that duty.</w:t>
      </w:r>
    </w:p>
    <w:p w14:paraId="54088A3D" w14:textId="77777777" w:rsidR="00723059" w:rsidRPr="00146489" w:rsidRDefault="00723059" w:rsidP="00723059">
      <w:pPr>
        <w:numPr>
          <w:ilvl w:val="2"/>
          <w:numId w:val="2"/>
        </w:numPr>
        <w:tabs>
          <w:tab w:val="left" w:pos="709"/>
        </w:tabs>
        <w:spacing w:before="120" w:after="120"/>
        <w:rPr>
          <w:rFonts w:eastAsia="Times New Roman"/>
          <w:lang w:eastAsia="en-AU"/>
        </w:rPr>
      </w:pPr>
      <w:r w:rsidRPr="00146489">
        <w:rPr>
          <w:rFonts w:eastAsia="Times New Roman"/>
          <w:lang w:eastAsia="en-AU"/>
        </w:rPr>
        <w:t>If an assessor or peer reviewer</w:t>
      </w:r>
      <w:r>
        <w:rPr>
          <w:rFonts w:eastAsia="Times New Roman"/>
          <w:lang w:eastAsia="en-AU"/>
        </w:rPr>
        <w:t xml:space="preserve"> who is not contracted formally to the ARC </w:t>
      </w:r>
      <w:r w:rsidRPr="00146489">
        <w:rPr>
          <w:rFonts w:eastAsia="Times New Roman"/>
          <w:lang w:eastAsia="en-AU"/>
        </w:rPr>
        <w:t xml:space="preserve">fails to follow proper process in the disclosure and management of interests, the ARC may stop the individual from further involvement in ARC business, and may refer the matter to their </w:t>
      </w:r>
      <w:r>
        <w:rPr>
          <w:rFonts w:eastAsia="Times New Roman"/>
          <w:lang w:eastAsia="en-AU"/>
        </w:rPr>
        <w:t xml:space="preserve">employing </w:t>
      </w:r>
      <w:r w:rsidRPr="00146489">
        <w:rPr>
          <w:rFonts w:eastAsia="Times New Roman"/>
          <w:lang w:eastAsia="en-AU"/>
        </w:rPr>
        <w:t>in</w:t>
      </w:r>
      <w:r>
        <w:rPr>
          <w:rFonts w:eastAsia="Times New Roman"/>
          <w:lang w:eastAsia="en-AU"/>
        </w:rPr>
        <w:t>s</w:t>
      </w:r>
      <w:r w:rsidRPr="00146489">
        <w:rPr>
          <w:rFonts w:eastAsia="Times New Roman"/>
          <w:lang w:eastAsia="en-AU"/>
        </w:rPr>
        <w:t>t</w:t>
      </w:r>
      <w:r>
        <w:rPr>
          <w:rFonts w:eastAsia="Times New Roman"/>
          <w:lang w:eastAsia="en-AU"/>
        </w:rPr>
        <w:t>it</w:t>
      </w:r>
      <w:r w:rsidRPr="00146489">
        <w:rPr>
          <w:rFonts w:eastAsia="Times New Roman"/>
          <w:lang w:eastAsia="en-AU"/>
        </w:rPr>
        <w:t>ution for investigation as a potential breach of the Code.</w:t>
      </w:r>
    </w:p>
    <w:p w14:paraId="66AC1A61" w14:textId="77777777" w:rsidR="00723059" w:rsidRPr="002A1EA2" w:rsidRDefault="00723059" w:rsidP="00723059">
      <w:pPr>
        <w:pStyle w:val="Heading2"/>
        <w:numPr>
          <w:ilvl w:val="1"/>
          <w:numId w:val="4"/>
        </w:numPr>
        <w:ind w:left="709" w:hanging="709"/>
      </w:pPr>
      <w:bookmarkStart w:id="65" w:name="_Toc49784553"/>
      <w:r>
        <w:t>APS staff</w:t>
      </w:r>
      <w:bookmarkEnd w:id="65"/>
    </w:p>
    <w:p w14:paraId="737CDB5E" w14:textId="77777777" w:rsidR="00723059" w:rsidRPr="00495FC9" w:rsidRDefault="00723059" w:rsidP="00723059">
      <w:pPr>
        <w:numPr>
          <w:ilvl w:val="2"/>
          <w:numId w:val="2"/>
        </w:numPr>
        <w:tabs>
          <w:tab w:val="left" w:pos="709"/>
        </w:tabs>
        <w:spacing w:before="120" w:after="120"/>
        <w:rPr>
          <w:rFonts w:eastAsia="Times New Roman"/>
          <w:lang w:eastAsia="en-AU"/>
        </w:rPr>
      </w:pPr>
      <w:r w:rsidRPr="00495FC9">
        <w:rPr>
          <w:rFonts w:eastAsia="Times New Roman"/>
          <w:lang w:eastAsia="en-AU"/>
        </w:rPr>
        <w:t xml:space="preserve">ARC </w:t>
      </w:r>
      <w:r>
        <w:rPr>
          <w:rFonts w:eastAsia="Times New Roman"/>
          <w:lang w:eastAsia="en-AU"/>
        </w:rPr>
        <w:t xml:space="preserve">APS </w:t>
      </w:r>
      <w:r w:rsidRPr="00495FC9">
        <w:rPr>
          <w:rFonts w:eastAsia="Times New Roman"/>
          <w:lang w:eastAsia="en-AU"/>
        </w:rPr>
        <w:t>employees who fail to</w:t>
      </w:r>
      <w:r>
        <w:rPr>
          <w:rFonts w:eastAsia="Times New Roman"/>
          <w:lang w:eastAsia="en-AU"/>
        </w:rPr>
        <w:t xml:space="preserve"> follow</w:t>
      </w:r>
      <w:r w:rsidRPr="00495FC9">
        <w:rPr>
          <w:rFonts w:eastAsia="Times New Roman"/>
          <w:lang w:eastAsia="en-AU"/>
        </w:rPr>
        <w:t xml:space="preserve"> proper process in the disclosure and management of interests may be in breach of the APS Code of Conduct and the </w:t>
      </w:r>
      <w:r>
        <w:rPr>
          <w:rFonts w:eastAsia="Times New Roman"/>
          <w:lang w:eastAsia="en-AU"/>
        </w:rPr>
        <w:t>PGPA Act</w:t>
      </w:r>
      <w:r w:rsidRPr="00495FC9">
        <w:rPr>
          <w:rFonts w:eastAsia="Times New Roman"/>
          <w:lang w:eastAsia="en-AU"/>
        </w:rPr>
        <w:t xml:space="preserve">. </w:t>
      </w:r>
    </w:p>
    <w:p w14:paraId="17F8A714" w14:textId="77777777" w:rsidR="00723059" w:rsidRDefault="00723059" w:rsidP="00723059">
      <w:pPr>
        <w:numPr>
          <w:ilvl w:val="2"/>
          <w:numId w:val="2"/>
        </w:numPr>
        <w:tabs>
          <w:tab w:val="left" w:pos="709"/>
        </w:tabs>
        <w:spacing w:before="120" w:after="120"/>
        <w:rPr>
          <w:rFonts w:eastAsia="Times New Roman"/>
          <w:lang w:eastAsia="en-AU"/>
        </w:rPr>
      </w:pPr>
      <w:r w:rsidRPr="00495FC9">
        <w:rPr>
          <w:rFonts w:eastAsia="Times New Roman"/>
          <w:lang w:eastAsia="en-AU"/>
        </w:rPr>
        <w:t xml:space="preserve">This may lead to sanctions being imposed on the employee should they have been found to have breached the APS Code of Conduct and the </w:t>
      </w:r>
      <w:r>
        <w:rPr>
          <w:rFonts w:eastAsia="Times New Roman"/>
          <w:lang w:eastAsia="en-AU"/>
        </w:rPr>
        <w:t>PGPA Act</w:t>
      </w:r>
      <w:r w:rsidRPr="00495FC9">
        <w:rPr>
          <w:rFonts w:eastAsia="Times New Roman"/>
          <w:lang w:eastAsia="en-AU"/>
        </w:rPr>
        <w:t>.</w:t>
      </w:r>
    </w:p>
    <w:p w14:paraId="392E5C8B" w14:textId="77777777" w:rsidR="00723059" w:rsidRDefault="00723059" w:rsidP="00723059">
      <w:pPr>
        <w:numPr>
          <w:ilvl w:val="2"/>
          <w:numId w:val="2"/>
        </w:numPr>
        <w:tabs>
          <w:tab w:val="left" w:pos="709"/>
        </w:tabs>
        <w:spacing w:before="120" w:after="120"/>
        <w:rPr>
          <w:rFonts w:eastAsia="Times New Roman"/>
          <w:lang w:eastAsia="en-AU"/>
        </w:rPr>
      </w:pPr>
      <w:r>
        <w:rPr>
          <w:rFonts w:eastAsia="Times New Roman"/>
          <w:lang w:eastAsia="en-AU"/>
        </w:rPr>
        <w:lastRenderedPageBreak/>
        <w:t>ARC contractors who fail to follow proper process in the disclosure and management of interests may be in breach of their contract and fiduciary duty, which may result in the termination of their contract with the ARC.</w:t>
      </w:r>
    </w:p>
    <w:p w14:paraId="42A115C4" w14:textId="77777777" w:rsidR="00723059" w:rsidRPr="00486482" w:rsidRDefault="00723059" w:rsidP="00723059">
      <w:pPr>
        <w:pStyle w:val="Heading1"/>
        <w:numPr>
          <w:ilvl w:val="0"/>
          <w:numId w:val="2"/>
        </w:numPr>
      </w:pPr>
      <w:bookmarkStart w:id="66" w:name="_Toc12352728"/>
      <w:bookmarkStart w:id="67" w:name="_Toc12354971"/>
      <w:bookmarkStart w:id="68" w:name="_Toc12355540"/>
      <w:bookmarkStart w:id="69" w:name="_Toc12356360"/>
      <w:bookmarkStart w:id="70" w:name="_Toc12356434"/>
      <w:bookmarkStart w:id="71" w:name="_Toc12357390"/>
      <w:bookmarkStart w:id="72" w:name="_Toc49784554"/>
      <w:bookmarkEnd w:id="66"/>
      <w:bookmarkEnd w:id="67"/>
      <w:bookmarkEnd w:id="68"/>
      <w:bookmarkEnd w:id="69"/>
      <w:bookmarkEnd w:id="70"/>
      <w:bookmarkEnd w:id="71"/>
      <w:r>
        <w:t>Confidentiality</w:t>
      </w:r>
      <w:bookmarkEnd w:id="72"/>
    </w:p>
    <w:p w14:paraId="38CCCECE" w14:textId="77777777" w:rsidR="00723059" w:rsidRPr="002A1EA2" w:rsidRDefault="00723059" w:rsidP="00723059">
      <w:pPr>
        <w:pStyle w:val="Heading2"/>
        <w:numPr>
          <w:ilvl w:val="1"/>
          <w:numId w:val="4"/>
        </w:numPr>
        <w:ind w:left="709" w:hanging="709"/>
      </w:pPr>
      <w:bookmarkStart w:id="73" w:name="_Toc469303595"/>
      <w:bookmarkStart w:id="74" w:name="_Toc472426962"/>
      <w:bookmarkStart w:id="75" w:name="_Toc49784555"/>
      <w:bookmarkStart w:id="76" w:name="_Toc468372966"/>
      <w:bookmarkEnd w:id="73"/>
      <w:bookmarkEnd w:id="74"/>
      <w:r>
        <w:t>General obligations of APS staff</w:t>
      </w:r>
      <w:bookmarkEnd w:id="75"/>
    </w:p>
    <w:p w14:paraId="24267D12" w14:textId="77777777" w:rsidR="00723059" w:rsidRPr="000B38F1" w:rsidRDefault="00723059" w:rsidP="00723059">
      <w:pPr>
        <w:pStyle w:val="ListParagraph"/>
        <w:numPr>
          <w:ilvl w:val="2"/>
          <w:numId w:val="2"/>
        </w:numPr>
        <w:spacing w:before="120" w:after="120"/>
        <w:contextualSpacing w:val="0"/>
        <w:rPr>
          <w:rFonts w:eastAsia="Times New Roman"/>
          <w:szCs w:val="24"/>
          <w:lang w:eastAsia="en-AU"/>
        </w:rPr>
      </w:pPr>
      <w:r>
        <w:rPr>
          <w:rFonts w:eastAsia="Times New Roman"/>
          <w:color w:val="auto"/>
          <w:szCs w:val="24"/>
          <w:lang w:eastAsia="en-AU"/>
        </w:rPr>
        <w:t>The APS Values and Code of Conduct, and s</w:t>
      </w:r>
      <w:r w:rsidRPr="009F2DE7">
        <w:rPr>
          <w:rFonts w:eastAsia="Times New Roman"/>
          <w:color w:val="auto"/>
          <w:szCs w:val="24"/>
          <w:lang w:eastAsia="en-AU"/>
        </w:rPr>
        <w:t>ection 28</w:t>
      </w:r>
      <w:r>
        <w:rPr>
          <w:rFonts w:eastAsia="Times New Roman"/>
          <w:color w:val="auto"/>
          <w:szCs w:val="24"/>
          <w:lang w:eastAsia="en-AU"/>
        </w:rPr>
        <w:t xml:space="preserve"> of the PGPA Act outline the responsibilities of APS employees in relation to the management and disclosure of information obtained in the course of their duties. </w:t>
      </w:r>
    </w:p>
    <w:p w14:paraId="7398D2E9" w14:textId="77777777" w:rsidR="00723059" w:rsidRPr="003E4F83" w:rsidRDefault="00723059" w:rsidP="00723059">
      <w:pPr>
        <w:pStyle w:val="ListParagraph"/>
        <w:numPr>
          <w:ilvl w:val="2"/>
          <w:numId w:val="2"/>
        </w:numPr>
        <w:spacing w:before="120" w:after="120"/>
        <w:contextualSpacing w:val="0"/>
        <w:rPr>
          <w:rFonts w:eastAsia="Times New Roman"/>
          <w:color w:val="auto"/>
          <w:szCs w:val="24"/>
          <w:lang w:eastAsia="en-AU"/>
        </w:rPr>
      </w:pPr>
      <w:r>
        <w:rPr>
          <w:rFonts w:eastAsia="Times New Roman"/>
          <w:color w:val="auto"/>
          <w:szCs w:val="24"/>
          <w:lang w:eastAsia="en-AU"/>
        </w:rPr>
        <w:t xml:space="preserve">Specifically, APS employees </w:t>
      </w:r>
      <w:r w:rsidRPr="003E4F83">
        <w:rPr>
          <w:rFonts w:eastAsia="Times New Roman"/>
          <w:color w:val="auto"/>
          <w:szCs w:val="24"/>
          <w:lang w:eastAsia="en-AU"/>
        </w:rPr>
        <w:t>must not improperly use information</w:t>
      </w:r>
      <w:r>
        <w:rPr>
          <w:rFonts w:eastAsia="Times New Roman"/>
          <w:color w:val="auto"/>
          <w:szCs w:val="24"/>
          <w:lang w:eastAsia="en-AU"/>
        </w:rPr>
        <w:t xml:space="preserve"> obtained in the course of their duties to</w:t>
      </w:r>
      <w:r w:rsidRPr="003E4F83">
        <w:rPr>
          <w:rFonts w:eastAsia="Times New Roman"/>
          <w:color w:val="auto"/>
          <w:szCs w:val="24"/>
          <w:lang w:eastAsia="en-AU"/>
        </w:rPr>
        <w:t>:</w:t>
      </w:r>
    </w:p>
    <w:p w14:paraId="48E01766" w14:textId="77777777" w:rsidR="00723059" w:rsidRPr="003E4F83" w:rsidRDefault="00723059" w:rsidP="00723059">
      <w:pPr>
        <w:pStyle w:val="ListParagraph"/>
        <w:numPr>
          <w:ilvl w:val="0"/>
          <w:numId w:val="3"/>
        </w:numPr>
        <w:spacing w:before="120" w:after="120"/>
        <w:rPr>
          <w:rFonts w:eastAsia="Times New Roman"/>
          <w:color w:val="auto"/>
          <w:szCs w:val="24"/>
          <w:lang w:eastAsia="en-AU"/>
        </w:rPr>
      </w:pPr>
      <w:r w:rsidRPr="003E4F83">
        <w:rPr>
          <w:rFonts w:eastAsia="Times New Roman"/>
          <w:color w:val="auto"/>
          <w:szCs w:val="24"/>
          <w:lang w:eastAsia="en-AU"/>
        </w:rPr>
        <w:t>gain, or seek to gain, a benefit or an advantage for himself or herself or any other person; or</w:t>
      </w:r>
    </w:p>
    <w:p w14:paraId="57EE8D7A" w14:textId="77777777" w:rsidR="00723059" w:rsidRDefault="00723059" w:rsidP="00723059">
      <w:pPr>
        <w:pStyle w:val="ListParagraph"/>
        <w:numPr>
          <w:ilvl w:val="0"/>
          <w:numId w:val="3"/>
        </w:numPr>
        <w:spacing w:before="120" w:after="120"/>
        <w:ind w:left="1077" w:hanging="357"/>
        <w:contextualSpacing w:val="0"/>
        <w:rPr>
          <w:rFonts w:eastAsia="Times New Roman"/>
          <w:color w:val="auto"/>
          <w:szCs w:val="24"/>
          <w:lang w:eastAsia="en-AU"/>
        </w:rPr>
      </w:pPr>
      <w:r w:rsidRPr="003E4F83">
        <w:rPr>
          <w:rFonts w:eastAsia="Times New Roman"/>
          <w:color w:val="auto"/>
          <w:szCs w:val="24"/>
          <w:lang w:eastAsia="en-AU"/>
        </w:rPr>
        <w:t>cause, or seek to cause, detriment to the Commonwealth entity, the Commonwealth or any other person.</w:t>
      </w:r>
    </w:p>
    <w:p w14:paraId="75B670F6" w14:textId="77777777" w:rsidR="00723059" w:rsidRPr="00F05C96" w:rsidRDefault="00723059" w:rsidP="00723059">
      <w:pPr>
        <w:pStyle w:val="ListParagraph"/>
        <w:numPr>
          <w:ilvl w:val="2"/>
          <w:numId w:val="2"/>
        </w:numPr>
        <w:spacing w:before="120" w:after="120"/>
        <w:contextualSpacing w:val="0"/>
        <w:rPr>
          <w:rFonts w:eastAsia="Times New Roman"/>
          <w:szCs w:val="24"/>
          <w:lang w:eastAsia="en-AU"/>
        </w:rPr>
      </w:pPr>
      <w:r w:rsidRPr="006D3D0B">
        <w:rPr>
          <w:rFonts w:eastAsia="Times New Roman"/>
          <w:color w:val="auto"/>
          <w:szCs w:val="24"/>
          <w:lang w:eastAsia="en-AU"/>
        </w:rPr>
        <w:t xml:space="preserve">The ARC is required to comply with the </w:t>
      </w:r>
      <w:r w:rsidRPr="006D3D0B">
        <w:rPr>
          <w:rFonts w:eastAsia="Times New Roman"/>
          <w:i/>
          <w:color w:val="auto"/>
          <w:szCs w:val="24"/>
          <w:lang w:eastAsia="en-AU"/>
        </w:rPr>
        <w:t>Privacy Act 1988</w:t>
      </w:r>
      <w:r w:rsidRPr="006D3D0B">
        <w:rPr>
          <w:rFonts w:eastAsia="Times New Roman"/>
          <w:color w:val="auto"/>
          <w:szCs w:val="24"/>
          <w:lang w:eastAsia="en-AU"/>
        </w:rPr>
        <w:t xml:space="preserve">, which regulates </w:t>
      </w:r>
      <w:r>
        <w:rPr>
          <w:rFonts w:eastAsia="Times New Roman"/>
          <w:color w:val="auto"/>
          <w:szCs w:val="24"/>
          <w:lang w:eastAsia="en-AU"/>
        </w:rPr>
        <w:t>how personal information is managed by entities</w:t>
      </w:r>
      <w:r w:rsidRPr="00F05C96">
        <w:rPr>
          <w:rFonts w:eastAsia="Times New Roman"/>
          <w:color w:val="auto"/>
          <w:szCs w:val="24"/>
          <w:lang w:eastAsia="en-AU"/>
        </w:rPr>
        <w:t>.</w:t>
      </w:r>
    </w:p>
    <w:p w14:paraId="73187FEE" w14:textId="77777777" w:rsidR="00723059" w:rsidRPr="002A1EA2" w:rsidRDefault="00723059" w:rsidP="00723059">
      <w:pPr>
        <w:pStyle w:val="Heading2"/>
        <w:numPr>
          <w:ilvl w:val="1"/>
          <w:numId w:val="4"/>
        </w:numPr>
        <w:ind w:left="709" w:hanging="709"/>
      </w:pPr>
      <w:bookmarkStart w:id="77" w:name="_Toc12354974"/>
      <w:bookmarkStart w:id="78" w:name="_Toc12355543"/>
      <w:bookmarkStart w:id="79" w:name="_Toc12356363"/>
      <w:bookmarkStart w:id="80" w:name="_Toc12356437"/>
      <w:bookmarkStart w:id="81" w:name="_Toc12357393"/>
      <w:bookmarkStart w:id="82" w:name="_Toc12869044"/>
      <w:bookmarkStart w:id="83" w:name="_Toc12870833"/>
      <w:bookmarkStart w:id="84" w:name="_Toc49784556"/>
      <w:bookmarkEnd w:id="77"/>
      <w:bookmarkEnd w:id="78"/>
      <w:bookmarkEnd w:id="79"/>
      <w:bookmarkEnd w:id="80"/>
      <w:bookmarkEnd w:id="81"/>
      <w:bookmarkEnd w:id="82"/>
      <w:bookmarkEnd w:id="83"/>
      <w:r>
        <w:t>Confidentiality obligations related to ARC business</w:t>
      </w:r>
      <w:bookmarkEnd w:id="84"/>
    </w:p>
    <w:p w14:paraId="0DF0C354" w14:textId="77777777" w:rsidR="00723059" w:rsidRPr="00F76E28" w:rsidRDefault="00723059" w:rsidP="00723059">
      <w:pPr>
        <w:pStyle w:val="ListParagraph"/>
        <w:numPr>
          <w:ilvl w:val="2"/>
          <w:numId w:val="2"/>
        </w:numPr>
        <w:spacing w:before="120" w:after="120"/>
        <w:contextualSpacing w:val="0"/>
        <w:rPr>
          <w:rFonts w:eastAsia="Times New Roman"/>
          <w:color w:val="auto"/>
          <w:szCs w:val="24"/>
          <w:lang w:eastAsia="en-AU"/>
        </w:rPr>
      </w:pPr>
      <w:r>
        <w:rPr>
          <w:rFonts w:eastAsia="Times New Roman"/>
          <w:color w:val="auto"/>
          <w:szCs w:val="24"/>
          <w:lang w:eastAsia="en-AU"/>
        </w:rPr>
        <w:t xml:space="preserve">All officials and </w:t>
      </w:r>
      <w:r w:rsidRPr="00F76E28">
        <w:rPr>
          <w:rFonts w:eastAsia="Times New Roman"/>
          <w:color w:val="auto"/>
          <w:szCs w:val="24"/>
          <w:lang w:eastAsia="en-AU"/>
        </w:rPr>
        <w:t>individuals carrying out ARC business</w:t>
      </w:r>
      <w:r>
        <w:rPr>
          <w:rFonts w:eastAsia="Times New Roman"/>
          <w:color w:val="auto"/>
          <w:szCs w:val="24"/>
          <w:lang w:eastAsia="en-AU"/>
        </w:rPr>
        <w:t>, including contracted employees, committee members, assessors and peer reviewers,</w:t>
      </w:r>
      <w:r w:rsidRPr="00F76E28">
        <w:rPr>
          <w:rFonts w:eastAsia="Times New Roman"/>
          <w:color w:val="auto"/>
          <w:szCs w:val="24"/>
          <w:lang w:eastAsia="en-AU"/>
        </w:rPr>
        <w:t xml:space="preserve"> are required to preserve the principles of confidentiality outlined in this document.</w:t>
      </w:r>
    </w:p>
    <w:p w14:paraId="68821659" w14:textId="77777777" w:rsidR="00723059" w:rsidRPr="00F76E28" w:rsidRDefault="00723059" w:rsidP="00723059">
      <w:pPr>
        <w:pStyle w:val="ListParagraph"/>
        <w:numPr>
          <w:ilvl w:val="2"/>
          <w:numId w:val="2"/>
        </w:numPr>
        <w:spacing w:before="120" w:after="120"/>
        <w:contextualSpacing w:val="0"/>
        <w:rPr>
          <w:rFonts w:eastAsia="Times New Roman"/>
          <w:color w:val="auto"/>
          <w:szCs w:val="24"/>
          <w:lang w:eastAsia="en-AU"/>
        </w:rPr>
      </w:pPr>
      <w:r w:rsidRPr="00F76E28">
        <w:rPr>
          <w:rFonts w:eastAsia="Times New Roman"/>
          <w:color w:val="auto"/>
          <w:szCs w:val="24"/>
          <w:lang w:eastAsia="en-AU"/>
        </w:rPr>
        <w:t xml:space="preserve">Information contained in application, assessment and evaluation processes is </w:t>
      </w:r>
      <w:r>
        <w:rPr>
          <w:rFonts w:eastAsia="Times New Roman"/>
          <w:color w:val="auto"/>
          <w:szCs w:val="24"/>
          <w:lang w:eastAsia="en-AU"/>
        </w:rPr>
        <w:t>provided</w:t>
      </w:r>
      <w:r w:rsidRPr="00F76E28">
        <w:rPr>
          <w:rFonts w:eastAsia="Times New Roman"/>
          <w:color w:val="auto"/>
          <w:szCs w:val="24"/>
          <w:lang w:eastAsia="en-AU"/>
        </w:rPr>
        <w:t xml:space="preserve"> and received in confidence. </w:t>
      </w:r>
      <w:r>
        <w:rPr>
          <w:rFonts w:eastAsia="Times New Roman"/>
          <w:color w:val="auto"/>
          <w:szCs w:val="24"/>
          <w:lang w:eastAsia="en-AU"/>
        </w:rPr>
        <w:t>This i</w:t>
      </w:r>
      <w:r w:rsidRPr="00F76E28">
        <w:rPr>
          <w:rFonts w:eastAsia="Times New Roman"/>
          <w:color w:val="auto"/>
          <w:szCs w:val="24"/>
          <w:lang w:eastAsia="en-AU"/>
        </w:rPr>
        <w:t>nformation</w:t>
      </w:r>
      <w:r>
        <w:rPr>
          <w:rFonts w:eastAsia="Times New Roman"/>
          <w:color w:val="auto"/>
          <w:szCs w:val="24"/>
          <w:lang w:eastAsia="en-AU"/>
        </w:rPr>
        <w:t xml:space="preserve"> will </w:t>
      </w:r>
      <w:r w:rsidRPr="00F76E28">
        <w:rPr>
          <w:rFonts w:eastAsia="Times New Roman"/>
          <w:color w:val="auto"/>
          <w:szCs w:val="24"/>
          <w:lang w:eastAsia="en-AU"/>
        </w:rPr>
        <w:t xml:space="preserve">be handled and treated as confidential material and used only for the </w:t>
      </w:r>
      <w:r>
        <w:rPr>
          <w:rFonts w:eastAsia="Times New Roman"/>
          <w:color w:val="auto"/>
          <w:szCs w:val="24"/>
          <w:lang w:eastAsia="en-AU"/>
        </w:rPr>
        <w:t xml:space="preserve">specific </w:t>
      </w:r>
      <w:r w:rsidRPr="00F76E28">
        <w:rPr>
          <w:rFonts w:eastAsia="Times New Roman"/>
          <w:color w:val="auto"/>
          <w:szCs w:val="24"/>
          <w:lang w:eastAsia="en-AU"/>
        </w:rPr>
        <w:t xml:space="preserve">purposes of </w:t>
      </w:r>
      <w:r>
        <w:rPr>
          <w:rFonts w:eastAsia="Times New Roman"/>
          <w:color w:val="auto"/>
          <w:szCs w:val="24"/>
          <w:lang w:eastAsia="en-AU"/>
        </w:rPr>
        <w:t xml:space="preserve">the </w:t>
      </w:r>
      <w:r w:rsidRPr="00F76E28">
        <w:rPr>
          <w:rFonts w:eastAsia="Times New Roman"/>
          <w:color w:val="auto"/>
          <w:szCs w:val="24"/>
          <w:lang w:eastAsia="en-AU"/>
        </w:rPr>
        <w:t>ARC business</w:t>
      </w:r>
      <w:r>
        <w:rPr>
          <w:rFonts w:eastAsia="Times New Roman"/>
          <w:color w:val="auto"/>
          <w:szCs w:val="24"/>
          <w:lang w:eastAsia="en-AU"/>
        </w:rPr>
        <w:t xml:space="preserve"> for which it was made available</w:t>
      </w:r>
      <w:r w:rsidRPr="00F76E28">
        <w:rPr>
          <w:rFonts w:eastAsia="Times New Roman"/>
          <w:color w:val="auto"/>
          <w:szCs w:val="24"/>
          <w:lang w:eastAsia="en-AU"/>
        </w:rPr>
        <w:t xml:space="preserve">. In order to preserve confidentiality, individuals should not discuss ARC business with any other party at any stage, unless specifically authorised to do so. </w:t>
      </w:r>
      <w:r>
        <w:rPr>
          <w:rFonts w:eastAsia="Times New Roman"/>
          <w:color w:val="auto"/>
          <w:szCs w:val="24"/>
          <w:lang w:eastAsia="en-AU"/>
        </w:rPr>
        <w:t>The obligation to keep the information confidential continues after the completion of the individual’s engagement with the ARC.</w:t>
      </w:r>
    </w:p>
    <w:p w14:paraId="61A0544F" w14:textId="77777777" w:rsidR="00723059" w:rsidRPr="00F76E28" w:rsidRDefault="00723059" w:rsidP="00723059">
      <w:pPr>
        <w:pStyle w:val="ListParagraph"/>
        <w:numPr>
          <w:ilvl w:val="2"/>
          <w:numId w:val="2"/>
        </w:numPr>
        <w:spacing w:before="120" w:after="120"/>
        <w:contextualSpacing w:val="0"/>
        <w:rPr>
          <w:rFonts w:eastAsia="Times New Roman"/>
          <w:color w:val="auto"/>
          <w:szCs w:val="24"/>
          <w:lang w:eastAsia="en-AU"/>
        </w:rPr>
      </w:pPr>
      <w:r w:rsidRPr="00F76E28">
        <w:rPr>
          <w:rFonts w:eastAsia="Times New Roman"/>
          <w:color w:val="auto"/>
          <w:szCs w:val="24"/>
          <w:lang w:eastAsia="en-AU"/>
        </w:rPr>
        <w:t xml:space="preserve">It is unethical and unlawful for individuals to use for other purposes any information contained in </w:t>
      </w:r>
      <w:r>
        <w:rPr>
          <w:rFonts w:eastAsia="Times New Roman"/>
          <w:color w:val="auto"/>
          <w:szCs w:val="24"/>
          <w:lang w:eastAsia="en-AU"/>
        </w:rPr>
        <w:t>applications</w:t>
      </w:r>
      <w:r w:rsidRPr="00F76E28">
        <w:rPr>
          <w:rFonts w:eastAsia="Times New Roman"/>
          <w:color w:val="auto"/>
          <w:szCs w:val="24"/>
          <w:lang w:eastAsia="en-AU"/>
        </w:rPr>
        <w:t>,</w:t>
      </w:r>
      <w:r>
        <w:rPr>
          <w:rFonts w:eastAsia="Times New Roman"/>
          <w:color w:val="auto"/>
          <w:szCs w:val="24"/>
          <w:lang w:eastAsia="en-AU"/>
        </w:rPr>
        <w:t xml:space="preserve"> assessment and</w:t>
      </w:r>
      <w:r w:rsidRPr="00F76E28">
        <w:rPr>
          <w:rFonts w:eastAsia="Times New Roman"/>
          <w:color w:val="auto"/>
          <w:szCs w:val="24"/>
          <w:lang w:eastAsia="en-AU"/>
        </w:rPr>
        <w:t xml:space="preserve"> evaluation material or other documentation provided to them by the ARC. To protect confidentiality, individuals must destroy all such information provided by the ARC once the purposes</w:t>
      </w:r>
      <w:r>
        <w:rPr>
          <w:rFonts w:eastAsia="Times New Roman"/>
          <w:color w:val="auto"/>
          <w:szCs w:val="24"/>
          <w:lang w:eastAsia="en-AU"/>
        </w:rPr>
        <w:t xml:space="preserve">, </w:t>
      </w:r>
      <w:r w:rsidRPr="00F76E28">
        <w:rPr>
          <w:rFonts w:eastAsia="Times New Roman"/>
          <w:color w:val="auto"/>
          <w:szCs w:val="24"/>
          <w:lang w:eastAsia="en-AU"/>
        </w:rPr>
        <w:t>for which it was provided</w:t>
      </w:r>
      <w:r>
        <w:rPr>
          <w:rFonts w:eastAsia="Times New Roman"/>
          <w:color w:val="auto"/>
          <w:szCs w:val="24"/>
          <w:lang w:eastAsia="en-AU"/>
        </w:rPr>
        <w:t>,</w:t>
      </w:r>
      <w:r w:rsidRPr="00F76E28">
        <w:rPr>
          <w:rFonts w:eastAsia="Times New Roman"/>
          <w:color w:val="auto"/>
          <w:szCs w:val="24"/>
          <w:lang w:eastAsia="en-AU"/>
        </w:rPr>
        <w:t xml:space="preserve"> have been fulfilled.</w:t>
      </w:r>
    </w:p>
    <w:p w14:paraId="5ECF3DD4" w14:textId="77777777" w:rsidR="00723059" w:rsidRPr="00F76E28" w:rsidRDefault="00723059" w:rsidP="00723059">
      <w:pPr>
        <w:pStyle w:val="ListParagraph"/>
        <w:numPr>
          <w:ilvl w:val="2"/>
          <w:numId w:val="2"/>
        </w:numPr>
        <w:spacing w:before="120" w:after="120"/>
        <w:contextualSpacing w:val="0"/>
        <w:rPr>
          <w:rFonts w:eastAsia="Times New Roman"/>
          <w:color w:val="auto"/>
          <w:szCs w:val="24"/>
          <w:lang w:eastAsia="en-AU"/>
        </w:rPr>
      </w:pPr>
      <w:r w:rsidRPr="00F76E28">
        <w:rPr>
          <w:rFonts w:eastAsia="Times New Roman"/>
          <w:color w:val="auto"/>
          <w:szCs w:val="24"/>
          <w:lang w:eastAsia="en-AU"/>
        </w:rPr>
        <w:t xml:space="preserve">Under the </w:t>
      </w:r>
      <w:r w:rsidRPr="00F76E28">
        <w:rPr>
          <w:rFonts w:eastAsia="Times New Roman"/>
          <w:i/>
          <w:color w:val="auto"/>
          <w:szCs w:val="24"/>
          <w:lang w:eastAsia="en-AU"/>
        </w:rPr>
        <w:t>Australian Research Council Act</w:t>
      </w:r>
      <w:r w:rsidRPr="00F76E28">
        <w:rPr>
          <w:rFonts w:eastAsia="Times New Roman"/>
          <w:color w:val="auto"/>
          <w:szCs w:val="24"/>
          <w:lang w:eastAsia="en-AU"/>
        </w:rPr>
        <w:t xml:space="preserve"> </w:t>
      </w:r>
      <w:r w:rsidRPr="00F76E28">
        <w:rPr>
          <w:rFonts w:eastAsia="Times New Roman"/>
          <w:i/>
          <w:color w:val="auto"/>
          <w:szCs w:val="24"/>
          <w:lang w:eastAsia="en-AU"/>
        </w:rPr>
        <w:t>2001</w:t>
      </w:r>
      <w:r w:rsidRPr="00F76E28">
        <w:rPr>
          <w:rFonts w:eastAsia="Times New Roman"/>
          <w:color w:val="auto"/>
          <w:szCs w:val="24"/>
          <w:lang w:eastAsia="en-AU"/>
        </w:rPr>
        <w:t xml:space="preserve">, one of the functions of the ARC Chief Executive Officer (CEO) is to provide advice to the Minister on research matters. In preparing advice for the Minister, the ARC consults widely and often </w:t>
      </w:r>
      <w:proofErr w:type="gramStart"/>
      <w:r w:rsidRPr="00F76E28">
        <w:rPr>
          <w:rFonts w:eastAsia="Times New Roman"/>
          <w:color w:val="auto"/>
          <w:szCs w:val="24"/>
          <w:lang w:eastAsia="en-AU"/>
        </w:rPr>
        <w:t>enters into</w:t>
      </w:r>
      <w:proofErr w:type="gramEnd"/>
      <w:r w:rsidRPr="00F76E28">
        <w:rPr>
          <w:rFonts w:eastAsia="Times New Roman"/>
          <w:color w:val="auto"/>
          <w:szCs w:val="24"/>
          <w:lang w:eastAsia="en-AU"/>
        </w:rPr>
        <w:t xml:space="preserve"> public consultation on issues relevant to its responsibilities. </w:t>
      </w:r>
      <w:r>
        <w:rPr>
          <w:rFonts w:eastAsia="Times New Roman"/>
          <w:color w:val="auto"/>
          <w:szCs w:val="24"/>
          <w:lang w:eastAsia="en-AU"/>
        </w:rPr>
        <w:t>The ARC’s advice to the Minister remains confidential, unless advised otherwise by the ARC.</w:t>
      </w:r>
    </w:p>
    <w:p w14:paraId="4F83D3C5" w14:textId="77777777" w:rsidR="00723059" w:rsidRDefault="00723059" w:rsidP="00723059">
      <w:pPr>
        <w:pStyle w:val="ListParagraph"/>
        <w:numPr>
          <w:ilvl w:val="2"/>
          <w:numId w:val="2"/>
        </w:numPr>
        <w:spacing w:before="120" w:after="120"/>
        <w:contextualSpacing w:val="0"/>
        <w:rPr>
          <w:rFonts w:eastAsia="Times New Roman"/>
          <w:color w:val="auto"/>
          <w:szCs w:val="24"/>
          <w:lang w:eastAsia="en-AU"/>
        </w:rPr>
      </w:pPr>
      <w:r w:rsidRPr="00F76E28">
        <w:rPr>
          <w:rFonts w:eastAsia="Times New Roman"/>
          <w:color w:val="auto"/>
          <w:szCs w:val="24"/>
          <w:lang w:eastAsia="en-AU"/>
        </w:rPr>
        <w:t>This policy should</w:t>
      </w:r>
      <w:r>
        <w:rPr>
          <w:rFonts w:eastAsia="Times New Roman"/>
          <w:color w:val="auto"/>
          <w:szCs w:val="24"/>
          <w:lang w:eastAsia="en-AU"/>
        </w:rPr>
        <w:t xml:space="preserve"> </w:t>
      </w:r>
      <w:r w:rsidRPr="00F76E28">
        <w:rPr>
          <w:rFonts w:eastAsia="Times New Roman"/>
          <w:color w:val="auto"/>
          <w:szCs w:val="24"/>
          <w:lang w:eastAsia="en-AU"/>
        </w:rPr>
        <w:t>be</w:t>
      </w:r>
      <w:r>
        <w:rPr>
          <w:rFonts w:eastAsia="Times New Roman"/>
          <w:color w:val="auto"/>
          <w:szCs w:val="24"/>
          <w:lang w:eastAsia="en-AU"/>
        </w:rPr>
        <w:t xml:space="preserve"> </w:t>
      </w:r>
      <w:r w:rsidRPr="00F76E28">
        <w:rPr>
          <w:rFonts w:eastAsia="Times New Roman"/>
          <w:color w:val="auto"/>
          <w:szCs w:val="24"/>
          <w:lang w:eastAsia="en-AU"/>
        </w:rPr>
        <w:t>read in conjunction with any relevant business area documentation.</w:t>
      </w:r>
    </w:p>
    <w:p w14:paraId="0F5FF9AC" w14:textId="77777777" w:rsidR="00723059" w:rsidRPr="00486482" w:rsidRDefault="00723059" w:rsidP="00723059">
      <w:pPr>
        <w:pStyle w:val="Heading1"/>
        <w:numPr>
          <w:ilvl w:val="0"/>
          <w:numId w:val="2"/>
        </w:numPr>
      </w:pPr>
      <w:bookmarkStart w:id="85" w:name="_Toc476583303"/>
      <w:bookmarkStart w:id="86" w:name="_Toc476581987"/>
      <w:bookmarkStart w:id="87" w:name="_Toc476582041"/>
      <w:bookmarkStart w:id="88" w:name="_Toc476582241"/>
      <w:bookmarkStart w:id="89" w:name="_Toc476582981"/>
      <w:bookmarkStart w:id="90" w:name="_Toc476583067"/>
      <w:bookmarkStart w:id="91" w:name="_Toc476583304"/>
      <w:bookmarkStart w:id="92" w:name="_Toc469303596"/>
      <w:bookmarkStart w:id="93" w:name="_Toc472426963"/>
      <w:bookmarkStart w:id="94" w:name="_Toc476581988"/>
      <w:bookmarkStart w:id="95" w:name="_Toc476582042"/>
      <w:bookmarkStart w:id="96" w:name="_Toc476582242"/>
      <w:bookmarkStart w:id="97" w:name="_Toc476582982"/>
      <w:bookmarkStart w:id="98" w:name="_Toc476583068"/>
      <w:bookmarkStart w:id="99" w:name="_Toc476583305"/>
      <w:bookmarkStart w:id="100" w:name="_Toc49784557"/>
      <w:bookmarkEnd w:id="76"/>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t>Public Interest Disclosure</w:t>
      </w:r>
      <w:bookmarkEnd w:id="100"/>
    </w:p>
    <w:p w14:paraId="61CA0B1E" w14:textId="17E3C837" w:rsidR="00723059" w:rsidRPr="00CD47B1" w:rsidRDefault="00723059" w:rsidP="00723059">
      <w:pPr>
        <w:spacing w:before="120" w:after="120"/>
        <w:rPr>
          <w:rFonts w:eastAsia="Times New Roman"/>
          <w:szCs w:val="24"/>
          <w:lang w:eastAsia="en-AU"/>
        </w:rPr>
      </w:pPr>
      <w:r w:rsidRPr="00DF6AFD">
        <w:rPr>
          <w:rFonts w:eastAsia="Times New Roman"/>
          <w:szCs w:val="24"/>
          <w:lang w:eastAsia="en-AU"/>
        </w:rPr>
        <w:t>The</w:t>
      </w:r>
      <w:r w:rsidRPr="00DF6AFD">
        <w:rPr>
          <w:rFonts w:eastAsia="Times New Roman"/>
          <w:i/>
          <w:szCs w:val="24"/>
          <w:lang w:eastAsia="en-AU"/>
        </w:rPr>
        <w:t xml:space="preserve"> Public Interest Disclosure Act 2013</w:t>
      </w:r>
      <w:r w:rsidRPr="00DF6AFD">
        <w:rPr>
          <w:rFonts w:eastAsia="Times New Roman"/>
          <w:szCs w:val="24"/>
          <w:lang w:eastAsia="en-AU"/>
        </w:rPr>
        <w:t xml:space="preserve"> (the PID Act) facilitates disclosure and investigation of wrongdoing and maladministration in the Commonwealth public sector. The ARC encourages and supports the reporting of wrongdoing by public officials in accordance with the PID Act.</w:t>
      </w:r>
      <w:r w:rsidR="00CD47B1">
        <w:rPr>
          <w:rFonts w:eastAsia="Times New Roman"/>
          <w:szCs w:val="24"/>
          <w:lang w:eastAsia="en-AU"/>
        </w:rPr>
        <w:t xml:space="preserve"> </w:t>
      </w:r>
      <w:r w:rsidRPr="00DF6AFD">
        <w:rPr>
          <w:rFonts w:eastAsia="Times New Roman"/>
          <w:szCs w:val="24"/>
          <w:lang w:eastAsia="en-AU"/>
        </w:rPr>
        <w:t xml:space="preserve">A public official can disclose information that they believe on reasonable grounds tends to show ‘disclosable conduct’. </w:t>
      </w:r>
      <w:bookmarkStart w:id="101" w:name="_Toc476581990"/>
      <w:bookmarkStart w:id="102" w:name="_Toc476582044"/>
      <w:bookmarkStart w:id="103" w:name="_Toc476582244"/>
      <w:bookmarkStart w:id="104" w:name="_Toc476582984"/>
      <w:bookmarkStart w:id="105" w:name="_Toc476583070"/>
      <w:bookmarkStart w:id="106" w:name="_Toc476583307"/>
      <w:bookmarkEnd w:id="101"/>
      <w:bookmarkEnd w:id="102"/>
      <w:bookmarkEnd w:id="103"/>
      <w:bookmarkEnd w:id="104"/>
      <w:bookmarkEnd w:id="105"/>
      <w:bookmarkEnd w:id="106"/>
    </w:p>
    <w:p w14:paraId="1F19593D" w14:textId="77777777" w:rsidR="00723059" w:rsidRPr="00486482" w:rsidRDefault="00723059" w:rsidP="00723059">
      <w:pPr>
        <w:pStyle w:val="Heading1"/>
        <w:numPr>
          <w:ilvl w:val="0"/>
          <w:numId w:val="2"/>
        </w:numPr>
      </w:pPr>
      <w:bookmarkStart w:id="107" w:name="_Toc49784558"/>
      <w:r>
        <w:lastRenderedPageBreak/>
        <w:t>Interacting legislation, policies and documentation</w:t>
      </w:r>
      <w:bookmarkEnd w:id="107"/>
    </w:p>
    <w:p w14:paraId="2A813CBF" w14:textId="77777777" w:rsidR="00723059" w:rsidRPr="00DF6AFD" w:rsidRDefault="00723059" w:rsidP="00723059">
      <w:pPr>
        <w:spacing w:before="120" w:after="120"/>
        <w:rPr>
          <w:rFonts w:eastAsia="Times New Roman"/>
          <w:szCs w:val="24"/>
          <w:lang w:eastAsia="en-AU"/>
        </w:rPr>
      </w:pPr>
      <w:r w:rsidRPr="00DF6AFD">
        <w:rPr>
          <w:rFonts w:eastAsia="Times New Roman"/>
          <w:szCs w:val="24"/>
          <w:lang w:eastAsia="en-AU"/>
        </w:rPr>
        <w:t>The following is a list of legislation, policies and documentation relevant to this policy:</w:t>
      </w:r>
    </w:p>
    <w:p w14:paraId="3B043F15" w14:textId="77777777" w:rsidR="00723059" w:rsidRPr="001124AB" w:rsidRDefault="00723059" w:rsidP="001124AB">
      <w:pPr>
        <w:numPr>
          <w:ilvl w:val="0"/>
          <w:numId w:val="1"/>
        </w:numPr>
        <w:tabs>
          <w:tab w:val="clear" w:pos="1080"/>
          <w:tab w:val="num" w:pos="1134"/>
        </w:tabs>
        <w:spacing w:before="120" w:after="120"/>
        <w:ind w:left="1134" w:hanging="283"/>
        <w:rPr>
          <w:rFonts w:eastAsia="Times New Roman"/>
          <w:lang w:eastAsia="en-AU"/>
        </w:rPr>
      </w:pPr>
      <w:r w:rsidRPr="001124AB">
        <w:rPr>
          <w:rFonts w:eastAsia="Times New Roman"/>
          <w:i/>
          <w:lang w:eastAsia="en-AU"/>
        </w:rPr>
        <w:t>Public Governance, Performance and Accountability Act 2013</w:t>
      </w:r>
      <w:r w:rsidRPr="001124AB">
        <w:rPr>
          <w:rFonts w:eastAsia="Times New Roman"/>
          <w:lang w:eastAsia="en-AU"/>
        </w:rPr>
        <w:t xml:space="preserve"> (PGPA Act)</w:t>
      </w:r>
    </w:p>
    <w:p w14:paraId="2CF4DE59" w14:textId="77777777" w:rsidR="00723059" w:rsidRPr="001124AB" w:rsidRDefault="00723059" w:rsidP="001124AB">
      <w:pPr>
        <w:numPr>
          <w:ilvl w:val="0"/>
          <w:numId w:val="1"/>
        </w:numPr>
        <w:tabs>
          <w:tab w:val="clear" w:pos="1080"/>
          <w:tab w:val="num" w:pos="1134"/>
        </w:tabs>
        <w:spacing w:before="120" w:after="120"/>
        <w:ind w:left="1134" w:hanging="283"/>
        <w:rPr>
          <w:rFonts w:eastAsia="Times New Roman"/>
          <w:lang w:eastAsia="en-AU"/>
        </w:rPr>
      </w:pPr>
      <w:r w:rsidRPr="001124AB">
        <w:rPr>
          <w:rFonts w:eastAsia="Times New Roman"/>
          <w:i/>
          <w:lang w:eastAsia="en-AU"/>
        </w:rPr>
        <w:t>Public Service Act 1999</w:t>
      </w:r>
      <w:r w:rsidRPr="001124AB">
        <w:rPr>
          <w:rFonts w:eastAsia="Times New Roman"/>
          <w:lang w:eastAsia="en-AU"/>
        </w:rPr>
        <w:t xml:space="preserve"> (Public Service Act)</w:t>
      </w:r>
    </w:p>
    <w:p w14:paraId="7389649E" w14:textId="15566224" w:rsidR="00565915" w:rsidRPr="001124AB" w:rsidRDefault="00565915" w:rsidP="001124AB">
      <w:pPr>
        <w:numPr>
          <w:ilvl w:val="0"/>
          <w:numId w:val="1"/>
        </w:numPr>
        <w:tabs>
          <w:tab w:val="clear" w:pos="1080"/>
          <w:tab w:val="num" w:pos="1134"/>
        </w:tabs>
        <w:spacing w:before="120" w:after="120"/>
        <w:ind w:left="1134" w:hanging="283"/>
        <w:rPr>
          <w:rFonts w:eastAsia="Times New Roman"/>
          <w:iCs/>
          <w:lang w:eastAsia="en-AU"/>
        </w:rPr>
      </w:pPr>
      <w:r w:rsidRPr="001124AB">
        <w:rPr>
          <w:iCs/>
        </w:rPr>
        <w:t>Resource Management Guide No. 203: General duties of officials</w:t>
      </w:r>
      <w:r w:rsidRPr="001124AB">
        <w:rPr>
          <w:rFonts w:eastAsia="Times New Roman"/>
          <w:iCs/>
          <w:lang w:eastAsia="en-AU"/>
        </w:rPr>
        <w:t xml:space="preserve"> </w:t>
      </w:r>
      <w:r w:rsidR="004E05B3" w:rsidRPr="001124AB">
        <w:rPr>
          <w:rFonts w:eastAsia="Times New Roman"/>
          <w:iCs/>
          <w:lang w:eastAsia="en-AU"/>
        </w:rPr>
        <w:t>(November 2016)</w:t>
      </w:r>
    </w:p>
    <w:p w14:paraId="4902CE61" w14:textId="77777777" w:rsidR="00723059" w:rsidRPr="001124AB" w:rsidRDefault="00723059" w:rsidP="001124AB">
      <w:pPr>
        <w:numPr>
          <w:ilvl w:val="0"/>
          <w:numId w:val="1"/>
        </w:numPr>
        <w:tabs>
          <w:tab w:val="clear" w:pos="1080"/>
          <w:tab w:val="num" w:pos="1134"/>
        </w:tabs>
        <w:spacing w:before="120" w:after="120"/>
        <w:ind w:left="1134" w:hanging="283"/>
        <w:rPr>
          <w:rFonts w:eastAsia="Times New Roman"/>
          <w:lang w:eastAsia="en-AU"/>
        </w:rPr>
      </w:pPr>
      <w:r w:rsidRPr="001124AB">
        <w:rPr>
          <w:rFonts w:eastAsia="Times New Roman"/>
          <w:lang w:eastAsia="en-AU"/>
        </w:rPr>
        <w:t>Australian Public Service Values and Code of Conduct (APS Code of Conduct)</w:t>
      </w:r>
    </w:p>
    <w:p w14:paraId="0BB4351C" w14:textId="6A4DD2D7" w:rsidR="00723059" w:rsidRPr="001124AB" w:rsidRDefault="00723059" w:rsidP="001124AB">
      <w:pPr>
        <w:numPr>
          <w:ilvl w:val="0"/>
          <w:numId w:val="1"/>
        </w:numPr>
        <w:tabs>
          <w:tab w:val="clear" w:pos="1080"/>
          <w:tab w:val="num" w:pos="1134"/>
        </w:tabs>
        <w:spacing w:before="120" w:after="120"/>
        <w:ind w:left="1134" w:hanging="283"/>
        <w:rPr>
          <w:rFonts w:eastAsia="Times New Roman"/>
          <w:lang w:eastAsia="en-AU"/>
        </w:rPr>
      </w:pPr>
      <w:bookmarkStart w:id="108" w:name="code1"/>
      <w:r w:rsidRPr="001124AB">
        <w:rPr>
          <w:rFonts w:eastAsia="Times New Roman"/>
          <w:iCs/>
          <w:lang w:eastAsia="en-AU"/>
        </w:rPr>
        <w:t>Australian Code for the Responsible Conduct of Research 2018</w:t>
      </w:r>
      <w:bookmarkEnd w:id="108"/>
      <w:r w:rsidRPr="001124AB">
        <w:rPr>
          <w:rFonts w:eastAsia="Times New Roman"/>
          <w:lang w:eastAsia="en-AU"/>
        </w:rPr>
        <w:t xml:space="preserve"> (the Code)</w:t>
      </w:r>
    </w:p>
    <w:p w14:paraId="1B662CCB" w14:textId="77777777" w:rsidR="00723059" w:rsidRPr="001124AB" w:rsidRDefault="00723059" w:rsidP="001124AB">
      <w:pPr>
        <w:numPr>
          <w:ilvl w:val="0"/>
          <w:numId w:val="1"/>
        </w:numPr>
        <w:tabs>
          <w:tab w:val="clear" w:pos="1080"/>
          <w:tab w:val="num" w:pos="1134"/>
        </w:tabs>
        <w:spacing w:before="120" w:after="120"/>
        <w:ind w:left="1134" w:hanging="283"/>
        <w:rPr>
          <w:rFonts w:eastAsia="Times New Roman"/>
          <w:lang w:eastAsia="en-AU"/>
        </w:rPr>
      </w:pPr>
      <w:r w:rsidRPr="001124AB">
        <w:rPr>
          <w:rFonts w:eastAsia="Times New Roman"/>
          <w:i/>
          <w:lang w:eastAsia="en-AU"/>
        </w:rPr>
        <w:t>Privacy Act 1988</w:t>
      </w:r>
      <w:r w:rsidRPr="001124AB">
        <w:rPr>
          <w:rFonts w:eastAsia="Times New Roman"/>
          <w:lang w:eastAsia="en-AU"/>
        </w:rPr>
        <w:t xml:space="preserve"> (Privacy Act)</w:t>
      </w:r>
    </w:p>
    <w:p w14:paraId="39D1355F" w14:textId="77777777" w:rsidR="00723059" w:rsidRPr="001124AB" w:rsidRDefault="00723059" w:rsidP="001124AB">
      <w:pPr>
        <w:numPr>
          <w:ilvl w:val="0"/>
          <w:numId w:val="1"/>
        </w:numPr>
        <w:tabs>
          <w:tab w:val="clear" w:pos="1080"/>
          <w:tab w:val="num" w:pos="1134"/>
        </w:tabs>
        <w:spacing w:before="120" w:after="120"/>
        <w:ind w:left="1134" w:hanging="283"/>
        <w:rPr>
          <w:rFonts w:eastAsia="Times New Roman"/>
          <w:lang w:eastAsia="en-AU"/>
        </w:rPr>
      </w:pPr>
      <w:r w:rsidRPr="001124AB">
        <w:rPr>
          <w:rFonts w:eastAsia="Times New Roman"/>
          <w:i/>
          <w:lang w:eastAsia="en-AU"/>
        </w:rPr>
        <w:t>Public Interest Disclosure Act 2013</w:t>
      </w:r>
      <w:r w:rsidRPr="001124AB">
        <w:rPr>
          <w:rFonts w:eastAsia="Times New Roman"/>
          <w:lang w:eastAsia="en-AU"/>
        </w:rPr>
        <w:t xml:space="preserve"> (PID Act)</w:t>
      </w:r>
    </w:p>
    <w:p w14:paraId="061C11F5" w14:textId="21552E0E" w:rsidR="00EC4C5D" w:rsidRPr="001124AB" w:rsidRDefault="00EC4C5D" w:rsidP="001124AB">
      <w:pPr>
        <w:numPr>
          <w:ilvl w:val="0"/>
          <w:numId w:val="1"/>
        </w:numPr>
        <w:tabs>
          <w:tab w:val="clear" w:pos="1080"/>
          <w:tab w:val="num" w:pos="1134"/>
        </w:tabs>
        <w:spacing w:before="120" w:after="120"/>
        <w:ind w:left="1134" w:hanging="283"/>
        <w:rPr>
          <w:rFonts w:eastAsia="Times New Roman"/>
          <w:i/>
          <w:lang w:eastAsia="en-AU"/>
        </w:rPr>
      </w:pPr>
      <w:r w:rsidRPr="001124AB">
        <w:rPr>
          <w:rFonts w:eastAsia="Times New Roman"/>
          <w:i/>
          <w:lang w:eastAsia="en-AU"/>
        </w:rPr>
        <w:t>Espionage and Foreign Interference Act</w:t>
      </w:r>
      <w:r w:rsidR="00565915" w:rsidRPr="001124AB">
        <w:rPr>
          <w:rFonts w:eastAsia="Times New Roman"/>
          <w:i/>
          <w:lang w:eastAsia="en-AU"/>
        </w:rPr>
        <w:t xml:space="preserve"> 2018</w:t>
      </w:r>
    </w:p>
    <w:p w14:paraId="6ACE50C9" w14:textId="6F296002" w:rsidR="001124AB" w:rsidRPr="001124AB" w:rsidRDefault="001124AB" w:rsidP="001124AB">
      <w:pPr>
        <w:numPr>
          <w:ilvl w:val="0"/>
          <w:numId w:val="1"/>
        </w:numPr>
        <w:tabs>
          <w:tab w:val="clear" w:pos="1080"/>
          <w:tab w:val="num" w:pos="1134"/>
        </w:tabs>
        <w:spacing w:before="120" w:after="120"/>
        <w:ind w:left="1134" w:hanging="283"/>
        <w:rPr>
          <w:rFonts w:eastAsia="Times New Roman"/>
          <w:i/>
          <w:lang w:eastAsia="en-AU"/>
        </w:rPr>
      </w:pPr>
      <w:r w:rsidRPr="001124AB">
        <w:rPr>
          <w:rFonts w:eastAsia="Times New Roman"/>
          <w:i/>
          <w:lang w:eastAsia="en-AU"/>
        </w:rPr>
        <w:t>Foreign Influence Transparency Scheme Act 2018</w:t>
      </w:r>
    </w:p>
    <w:p w14:paraId="29F95E3F" w14:textId="77777777" w:rsidR="00723059" w:rsidRPr="001124AB" w:rsidRDefault="00723059" w:rsidP="001124AB">
      <w:pPr>
        <w:numPr>
          <w:ilvl w:val="0"/>
          <w:numId w:val="1"/>
        </w:numPr>
        <w:tabs>
          <w:tab w:val="clear" w:pos="1080"/>
          <w:tab w:val="num" w:pos="1134"/>
        </w:tabs>
        <w:spacing w:before="120" w:after="120"/>
        <w:ind w:left="1134" w:hanging="283"/>
        <w:rPr>
          <w:rFonts w:eastAsia="Times New Roman"/>
          <w:iCs/>
          <w:lang w:eastAsia="en-AU"/>
        </w:rPr>
      </w:pPr>
      <w:r w:rsidRPr="001124AB">
        <w:rPr>
          <w:rFonts w:eastAsia="Times New Roman"/>
          <w:iCs/>
          <w:lang w:eastAsia="en-AU"/>
        </w:rPr>
        <w:t>ARC Research Integrity Policy</w:t>
      </w:r>
    </w:p>
    <w:p w14:paraId="5EA15D78" w14:textId="77777777" w:rsidR="00723059" w:rsidRPr="001124AB" w:rsidRDefault="00723059" w:rsidP="001124AB">
      <w:pPr>
        <w:numPr>
          <w:ilvl w:val="0"/>
          <w:numId w:val="1"/>
        </w:numPr>
        <w:tabs>
          <w:tab w:val="clear" w:pos="1080"/>
          <w:tab w:val="num" w:pos="1134"/>
        </w:tabs>
        <w:spacing w:before="120" w:after="120"/>
        <w:ind w:left="1134" w:hanging="283"/>
        <w:rPr>
          <w:rFonts w:eastAsia="Times New Roman"/>
          <w:lang w:eastAsia="en-AU"/>
        </w:rPr>
      </w:pPr>
      <w:r w:rsidRPr="001124AB">
        <w:rPr>
          <w:rFonts w:eastAsia="Times New Roman"/>
          <w:lang w:eastAsia="en-AU"/>
        </w:rPr>
        <w:t>ARC Standard Operating Procedures (internal documents)</w:t>
      </w:r>
    </w:p>
    <w:p w14:paraId="6F8BA27A" w14:textId="77777777" w:rsidR="00723059" w:rsidRPr="001124AB" w:rsidRDefault="00723059" w:rsidP="001124AB">
      <w:pPr>
        <w:numPr>
          <w:ilvl w:val="0"/>
          <w:numId w:val="1"/>
        </w:numPr>
        <w:tabs>
          <w:tab w:val="clear" w:pos="1080"/>
          <w:tab w:val="num" w:pos="1134"/>
        </w:tabs>
        <w:spacing w:before="120" w:after="120"/>
        <w:ind w:left="1134" w:hanging="283"/>
        <w:rPr>
          <w:rFonts w:eastAsia="Times New Roman"/>
          <w:lang w:eastAsia="en-AU"/>
        </w:rPr>
      </w:pPr>
      <w:r w:rsidRPr="001124AB">
        <w:rPr>
          <w:rFonts w:eastAsia="Times New Roman"/>
          <w:lang w:eastAsia="en-AU"/>
        </w:rPr>
        <w:t>ARC Funding/Grant Agreements</w:t>
      </w:r>
    </w:p>
    <w:p w14:paraId="5AE51303" w14:textId="77777777" w:rsidR="00723059" w:rsidRPr="001124AB" w:rsidRDefault="00723059" w:rsidP="001124AB">
      <w:pPr>
        <w:numPr>
          <w:ilvl w:val="0"/>
          <w:numId w:val="1"/>
        </w:numPr>
        <w:tabs>
          <w:tab w:val="clear" w:pos="1080"/>
          <w:tab w:val="num" w:pos="1134"/>
        </w:tabs>
        <w:spacing w:before="120" w:after="120"/>
        <w:ind w:left="1134" w:hanging="283"/>
        <w:rPr>
          <w:rFonts w:eastAsia="Times New Roman"/>
          <w:lang w:eastAsia="en-AU"/>
        </w:rPr>
      </w:pPr>
      <w:r w:rsidRPr="001124AB">
        <w:rPr>
          <w:rFonts w:eastAsia="Times New Roman"/>
          <w:lang w:eastAsia="en-AU"/>
        </w:rPr>
        <w:t>ARC Funding Rules/Grant Guidelines</w:t>
      </w:r>
    </w:p>
    <w:p w14:paraId="21173B20" w14:textId="77777777" w:rsidR="00723059" w:rsidRPr="001124AB" w:rsidRDefault="00723059" w:rsidP="001124AB">
      <w:pPr>
        <w:numPr>
          <w:ilvl w:val="0"/>
          <w:numId w:val="1"/>
        </w:numPr>
        <w:tabs>
          <w:tab w:val="clear" w:pos="1080"/>
          <w:tab w:val="num" w:pos="1134"/>
        </w:tabs>
        <w:spacing w:before="120" w:after="120"/>
        <w:ind w:left="1134" w:hanging="283"/>
        <w:rPr>
          <w:rFonts w:eastAsia="Times New Roman"/>
          <w:lang w:eastAsia="en-AU"/>
        </w:rPr>
      </w:pPr>
      <w:r w:rsidRPr="001124AB">
        <w:rPr>
          <w:rFonts w:eastAsia="Times New Roman"/>
          <w:lang w:eastAsia="en-AU"/>
        </w:rPr>
        <w:t>ARC assessor and peer review handbooks</w:t>
      </w:r>
    </w:p>
    <w:p w14:paraId="1343F6B8" w14:textId="68BBE43C" w:rsidR="00723059" w:rsidRPr="001124AB" w:rsidRDefault="00D64E1E" w:rsidP="001124AB">
      <w:pPr>
        <w:numPr>
          <w:ilvl w:val="0"/>
          <w:numId w:val="1"/>
        </w:numPr>
        <w:tabs>
          <w:tab w:val="clear" w:pos="1080"/>
          <w:tab w:val="num" w:pos="1134"/>
        </w:tabs>
        <w:spacing w:before="120" w:after="120"/>
        <w:ind w:left="1134" w:hanging="283"/>
        <w:rPr>
          <w:rFonts w:eastAsia="Times New Roman"/>
          <w:iCs/>
          <w:lang w:eastAsia="en-AU"/>
        </w:rPr>
      </w:pPr>
      <w:r w:rsidRPr="001124AB">
        <w:rPr>
          <w:rFonts w:eastAsia="Times New Roman"/>
          <w:iCs/>
          <w:lang w:eastAsia="en-AU"/>
        </w:rPr>
        <w:t xml:space="preserve">ARC </w:t>
      </w:r>
      <w:r w:rsidR="00723059" w:rsidRPr="001124AB">
        <w:rPr>
          <w:rFonts w:eastAsia="Times New Roman"/>
          <w:iCs/>
          <w:lang w:eastAsia="en-AU"/>
        </w:rPr>
        <w:t>Identifying and Handling a Conflict of Interest in NCGP processes</w:t>
      </w:r>
    </w:p>
    <w:p w14:paraId="38B142E3" w14:textId="6885331F" w:rsidR="00DB356C" w:rsidRPr="001124AB" w:rsidRDefault="00DB356C" w:rsidP="001124AB">
      <w:pPr>
        <w:numPr>
          <w:ilvl w:val="0"/>
          <w:numId w:val="1"/>
        </w:numPr>
        <w:tabs>
          <w:tab w:val="clear" w:pos="1080"/>
          <w:tab w:val="num" w:pos="1134"/>
        </w:tabs>
        <w:spacing w:before="120" w:after="120"/>
        <w:ind w:left="1134" w:hanging="283"/>
        <w:rPr>
          <w:rFonts w:eastAsia="Times New Roman"/>
          <w:lang w:eastAsia="en-AU"/>
        </w:rPr>
      </w:pPr>
      <w:r w:rsidRPr="001124AB">
        <w:t xml:space="preserve">Guidelines to </w:t>
      </w:r>
      <w:r w:rsidR="00E66F52" w:rsidRPr="001124AB">
        <w:t>C</w:t>
      </w:r>
      <w:r w:rsidRPr="001124AB">
        <w:t xml:space="preserve">ounter </w:t>
      </w:r>
      <w:r w:rsidR="00E66F52" w:rsidRPr="001124AB">
        <w:t>F</w:t>
      </w:r>
      <w:r w:rsidRPr="001124AB">
        <w:t xml:space="preserve">oreign </w:t>
      </w:r>
      <w:r w:rsidR="00E66F52" w:rsidRPr="001124AB">
        <w:t>I</w:t>
      </w:r>
      <w:r w:rsidRPr="001124AB">
        <w:t xml:space="preserve">nterference in the Australian </w:t>
      </w:r>
      <w:r w:rsidR="00E66F52" w:rsidRPr="001124AB">
        <w:t>U</w:t>
      </w:r>
      <w:r w:rsidRPr="001124AB">
        <w:t xml:space="preserve">niversity </w:t>
      </w:r>
      <w:r w:rsidR="00E66F52" w:rsidRPr="001124AB">
        <w:t>S</w:t>
      </w:r>
      <w:r w:rsidRPr="001124AB">
        <w:t>ector</w:t>
      </w:r>
    </w:p>
    <w:p w14:paraId="315CBE3F" w14:textId="77777777" w:rsidR="00723059" w:rsidRPr="00486482" w:rsidRDefault="00723059" w:rsidP="00723059">
      <w:pPr>
        <w:pStyle w:val="Heading1"/>
        <w:numPr>
          <w:ilvl w:val="0"/>
          <w:numId w:val="2"/>
        </w:numPr>
      </w:pPr>
      <w:bookmarkStart w:id="109" w:name="_Toc404262570"/>
      <w:bookmarkStart w:id="110" w:name="_Toc49784559"/>
      <w:r>
        <w:t>Summary</w:t>
      </w:r>
      <w:bookmarkEnd w:id="109"/>
      <w:bookmarkEnd w:id="110"/>
    </w:p>
    <w:p w14:paraId="4DFB42B7" w14:textId="77777777" w:rsidR="00723059" w:rsidRPr="00DF6AFD" w:rsidRDefault="00723059" w:rsidP="00723059">
      <w:pPr>
        <w:spacing w:before="120" w:after="120"/>
        <w:rPr>
          <w:rFonts w:eastAsia="Times New Roman"/>
          <w:szCs w:val="24"/>
          <w:lang w:eastAsia="en-AU"/>
        </w:rPr>
      </w:pPr>
      <w:r w:rsidRPr="00DF6AFD">
        <w:rPr>
          <w:rFonts w:eastAsia="Times New Roman"/>
          <w:szCs w:val="24"/>
          <w:lang w:eastAsia="en-AU"/>
        </w:rPr>
        <w:t xml:space="preserve">When engaging with the ARC as a committee member, reviewer, researcher or employee, the individual is responsible for reading and understanding this policy and for reviewing their current activities for any interest(s) they may need to disclose. </w:t>
      </w:r>
    </w:p>
    <w:p w14:paraId="3B3B396D" w14:textId="77777777" w:rsidR="00723059" w:rsidRPr="00DF6AFD" w:rsidRDefault="00723059" w:rsidP="00723059">
      <w:pPr>
        <w:spacing w:before="120" w:after="120"/>
        <w:rPr>
          <w:rFonts w:eastAsia="Times New Roman"/>
          <w:szCs w:val="24"/>
          <w:lang w:eastAsia="en-AU"/>
        </w:rPr>
      </w:pPr>
      <w:r w:rsidRPr="00DF6AFD">
        <w:rPr>
          <w:rFonts w:eastAsia="Times New Roman"/>
          <w:szCs w:val="24"/>
          <w:lang w:eastAsia="en-AU"/>
        </w:rPr>
        <w:t xml:space="preserve">Individuals must also act in accordance with the confidentiality obligations outlined in Section 6 of this policy. </w:t>
      </w:r>
    </w:p>
    <w:p w14:paraId="6A16E75B" w14:textId="77777777" w:rsidR="00723059" w:rsidRPr="0060210F" w:rsidRDefault="00723059" w:rsidP="00723059">
      <w:pPr>
        <w:pStyle w:val="Heading1"/>
        <w:numPr>
          <w:ilvl w:val="0"/>
          <w:numId w:val="2"/>
        </w:numPr>
      </w:pPr>
      <w:bookmarkStart w:id="111" w:name="_Toc49784560"/>
      <w:r w:rsidRPr="0060210F">
        <w:t>Contact details</w:t>
      </w:r>
      <w:bookmarkEnd w:id="111"/>
    </w:p>
    <w:p w14:paraId="74BEBA8B" w14:textId="77777777" w:rsidR="00723059" w:rsidRPr="00156DAE" w:rsidRDefault="00723059" w:rsidP="00D96600">
      <w:pPr>
        <w:spacing w:before="120"/>
        <w:rPr>
          <w:b/>
          <w:color w:val="000000" w:themeColor="text1"/>
          <w:lang w:eastAsia="en-AU"/>
        </w:rPr>
      </w:pPr>
      <w:r w:rsidRPr="00156DAE">
        <w:rPr>
          <w:b/>
          <w:color w:val="000000" w:themeColor="text1"/>
          <w:lang w:eastAsia="en-AU"/>
        </w:rPr>
        <w:t>Stakeholder Relations</w:t>
      </w:r>
    </w:p>
    <w:p w14:paraId="540769B2" w14:textId="77777777" w:rsidR="00723059" w:rsidRPr="0098752E" w:rsidRDefault="00723059" w:rsidP="00723059">
      <w:pPr>
        <w:rPr>
          <w:color w:val="000000" w:themeColor="text1"/>
          <w:lang w:eastAsia="en-AU"/>
        </w:rPr>
      </w:pPr>
      <w:r w:rsidRPr="0098752E">
        <w:rPr>
          <w:color w:val="000000" w:themeColor="text1"/>
          <w:lang w:eastAsia="en-AU"/>
        </w:rPr>
        <w:t>Australian Research Council </w:t>
      </w:r>
    </w:p>
    <w:p w14:paraId="3B6EAD9A" w14:textId="77777777" w:rsidR="00723059" w:rsidRPr="0098752E" w:rsidRDefault="00723059" w:rsidP="00723059">
      <w:pPr>
        <w:rPr>
          <w:color w:val="000000" w:themeColor="text1"/>
          <w:lang w:eastAsia="en-AU"/>
        </w:rPr>
      </w:pPr>
      <w:r w:rsidRPr="0098752E">
        <w:rPr>
          <w:color w:val="000000" w:themeColor="text1"/>
          <w:lang w:eastAsia="en-AU"/>
        </w:rPr>
        <w:t xml:space="preserve">Phone: 02 6287 6600 </w:t>
      </w:r>
    </w:p>
    <w:p w14:paraId="2006C1EB" w14:textId="77777777" w:rsidR="00723059" w:rsidRDefault="0094052F" w:rsidP="00723059">
      <w:pPr>
        <w:rPr>
          <w:rStyle w:val="Hyperlink"/>
          <w:color w:val="000000" w:themeColor="text1"/>
          <w:lang w:eastAsia="en-AU"/>
        </w:rPr>
      </w:pPr>
      <w:hyperlink r:id="rId8" w:history="1">
        <w:r w:rsidR="00723059">
          <w:rPr>
            <w:rStyle w:val="Hyperlink"/>
            <w:color w:val="000000" w:themeColor="text1"/>
            <w:lang w:eastAsia="en-AU"/>
          </w:rPr>
          <w:t>communications</w:t>
        </w:r>
        <w:r w:rsidR="00723059" w:rsidRPr="00C360EC">
          <w:rPr>
            <w:rStyle w:val="Hyperlink"/>
            <w:color w:val="000000" w:themeColor="text1"/>
            <w:lang w:eastAsia="en-AU"/>
          </w:rPr>
          <w:t>@arc.gov.au</w:t>
        </w:r>
      </w:hyperlink>
    </w:p>
    <w:p w14:paraId="3E4A0719" w14:textId="77777777" w:rsidR="00723059" w:rsidRPr="001B0B99" w:rsidRDefault="0094052F" w:rsidP="00723059">
      <w:pPr>
        <w:rPr>
          <w:color w:val="000000" w:themeColor="text1"/>
          <w:lang w:eastAsia="en-AU"/>
        </w:rPr>
      </w:pPr>
      <w:hyperlink r:id="rId9" w:history="1">
        <w:r w:rsidR="00723059" w:rsidRPr="00F73713">
          <w:rPr>
            <w:rStyle w:val="Hyperlink"/>
            <w:lang w:eastAsia="en-AU"/>
          </w:rPr>
          <w:t>www.arc.gov.au</w:t>
        </w:r>
      </w:hyperlink>
      <w:r w:rsidR="00723059">
        <w:rPr>
          <w:color w:val="000000" w:themeColor="text1"/>
          <w:lang w:eastAsia="en-AU"/>
        </w:rPr>
        <w:t xml:space="preserve"> </w:t>
      </w:r>
    </w:p>
    <w:p w14:paraId="38FF22CC" w14:textId="77777777" w:rsidR="00723059" w:rsidRDefault="00723059" w:rsidP="00723059">
      <w:pPr>
        <w:rPr>
          <w:color w:val="000000" w:themeColor="text1"/>
          <w:lang w:eastAsia="en-AU"/>
        </w:rPr>
      </w:pPr>
      <w:r w:rsidRPr="001B0B99">
        <w:rPr>
          <w:color w:val="000000" w:themeColor="text1"/>
          <w:lang w:eastAsia="en-AU"/>
        </w:rPr>
        <w:t>Level 2, 11 Lancaster Pl</w:t>
      </w:r>
      <w:r>
        <w:rPr>
          <w:color w:val="000000" w:themeColor="text1"/>
          <w:lang w:eastAsia="en-AU"/>
        </w:rPr>
        <w:t xml:space="preserve">ace, Canberra Airport ACT 2609 </w:t>
      </w:r>
    </w:p>
    <w:p w14:paraId="2EE6C859" w14:textId="77777777" w:rsidR="00723059" w:rsidRPr="0098752E" w:rsidRDefault="00723059" w:rsidP="00723059">
      <w:pPr>
        <w:rPr>
          <w:color w:val="000000" w:themeColor="text1"/>
          <w:lang w:eastAsia="en-AU"/>
        </w:rPr>
      </w:pPr>
      <w:r w:rsidRPr="001B0B99">
        <w:rPr>
          <w:color w:val="000000" w:themeColor="text1"/>
          <w:lang w:eastAsia="en-AU"/>
        </w:rPr>
        <w:t>GPO Box 2702, Canberra ACT 2601</w:t>
      </w:r>
    </w:p>
    <w:p w14:paraId="66A0C8CF" w14:textId="77777777" w:rsidR="00723059" w:rsidRPr="00CD47B1" w:rsidRDefault="00723059" w:rsidP="00723059">
      <w:pPr>
        <w:rPr>
          <w:color w:val="1F497D"/>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29"/>
      </w:tblGrid>
      <w:tr w:rsidR="00723059" w:rsidRPr="00CF5EE1" w14:paraId="185B9AE5" w14:textId="77777777" w:rsidTr="00CD47B1">
        <w:trPr>
          <w:trHeight w:hRule="exact" w:val="454"/>
          <w:tblHeader/>
        </w:trPr>
        <w:tc>
          <w:tcPr>
            <w:tcW w:w="1838" w:type="dxa"/>
            <w:shd w:val="clear" w:color="auto" w:fill="auto"/>
          </w:tcPr>
          <w:p w14:paraId="41449C2B" w14:textId="77777777" w:rsidR="00723059" w:rsidRPr="00CF5EE1" w:rsidRDefault="00723059" w:rsidP="002B2991">
            <w:pPr>
              <w:pStyle w:val="Default"/>
              <w:spacing w:before="120" w:after="120"/>
              <w:rPr>
                <w:rFonts w:ascii="Times New Roman" w:hAnsi="Times New Roman" w:cs="Times New Roman"/>
                <w:sz w:val="20"/>
                <w:szCs w:val="20"/>
              </w:rPr>
            </w:pPr>
            <w:r w:rsidRPr="00CF5EE1">
              <w:rPr>
                <w:rFonts w:ascii="Times New Roman" w:hAnsi="Times New Roman" w:cs="Times New Roman"/>
              </w:rPr>
              <w:t> </w:t>
            </w:r>
            <w:bookmarkStart w:id="112" w:name="ColumnTitle_1"/>
            <w:bookmarkEnd w:id="112"/>
            <w:r w:rsidRPr="00CF5EE1">
              <w:rPr>
                <w:rFonts w:ascii="Times New Roman" w:hAnsi="Times New Roman" w:cs="Times New Roman"/>
                <w:b/>
                <w:bCs/>
                <w:sz w:val="20"/>
                <w:szCs w:val="20"/>
              </w:rPr>
              <w:t xml:space="preserve">Number </w:t>
            </w:r>
          </w:p>
        </w:tc>
        <w:tc>
          <w:tcPr>
            <w:tcW w:w="7229" w:type="dxa"/>
            <w:shd w:val="clear" w:color="auto" w:fill="auto"/>
          </w:tcPr>
          <w:p w14:paraId="0027F7D7" w14:textId="77777777" w:rsidR="00723059" w:rsidRPr="00CF5EE1" w:rsidRDefault="00723059" w:rsidP="002B2991">
            <w:pPr>
              <w:pStyle w:val="Default"/>
              <w:spacing w:before="120" w:after="120"/>
              <w:rPr>
                <w:rFonts w:ascii="Times New Roman" w:hAnsi="Times New Roman" w:cs="Times New Roman"/>
                <w:sz w:val="20"/>
                <w:szCs w:val="20"/>
              </w:rPr>
            </w:pPr>
            <w:r w:rsidRPr="00CF5EE1">
              <w:rPr>
                <w:rFonts w:ascii="Times New Roman" w:hAnsi="Times New Roman" w:cs="Times New Roman"/>
                <w:b/>
                <w:bCs/>
                <w:sz w:val="20"/>
                <w:szCs w:val="20"/>
              </w:rPr>
              <w:t xml:space="preserve">Brief Description </w:t>
            </w:r>
          </w:p>
        </w:tc>
      </w:tr>
      <w:tr w:rsidR="00723059" w:rsidRPr="00CF5EE1" w14:paraId="32913415" w14:textId="77777777" w:rsidTr="00CD47B1">
        <w:trPr>
          <w:trHeight w:hRule="exact" w:val="454"/>
        </w:trPr>
        <w:tc>
          <w:tcPr>
            <w:tcW w:w="1838" w:type="dxa"/>
            <w:shd w:val="clear" w:color="auto" w:fill="auto"/>
          </w:tcPr>
          <w:p w14:paraId="0D5207FB" w14:textId="77777777" w:rsidR="00723059" w:rsidRPr="00CF5EE1" w:rsidRDefault="00723059" w:rsidP="002B2991">
            <w:pPr>
              <w:pStyle w:val="Default"/>
              <w:spacing w:before="120" w:after="120"/>
              <w:rPr>
                <w:rFonts w:ascii="Times New Roman" w:hAnsi="Times New Roman" w:cs="Times New Roman"/>
                <w:sz w:val="20"/>
                <w:szCs w:val="20"/>
              </w:rPr>
            </w:pPr>
            <w:r w:rsidRPr="00CF5EE1">
              <w:rPr>
                <w:rFonts w:ascii="Times New Roman" w:hAnsi="Times New Roman" w:cs="Times New Roman"/>
                <w:sz w:val="20"/>
                <w:szCs w:val="20"/>
              </w:rPr>
              <w:t>Version 2014.1</w:t>
            </w:r>
          </w:p>
        </w:tc>
        <w:tc>
          <w:tcPr>
            <w:tcW w:w="7229" w:type="dxa"/>
            <w:shd w:val="clear" w:color="auto" w:fill="auto"/>
          </w:tcPr>
          <w:p w14:paraId="1F08E04A" w14:textId="77777777" w:rsidR="00723059" w:rsidRPr="00CF5EE1" w:rsidRDefault="00723059" w:rsidP="002B2991">
            <w:pPr>
              <w:pStyle w:val="Default"/>
              <w:spacing w:before="120" w:after="120"/>
              <w:rPr>
                <w:rFonts w:ascii="Times New Roman" w:hAnsi="Times New Roman" w:cs="Times New Roman"/>
                <w:sz w:val="20"/>
                <w:szCs w:val="20"/>
              </w:rPr>
            </w:pPr>
            <w:r w:rsidRPr="00CF5EE1">
              <w:rPr>
                <w:rFonts w:ascii="Times New Roman" w:hAnsi="Times New Roman" w:cs="Times New Roman"/>
                <w:sz w:val="20"/>
                <w:szCs w:val="20"/>
              </w:rPr>
              <w:t>Replaces ARC Conflict of Interest and Confidentiality Policy – Version 2013.1</w:t>
            </w:r>
          </w:p>
        </w:tc>
      </w:tr>
      <w:tr w:rsidR="00723059" w:rsidRPr="00CF5EE1" w14:paraId="1D6E302E" w14:textId="77777777" w:rsidTr="00CD47B1">
        <w:trPr>
          <w:trHeight w:hRule="exact" w:val="454"/>
        </w:trPr>
        <w:tc>
          <w:tcPr>
            <w:tcW w:w="1838" w:type="dxa"/>
            <w:shd w:val="clear" w:color="auto" w:fill="auto"/>
          </w:tcPr>
          <w:p w14:paraId="0787D456" w14:textId="77777777" w:rsidR="00723059" w:rsidRPr="00CF5EE1" w:rsidRDefault="00723059" w:rsidP="002B2991">
            <w:pPr>
              <w:pStyle w:val="Default"/>
              <w:spacing w:before="120" w:after="120"/>
              <w:rPr>
                <w:rFonts w:ascii="Times New Roman" w:hAnsi="Times New Roman" w:cs="Times New Roman"/>
                <w:sz w:val="20"/>
                <w:szCs w:val="20"/>
              </w:rPr>
            </w:pPr>
            <w:r w:rsidRPr="00CF5EE1">
              <w:rPr>
                <w:rFonts w:ascii="Times New Roman" w:hAnsi="Times New Roman" w:cs="Times New Roman"/>
                <w:sz w:val="20"/>
                <w:szCs w:val="20"/>
              </w:rPr>
              <w:t>Version 201</w:t>
            </w:r>
            <w:r>
              <w:rPr>
                <w:rFonts w:ascii="Times New Roman" w:hAnsi="Times New Roman" w:cs="Times New Roman"/>
                <w:sz w:val="20"/>
                <w:szCs w:val="20"/>
              </w:rPr>
              <w:t>7</w:t>
            </w:r>
            <w:r w:rsidRPr="00CF5EE1">
              <w:rPr>
                <w:rFonts w:ascii="Times New Roman" w:hAnsi="Times New Roman" w:cs="Times New Roman"/>
                <w:sz w:val="20"/>
                <w:szCs w:val="20"/>
              </w:rPr>
              <w:t>.1</w:t>
            </w:r>
          </w:p>
        </w:tc>
        <w:tc>
          <w:tcPr>
            <w:tcW w:w="7229" w:type="dxa"/>
            <w:shd w:val="clear" w:color="auto" w:fill="auto"/>
          </w:tcPr>
          <w:p w14:paraId="00E99E65" w14:textId="77777777" w:rsidR="00723059" w:rsidRPr="00CF5EE1" w:rsidRDefault="00723059" w:rsidP="002B2991">
            <w:pPr>
              <w:pStyle w:val="Default"/>
              <w:spacing w:before="120" w:after="120"/>
              <w:rPr>
                <w:rFonts w:ascii="Times New Roman" w:hAnsi="Times New Roman" w:cs="Times New Roman"/>
                <w:sz w:val="20"/>
                <w:szCs w:val="20"/>
              </w:rPr>
            </w:pPr>
            <w:r w:rsidRPr="00CF5EE1">
              <w:rPr>
                <w:rFonts w:ascii="Times New Roman" w:hAnsi="Times New Roman" w:cs="Times New Roman"/>
                <w:sz w:val="20"/>
                <w:szCs w:val="20"/>
              </w:rPr>
              <w:t>Replaces ARC Conflict of Interest and Confidentiality Policy – Version 201</w:t>
            </w:r>
            <w:r>
              <w:rPr>
                <w:rFonts w:ascii="Times New Roman" w:hAnsi="Times New Roman" w:cs="Times New Roman"/>
                <w:sz w:val="20"/>
                <w:szCs w:val="20"/>
              </w:rPr>
              <w:t>4</w:t>
            </w:r>
            <w:r w:rsidRPr="00CF5EE1">
              <w:rPr>
                <w:rFonts w:ascii="Times New Roman" w:hAnsi="Times New Roman" w:cs="Times New Roman"/>
                <w:sz w:val="20"/>
                <w:szCs w:val="20"/>
              </w:rPr>
              <w:t>.1</w:t>
            </w:r>
          </w:p>
        </w:tc>
      </w:tr>
      <w:tr w:rsidR="00723059" w:rsidRPr="00CF5EE1" w14:paraId="15CE1C26" w14:textId="77777777" w:rsidTr="00CD47B1">
        <w:trPr>
          <w:trHeight w:hRule="exact" w:val="454"/>
        </w:trPr>
        <w:tc>
          <w:tcPr>
            <w:tcW w:w="1838" w:type="dxa"/>
            <w:shd w:val="clear" w:color="auto" w:fill="auto"/>
          </w:tcPr>
          <w:p w14:paraId="273B23FD" w14:textId="77777777" w:rsidR="00723059" w:rsidRPr="00CF5EE1" w:rsidRDefault="00723059" w:rsidP="002B2991">
            <w:pPr>
              <w:pStyle w:val="Default"/>
              <w:spacing w:before="120" w:after="120"/>
              <w:rPr>
                <w:rFonts w:ascii="Times New Roman" w:hAnsi="Times New Roman" w:cs="Times New Roman"/>
                <w:sz w:val="20"/>
                <w:szCs w:val="20"/>
              </w:rPr>
            </w:pPr>
            <w:r>
              <w:rPr>
                <w:rFonts w:ascii="Times New Roman" w:hAnsi="Times New Roman" w:cs="Times New Roman"/>
                <w:sz w:val="20"/>
                <w:szCs w:val="20"/>
              </w:rPr>
              <w:t>Version 2019.1</w:t>
            </w:r>
          </w:p>
        </w:tc>
        <w:tc>
          <w:tcPr>
            <w:tcW w:w="7229" w:type="dxa"/>
            <w:shd w:val="clear" w:color="auto" w:fill="auto"/>
          </w:tcPr>
          <w:p w14:paraId="22E066A2" w14:textId="77777777" w:rsidR="00723059" w:rsidRPr="00CF5EE1" w:rsidRDefault="00723059" w:rsidP="002B2991">
            <w:pPr>
              <w:pStyle w:val="Default"/>
              <w:spacing w:before="120" w:after="120"/>
              <w:rPr>
                <w:rFonts w:ascii="Times New Roman" w:hAnsi="Times New Roman" w:cs="Times New Roman"/>
                <w:sz w:val="20"/>
                <w:szCs w:val="20"/>
              </w:rPr>
            </w:pPr>
            <w:r>
              <w:rPr>
                <w:rFonts w:ascii="Times New Roman" w:hAnsi="Times New Roman" w:cs="Times New Roman"/>
                <w:sz w:val="20"/>
                <w:szCs w:val="20"/>
              </w:rPr>
              <w:t>Replaces ARC Conflict of Interest and Confidentiality Policy – Version 2017.1</w:t>
            </w:r>
          </w:p>
        </w:tc>
      </w:tr>
      <w:tr w:rsidR="00723059" w:rsidRPr="00CF5EE1" w14:paraId="2F49E2E0" w14:textId="77777777" w:rsidTr="00CD47B1">
        <w:trPr>
          <w:trHeight w:hRule="exact" w:val="454"/>
        </w:trPr>
        <w:tc>
          <w:tcPr>
            <w:tcW w:w="1838" w:type="dxa"/>
            <w:shd w:val="clear" w:color="auto" w:fill="auto"/>
          </w:tcPr>
          <w:p w14:paraId="1F1A9DFC" w14:textId="77777777" w:rsidR="00723059" w:rsidRDefault="00723059" w:rsidP="002B2991">
            <w:pPr>
              <w:pStyle w:val="Default"/>
              <w:spacing w:before="120" w:after="120"/>
              <w:rPr>
                <w:rFonts w:ascii="Times New Roman" w:hAnsi="Times New Roman" w:cs="Times New Roman"/>
                <w:sz w:val="20"/>
                <w:szCs w:val="20"/>
              </w:rPr>
            </w:pPr>
            <w:r>
              <w:rPr>
                <w:rFonts w:ascii="Times New Roman" w:hAnsi="Times New Roman" w:cs="Times New Roman"/>
                <w:sz w:val="20"/>
                <w:szCs w:val="20"/>
              </w:rPr>
              <w:t>Version 2020.1</w:t>
            </w:r>
          </w:p>
        </w:tc>
        <w:tc>
          <w:tcPr>
            <w:tcW w:w="7229" w:type="dxa"/>
            <w:shd w:val="clear" w:color="auto" w:fill="auto"/>
          </w:tcPr>
          <w:p w14:paraId="5B2B82E8" w14:textId="77777777" w:rsidR="00723059" w:rsidRDefault="00723059" w:rsidP="002B2991">
            <w:pPr>
              <w:pStyle w:val="Default"/>
              <w:spacing w:before="120" w:after="120"/>
              <w:rPr>
                <w:rFonts w:ascii="Times New Roman" w:hAnsi="Times New Roman" w:cs="Times New Roman"/>
                <w:sz w:val="20"/>
                <w:szCs w:val="20"/>
              </w:rPr>
            </w:pPr>
            <w:r>
              <w:rPr>
                <w:rFonts w:ascii="Times New Roman" w:hAnsi="Times New Roman" w:cs="Times New Roman"/>
                <w:sz w:val="20"/>
                <w:szCs w:val="20"/>
              </w:rPr>
              <w:t>Replaces ARC Conflict of Interest and Confidentiality Policy – Version 2019.1</w:t>
            </w:r>
          </w:p>
        </w:tc>
      </w:tr>
    </w:tbl>
    <w:p w14:paraId="63D5E55C" w14:textId="77777777" w:rsidR="00FB2E8A" w:rsidRDefault="0094052F"/>
    <w:sectPr w:rsidR="00FB2E8A" w:rsidSect="00C33DB9">
      <w:footerReference w:type="default" r:id="rId10"/>
      <w:headerReference w:type="first" r:id="rId11"/>
      <w:pgSz w:w="11906" w:h="16838"/>
      <w:pgMar w:top="851" w:right="1440" w:bottom="709" w:left="1418" w:header="708" w:footer="3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8C3122" w14:textId="77777777" w:rsidR="00797B0D" w:rsidRDefault="00797B0D" w:rsidP="00723059">
      <w:r>
        <w:separator/>
      </w:r>
    </w:p>
  </w:endnote>
  <w:endnote w:type="continuationSeparator" w:id="0">
    <w:p w14:paraId="1E20B3D9" w14:textId="77777777" w:rsidR="00797B0D" w:rsidRDefault="00797B0D" w:rsidP="00723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6C7952" w14:textId="73E7A0A6" w:rsidR="00145359" w:rsidRDefault="008D6DCC">
    <w:pPr>
      <w:pStyle w:val="Footer"/>
      <w:jc w:val="right"/>
    </w:pPr>
    <w:r>
      <w:fldChar w:fldCharType="begin"/>
    </w:r>
    <w:r>
      <w:instrText xml:space="preserve"> PAGE   \* MERGEFORMAT </w:instrText>
    </w:r>
    <w:r>
      <w:fldChar w:fldCharType="separate"/>
    </w:r>
    <w:r w:rsidR="00C73B12">
      <w:rPr>
        <w:noProof/>
      </w:rPr>
      <w:t>6</w:t>
    </w:r>
    <w:r>
      <w:rPr>
        <w:noProof/>
      </w:rPr>
      <w:fldChar w:fldCharType="end"/>
    </w:r>
  </w:p>
  <w:p w14:paraId="5E772BBC" w14:textId="77777777" w:rsidR="00145359" w:rsidRDefault="009405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BB599B" w14:textId="77777777" w:rsidR="00797B0D" w:rsidRDefault="00797B0D" w:rsidP="00723059">
      <w:r>
        <w:separator/>
      </w:r>
    </w:p>
  </w:footnote>
  <w:footnote w:type="continuationSeparator" w:id="0">
    <w:p w14:paraId="2609A275" w14:textId="77777777" w:rsidR="00797B0D" w:rsidRDefault="00797B0D" w:rsidP="00723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83A67" w14:textId="77777777" w:rsidR="00145359" w:rsidRDefault="008D6DCC">
    <w:pPr>
      <w:pStyle w:val="Header"/>
    </w:pPr>
    <w:r>
      <w:rPr>
        <w:noProof/>
        <w:lang w:eastAsia="en-AU"/>
      </w:rPr>
      <w:drawing>
        <wp:anchor distT="0" distB="0" distL="114300" distR="114300" simplePos="0" relativeHeight="251659264" behindDoc="0" locked="0" layoutInCell="1" allowOverlap="1" wp14:anchorId="414EB83C" wp14:editId="03FEA334">
          <wp:simplePos x="0" y="0"/>
          <wp:positionH relativeFrom="page">
            <wp:align>left</wp:align>
          </wp:positionH>
          <wp:positionV relativeFrom="paragraph">
            <wp:posOffset>-449580</wp:posOffset>
          </wp:positionV>
          <wp:extent cx="863600" cy="10792460"/>
          <wp:effectExtent l="0" t="0" r="0" b="8890"/>
          <wp:wrapSquare wrapText="bothSides"/>
          <wp:docPr id="4" name="Picture 4"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 new ba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107924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64A8D"/>
    <w:multiLevelType w:val="hybridMultilevel"/>
    <w:tmpl w:val="94D07C8A"/>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144727A3"/>
    <w:multiLevelType w:val="multilevel"/>
    <w:tmpl w:val="AB6A707C"/>
    <w:lvl w:ilvl="0">
      <w:start w:val="1"/>
      <w:numFmt w:val="decimal"/>
      <w:lvlText w:val="%1."/>
      <w:lvlJc w:val="left"/>
      <w:pPr>
        <w:ind w:left="360" w:hanging="360"/>
      </w:pPr>
    </w:lvl>
    <w:lvl w:ilvl="1">
      <w:start w:val="1"/>
      <w:numFmt w:val="decimal"/>
      <w:pStyle w:val="Heading3"/>
      <w:isLgl/>
      <w:lvlText w:val="%1.%2"/>
      <w:lvlJc w:val="left"/>
      <w:pPr>
        <w:ind w:left="360" w:hanging="360"/>
      </w:pPr>
      <w:rPr>
        <w:rFonts w:ascii="Arial" w:hAnsi="Arial" w:cs="Arial" w:hint="default"/>
        <w:b/>
        <w:color w:val="auto"/>
        <w:sz w:val="28"/>
        <w:szCs w:val="28"/>
      </w:rPr>
    </w:lvl>
    <w:lvl w:ilvl="2">
      <w:start w:val="1"/>
      <w:numFmt w:val="decimal"/>
      <w:isLgl/>
      <w:lvlText w:val="%1.%2.%3"/>
      <w:lvlJc w:val="left"/>
      <w:pPr>
        <w:ind w:left="720" w:hanging="720"/>
      </w:pPr>
      <w:rPr>
        <w:rFonts w:ascii="Times New Roman" w:hAnsi="Times New Roman" w:cs="Times New Roman" w:hint="default"/>
        <w:color w:val="auto"/>
        <w:sz w:val="24"/>
        <w:szCs w:val="24"/>
      </w:rPr>
    </w:lvl>
    <w:lvl w:ilvl="3">
      <w:start w:val="1"/>
      <w:numFmt w:val="decimal"/>
      <w:isLgl/>
      <w:lvlText w:val="%1.%2.%3.%4"/>
      <w:lvlJc w:val="left"/>
      <w:pPr>
        <w:ind w:left="1080" w:hanging="1080"/>
      </w:pPr>
      <w:rPr>
        <w:rFonts w:hint="default"/>
        <w:sz w:val="28"/>
      </w:rPr>
    </w:lvl>
    <w:lvl w:ilvl="4">
      <w:start w:val="1"/>
      <w:numFmt w:val="decimal"/>
      <w:isLgl/>
      <w:lvlText w:val="%1.%2.%3.%4.%5"/>
      <w:lvlJc w:val="left"/>
      <w:pPr>
        <w:ind w:left="1080" w:hanging="1080"/>
      </w:pPr>
      <w:rPr>
        <w:rFonts w:hint="default"/>
        <w:sz w:val="28"/>
      </w:rPr>
    </w:lvl>
    <w:lvl w:ilvl="5">
      <w:start w:val="1"/>
      <w:numFmt w:val="decimal"/>
      <w:isLgl/>
      <w:lvlText w:val="%1.%2.%3.%4.%5.%6"/>
      <w:lvlJc w:val="left"/>
      <w:pPr>
        <w:ind w:left="1440" w:hanging="1440"/>
      </w:pPr>
      <w:rPr>
        <w:rFonts w:hint="default"/>
        <w:sz w:val="28"/>
      </w:rPr>
    </w:lvl>
    <w:lvl w:ilvl="6">
      <w:start w:val="1"/>
      <w:numFmt w:val="decimal"/>
      <w:isLgl/>
      <w:lvlText w:val="%1.%2.%3.%4.%5.%6.%7"/>
      <w:lvlJc w:val="left"/>
      <w:pPr>
        <w:ind w:left="1440" w:hanging="1440"/>
      </w:pPr>
      <w:rPr>
        <w:rFonts w:hint="default"/>
        <w:sz w:val="28"/>
      </w:rPr>
    </w:lvl>
    <w:lvl w:ilvl="7">
      <w:start w:val="1"/>
      <w:numFmt w:val="decimal"/>
      <w:isLgl/>
      <w:lvlText w:val="%1.%2.%3.%4.%5.%6.%7.%8"/>
      <w:lvlJc w:val="left"/>
      <w:pPr>
        <w:ind w:left="1800" w:hanging="1800"/>
      </w:pPr>
      <w:rPr>
        <w:rFonts w:hint="default"/>
        <w:sz w:val="28"/>
      </w:rPr>
    </w:lvl>
    <w:lvl w:ilvl="8">
      <w:start w:val="1"/>
      <w:numFmt w:val="decimal"/>
      <w:isLgl/>
      <w:lvlText w:val="%1.%2.%3.%4.%5.%6.%7.%8.%9"/>
      <w:lvlJc w:val="left"/>
      <w:pPr>
        <w:ind w:left="1800" w:hanging="1800"/>
      </w:pPr>
      <w:rPr>
        <w:rFonts w:hint="default"/>
        <w:sz w:val="28"/>
      </w:rPr>
    </w:lvl>
  </w:abstractNum>
  <w:abstractNum w:abstractNumId="2" w15:restartNumberingAfterBreak="0">
    <w:nsid w:val="597A6853"/>
    <w:multiLevelType w:val="multilevel"/>
    <w:tmpl w:val="F320C10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num w:numId="1">
    <w:abstractNumId w:val="2"/>
  </w:num>
  <w:num w:numId="2">
    <w:abstractNumId w:val="1"/>
  </w:num>
  <w:num w:numId="3">
    <w:abstractNumId w:val="0"/>
  </w:num>
  <w:num w:numId="4">
    <w:abstractNumId w:val="1"/>
    <w:lvlOverride w:ilvl="0">
      <w:lvl w:ilvl="0">
        <w:start w:val="1"/>
        <w:numFmt w:val="decimal"/>
        <w:lvlText w:val="%1."/>
        <w:lvlJc w:val="left"/>
        <w:pPr>
          <w:ind w:left="360" w:hanging="360"/>
        </w:pPr>
        <w:rPr>
          <w:rFonts w:hint="default"/>
        </w:rPr>
      </w:lvl>
    </w:lvlOverride>
    <w:lvlOverride w:ilvl="1">
      <w:lvl w:ilvl="1">
        <w:start w:val="1"/>
        <w:numFmt w:val="decimal"/>
        <w:pStyle w:val="Heading3"/>
        <w:isLgl/>
        <w:lvlText w:val="%1.%2"/>
        <w:lvlJc w:val="left"/>
        <w:pPr>
          <w:ind w:left="360" w:hanging="360"/>
        </w:pPr>
        <w:rPr>
          <w:rFonts w:ascii="Arial" w:hAnsi="Arial" w:cs="Arial" w:hint="default"/>
          <w:b/>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isLgl/>
        <w:lvlText w:val="%1.%2.%3"/>
        <w:lvlJc w:val="left"/>
        <w:pPr>
          <w:ind w:left="2988" w:hanging="720"/>
        </w:pPr>
        <w:rPr>
          <w:rFonts w:ascii="Times New Roman" w:hAnsi="Times New Roman" w:cs="Times New Roman" w:hint="default"/>
          <w:color w:val="auto"/>
          <w:sz w:val="24"/>
          <w:szCs w:val="24"/>
        </w:rPr>
      </w:lvl>
    </w:lvlOverride>
    <w:lvlOverride w:ilvl="3">
      <w:lvl w:ilvl="3">
        <w:start w:val="1"/>
        <w:numFmt w:val="decimal"/>
        <w:isLgl/>
        <w:lvlText w:val="%1.%2.%3.%4"/>
        <w:lvlJc w:val="left"/>
        <w:pPr>
          <w:ind w:left="1080" w:hanging="1080"/>
        </w:pPr>
        <w:rPr>
          <w:rFonts w:hint="default"/>
          <w:sz w:val="28"/>
        </w:rPr>
      </w:lvl>
    </w:lvlOverride>
    <w:lvlOverride w:ilvl="4">
      <w:lvl w:ilvl="4">
        <w:start w:val="1"/>
        <w:numFmt w:val="decimal"/>
        <w:isLgl/>
        <w:lvlText w:val="%1.%2.%3.%4.%5"/>
        <w:lvlJc w:val="left"/>
        <w:pPr>
          <w:ind w:left="1080" w:hanging="1080"/>
        </w:pPr>
        <w:rPr>
          <w:rFonts w:hint="default"/>
          <w:sz w:val="28"/>
        </w:rPr>
      </w:lvl>
    </w:lvlOverride>
    <w:lvlOverride w:ilvl="5">
      <w:lvl w:ilvl="5">
        <w:start w:val="1"/>
        <w:numFmt w:val="decimal"/>
        <w:isLgl/>
        <w:lvlText w:val="%1.%2.%3.%4.%5.%6"/>
        <w:lvlJc w:val="left"/>
        <w:pPr>
          <w:ind w:left="1440" w:hanging="1440"/>
        </w:pPr>
        <w:rPr>
          <w:rFonts w:hint="default"/>
          <w:sz w:val="28"/>
        </w:rPr>
      </w:lvl>
    </w:lvlOverride>
    <w:lvlOverride w:ilvl="6">
      <w:lvl w:ilvl="6">
        <w:start w:val="1"/>
        <w:numFmt w:val="decimal"/>
        <w:isLgl/>
        <w:lvlText w:val="%1.%2.%3.%4.%5.%6.%7"/>
        <w:lvlJc w:val="left"/>
        <w:pPr>
          <w:ind w:left="1440" w:hanging="1440"/>
        </w:pPr>
        <w:rPr>
          <w:rFonts w:hint="default"/>
          <w:sz w:val="28"/>
        </w:rPr>
      </w:lvl>
    </w:lvlOverride>
    <w:lvlOverride w:ilvl="7">
      <w:lvl w:ilvl="7">
        <w:start w:val="1"/>
        <w:numFmt w:val="decimal"/>
        <w:isLgl/>
        <w:lvlText w:val="%1.%2.%3.%4.%5.%6.%7.%8"/>
        <w:lvlJc w:val="left"/>
        <w:pPr>
          <w:ind w:left="1800" w:hanging="1800"/>
        </w:pPr>
        <w:rPr>
          <w:rFonts w:hint="default"/>
          <w:sz w:val="28"/>
        </w:rPr>
      </w:lvl>
    </w:lvlOverride>
    <w:lvlOverride w:ilvl="8">
      <w:lvl w:ilvl="8">
        <w:start w:val="1"/>
        <w:numFmt w:val="decimal"/>
        <w:isLgl/>
        <w:lvlText w:val="%1.%2.%3.%4.%5.%6.%7.%8.%9"/>
        <w:lvlJc w:val="left"/>
        <w:pPr>
          <w:ind w:left="1800" w:hanging="1800"/>
        </w:pPr>
        <w:rPr>
          <w:rFonts w:hint="default"/>
          <w:sz w:val="28"/>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059"/>
    <w:rsid w:val="000A2C33"/>
    <w:rsid w:val="001124AB"/>
    <w:rsid w:val="001C14F1"/>
    <w:rsid w:val="001C7484"/>
    <w:rsid w:val="001F29FE"/>
    <w:rsid w:val="002139A0"/>
    <w:rsid w:val="002224E1"/>
    <w:rsid w:val="00294702"/>
    <w:rsid w:val="00296C43"/>
    <w:rsid w:val="002A09D4"/>
    <w:rsid w:val="00363D3B"/>
    <w:rsid w:val="003C27AC"/>
    <w:rsid w:val="003F72E0"/>
    <w:rsid w:val="00404EF6"/>
    <w:rsid w:val="00421CCA"/>
    <w:rsid w:val="004263E1"/>
    <w:rsid w:val="004272E4"/>
    <w:rsid w:val="004307D5"/>
    <w:rsid w:val="00443626"/>
    <w:rsid w:val="00454A7C"/>
    <w:rsid w:val="004A0668"/>
    <w:rsid w:val="004A0879"/>
    <w:rsid w:val="004A51EF"/>
    <w:rsid w:val="004D6DDF"/>
    <w:rsid w:val="004E05B3"/>
    <w:rsid w:val="00546ADA"/>
    <w:rsid w:val="00565915"/>
    <w:rsid w:val="005C7D04"/>
    <w:rsid w:val="006A1B1B"/>
    <w:rsid w:val="006E669E"/>
    <w:rsid w:val="0071203F"/>
    <w:rsid w:val="00713422"/>
    <w:rsid w:val="00723059"/>
    <w:rsid w:val="00797B0D"/>
    <w:rsid w:val="00860C77"/>
    <w:rsid w:val="008706E8"/>
    <w:rsid w:val="008D6DCC"/>
    <w:rsid w:val="008E7F8A"/>
    <w:rsid w:val="008F4F0C"/>
    <w:rsid w:val="00934A97"/>
    <w:rsid w:val="0094052F"/>
    <w:rsid w:val="0094492F"/>
    <w:rsid w:val="00954A58"/>
    <w:rsid w:val="009A0DAD"/>
    <w:rsid w:val="009E7027"/>
    <w:rsid w:val="00A05641"/>
    <w:rsid w:val="00A13E60"/>
    <w:rsid w:val="00AA7587"/>
    <w:rsid w:val="00AD5186"/>
    <w:rsid w:val="00AE1855"/>
    <w:rsid w:val="00B112AB"/>
    <w:rsid w:val="00B25C31"/>
    <w:rsid w:val="00B615C6"/>
    <w:rsid w:val="00B667A3"/>
    <w:rsid w:val="00B72BBA"/>
    <w:rsid w:val="00BB28F8"/>
    <w:rsid w:val="00BC7254"/>
    <w:rsid w:val="00BD02AA"/>
    <w:rsid w:val="00BF66FF"/>
    <w:rsid w:val="00C5275E"/>
    <w:rsid w:val="00C6095C"/>
    <w:rsid w:val="00C73B12"/>
    <w:rsid w:val="00C96892"/>
    <w:rsid w:val="00CA1560"/>
    <w:rsid w:val="00CC4A0A"/>
    <w:rsid w:val="00CD47B1"/>
    <w:rsid w:val="00CD631E"/>
    <w:rsid w:val="00D1739A"/>
    <w:rsid w:val="00D56094"/>
    <w:rsid w:val="00D64E1E"/>
    <w:rsid w:val="00D96600"/>
    <w:rsid w:val="00D977E1"/>
    <w:rsid w:val="00D97BC0"/>
    <w:rsid w:val="00DB356C"/>
    <w:rsid w:val="00E66F52"/>
    <w:rsid w:val="00EA6ACF"/>
    <w:rsid w:val="00EC4C5D"/>
    <w:rsid w:val="00EC664F"/>
    <w:rsid w:val="00F06476"/>
    <w:rsid w:val="00F73D87"/>
    <w:rsid w:val="00F74E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16A5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059"/>
    <w:pPr>
      <w:spacing w:after="0" w:line="240" w:lineRule="auto"/>
    </w:pPr>
    <w:rPr>
      <w:rFonts w:ascii="Times New Roman" w:eastAsia="Calibri" w:hAnsi="Times New Roman" w:cs="Times New Roman"/>
      <w:sz w:val="24"/>
    </w:rPr>
  </w:style>
  <w:style w:type="paragraph" w:styleId="Heading1">
    <w:name w:val="heading 1"/>
    <w:basedOn w:val="Normal"/>
    <w:next w:val="Normal"/>
    <w:link w:val="Heading1Char"/>
    <w:uiPriority w:val="9"/>
    <w:qFormat/>
    <w:rsid w:val="00723059"/>
    <w:pPr>
      <w:keepNext/>
      <w:keepLines/>
      <w:shd w:val="clear" w:color="auto" w:fill="1F497D"/>
      <w:spacing w:before="240" w:after="60"/>
      <w:outlineLvl w:val="0"/>
    </w:pPr>
    <w:rPr>
      <w:rFonts w:ascii="Arial" w:eastAsia="Times New Roman" w:hAnsi="Arial"/>
      <w:b/>
      <w:bCs/>
      <w:color w:val="FFFFFF"/>
      <w:sz w:val="32"/>
      <w:szCs w:val="28"/>
    </w:rPr>
  </w:style>
  <w:style w:type="paragraph" w:styleId="Heading2">
    <w:name w:val="heading 2"/>
    <w:basedOn w:val="Heading3"/>
    <w:next w:val="Normal"/>
    <w:link w:val="Heading2Char"/>
    <w:uiPriority w:val="9"/>
    <w:unhideWhenUsed/>
    <w:qFormat/>
    <w:rsid w:val="00723059"/>
    <w:pPr>
      <w:ind w:left="709" w:hanging="709"/>
      <w:outlineLvl w:val="1"/>
    </w:pPr>
    <w:rPr>
      <w:rFonts w:cs="Arial"/>
    </w:rPr>
  </w:style>
  <w:style w:type="paragraph" w:styleId="Heading3">
    <w:name w:val="heading 3"/>
    <w:basedOn w:val="Normal"/>
    <w:next w:val="Normal"/>
    <w:link w:val="Heading3Char"/>
    <w:uiPriority w:val="9"/>
    <w:unhideWhenUsed/>
    <w:qFormat/>
    <w:rsid w:val="00723059"/>
    <w:pPr>
      <w:keepNext/>
      <w:keepLines/>
      <w:numPr>
        <w:ilvl w:val="1"/>
        <w:numId w:val="2"/>
      </w:numPr>
      <w:spacing w:before="240" w:after="60"/>
      <w:ind w:left="0" w:firstLine="0"/>
      <w:outlineLvl w:val="2"/>
    </w:pPr>
    <w:rPr>
      <w:rFonts w:ascii="Arial" w:eastAsia="Times New Roman" w:hAnsi="Arial"/>
      <w:b/>
      <w:bCs/>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3059"/>
    <w:rPr>
      <w:rFonts w:ascii="Arial" w:eastAsia="Times New Roman" w:hAnsi="Arial" w:cs="Times New Roman"/>
      <w:b/>
      <w:bCs/>
      <w:color w:val="FFFFFF"/>
      <w:sz w:val="32"/>
      <w:szCs w:val="28"/>
      <w:shd w:val="clear" w:color="auto" w:fill="1F497D"/>
    </w:rPr>
  </w:style>
  <w:style w:type="character" w:customStyle="1" w:styleId="Heading2Char">
    <w:name w:val="Heading 2 Char"/>
    <w:basedOn w:val="DefaultParagraphFont"/>
    <w:link w:val="Heading2"/>
    <w:uiPriority w:val="9"/>
    <w:rsid w:val="00723059"/>
    <w:rPr>
      <w:rFonts w:ascii="Arial" w:eastAsia="Times New Roman" w:hAnsi="Arial" w:cs="Arial"/>
      <w:b/>
      <w:bCs/>
      <w:i/>
      <w:sz w:val="28"/>
    </w:rPr>
  </w:style>
  <w:style w:type="character" w:customStyle="1" w:styleId="Heading3Char">
    <w:name w:val="Heading 3 Char"/>
    <w:basedOn w:val="DefaultParagraphFont"/>
    <w:link w:val="Heading3"/>
    <w:uiPriority w:val="9"/>
    <w:rsid w:val="00723059"/>
    <w:rPr>
      <w:rFonts w:ascii="Arial" w:eastAsia="Times New Roman" w:hAnsi="Arial" w:cs="Times New Roman"/>
      <w:b/>
      <w:bCs/>
      <w:i/>
      <w:sz w:val="28"/>
    </w:rPr>
  </w:style>
  <w:style w:type="paragraph" w:styleId="Title">
    <w:name w:val="Title"/>
    <w:basedOn w:val="Normal"/>
    <w:next w:val="Normal"/>
    <w:link w:val="TitleChar"/>
    <w:uiPriority w:val="10"/>
    <w:qFormat/>
    <w:rsid w:val="00723059"/>
    <w:pPr>
      <w:spacing w:after="120"/>
      <w:contextualSpacing/>
    </w:pPr>
    <w:rPr>
      <w:rFonts w:ascii="Cambria" w:eastAsia="Times New Roman" w:hAnsi="Cambria"/>
      <w:color w:val="1F497D"/>
      <w:spacing w:val="30"/>
      <w:kern w:val="28"/>
      <w:sz w:val="96"/>
      <w:szCs w:val="52"/>
    </w:rPr>
  </w:style>
  <w:style w:type="character" w:customStyle="1" w:styleId="TitleChar">
    <w:name w:val="Title Char"/>
    <w:basedOn w:val="DefaultParagraphFont"/>
    <w:link w:val="Title"/>
    <w:uiPriority w:val="10"/>
    <w:rsid w:val="00723059"/>
    <w:rPr>
      <w:rFonts w:ascii="Cambria" w:eastAsia="Times New Roman" w:hAnsi="Cambria" w:cs="Times New Roman"/>
      <w:color w:val="1F497D"/>
      <w:spacing w:val="30"/>
      <w:kern w:val="28"/>
      <w:sz w:val="96"/>
      <w:szCs w:val="52"/>
    </w:rPr>
  </w:style>
  <w:style w:type="character" w:styleId="Strong">
    <w:name w:val="Strong"/>
    <w:uiPriority w:val="22"/>
    <w:qFormat/>
    <w:rsid w:val="00723059"/>
    <w:rPr>
      <w:rFonts w:ascii="Times New Roman" w:hAnsi="Times New Roman"/>
      <w:b/>
      <w:bCs/>
      <w:i w:val="0"/>
      <w:color w:val="auto"/>
      <w:sz w:val="24"/>
    </w:rPr>
  </w:style>
  <w:style w:type="paragraph" w:styleId="ListParagraph">
    <w:name w:val="List Paragraph"/>
    <w:basedOn w:val="Normal"/>
    <w:uiPriority w:val="34"/>
    <w:qFormat/>
    <w:rsid w:val="00723059"/>
    <w:pPr>
      <w:ind w:left="720" w:hanging="288"/>
      <w:contextualSpacing/>
    </w:pPr>
    <w:rPr>
      <w:color w:val="1F497D"/>
    </w:rPr>
  </w:style>
  <w:style w:type="paragraph" w:customStyle="1" w:styleId="Default">
    <w:name w:val="Default"/>
    <w:rsid w:val="00723059"/>
    <w:pPr>
      <w:autoSpaceDE w:val="0"/>
      <w:autoSpaceDN w:val="0"/>
      <w:adjustRightInd w:val="0"/>
      <w:spacing w:after="0" w:line="240" w:lineRule="auto"/>
    </w:pPr>
    <w:rPr>
      <w:rFonts w:ascii="Cambria" w:eastAsia="Calibri" w:hAnsi="Cambria" w:cs="Cambria"/>
      <w:color w:val="000000"/>
      <w:sz w:val="24"/>
      <w:szCs w:val="24"/>
    </w:rPr>
  </w:style>
  <w:style w:type="character" w:styleId="Hyperlink">
    <w:name w:val="Hyperlink"/>
    <w:uiPriority w:val="99"/>
    <w:unhideWhenUsed/>
    <w:rsid w:val="00723059"/>
    <w:rPr>
      <w:strike w:val="0"/>
      <w:dstrike w:val="0"/>
      <w:color w:val="0033CC"/>
      <w:u w:val="none"/>
      <w:effect w:val="none"/>
    </w:rPr>
  </w:style>
  <w:style w:type="paragraph" w:styleId="TOC2">
    <w:name w:val="toc 2"/>
    <w:basedOn w:val="Normal"/>
    <w:next w:val="Normal"/>
    <w:autoRedefine/>
    <w:uiPriority w:val="39"/>
    <w:unhideWhenUsed/>
    <w:qFormat/>
    <w:rsid w:val="00723059"/>
    <w:pPr>
      <w:tabs>
        <w:tab w:val="left" w:pos="709"/>
        <w:tab w:val="right" w:leader="underscore" w:pos="9038"/>
      </w:tabs>
      <w:spacing w:before="120" w:after="120"/>
      <w:ind w:left="284"/>
    </w:pPr>
    <w:rPr>
      <w:b/>
      <w:bCs/>
      <w:sz w:val="22"/>
    </w:rPr>
  </w:style>
  <w:style w:type="paragraph" w:styleId="TOC1">
    <w:name w:val="toc 1"/>
    <w:basedOn w:val="Normal"/>
    <w:next w:val="Normal"/>
    <w:autoRedefine/>
    <w:uiPriority w:val="39"/>
    <w:unhideWhenUsed/>
    <w:qFormat/>
    <w:rsid w:val="00723059"/>
    <w:pPr>
      <w:tabs>
        <w:tab w:val="left" w:pos="284"/>
        <w:tab w:val="left" w:pos="630"/>
        <w:tab w:val="right" w:leader="underscore" w:pos="9038"/>
      </w:tabs>
      <w:spacing w:before="120" w:after="120"/>
    </w:pPr>
    <w:rPr>
      <w:rFonts w:eastAsia="Times New Roman"/>
      <w:b/>
      <w:bCs/>
      <w:iCs/>
      <w:noProof/>
      <w:color w:val="215868"/>
      <w:szCs w:val="24"/>
    </w:rPr>
  </w:style>
  <w:style w:type="paragraph" w:styleId="Header">
    <w:name w:val="header"/>
    <w:basedOn w:val="Normal"/>
    <w:link w:val="HeaderChar"/>
    <w:uiPriority w:val="99"/>
    <w:unhideWhenUsed/>
    <w:rsid w:val="00723059"/>
    <w:pPr>
      <w:tabs>
        <w:tab w:val="center" w:pos="4513"/>
        <w:tab w:val="right" w:pos="9026"/>
      </w:tabs>
    </w:pPr>
  </w:style>
  <w:style w:type="character" w:customStyle="1" w:styleId="HeaderChar">
    <w:name w:val="Header Char"/>
    <w:basedOn w:val="DefaultParagraphFont"/>
    <w:link w:val="Header"/>
    <w:uiPriority w:val="99"/>
    <w:rsid w:val="00723059"/>
    <w:rPr>
      <w:rFonts w:ascii="Times New Roman" w:eastAsia="Calibri" w:hAnsi="Times New Roman" w:cs="Times New Roman"/>
      <w:sz w:val="24"/>
    </w:rPr>
  </w:style>
  <w:style w:type="paragraph" w:styleId="Footer">
    <w:name w:val="footer"/>
    <w:basedOn w:val="Normal"/>
    <w:link w:val="FooterChar"/>
    <w:uiPriority w:val="99"/>
    <w:unhideWhenUsed/>
    <w:rsid w:val="00723059"/>
    <w:pPr>
      <w:tabs>
        <w:tab w:val="center" w:pos="4513"/>
        <w:tab w:val="right" w:pos="9026"/>
      </w:tabs>
    </w:pPr>
  </w:style>
  <w:style w:type="character" w:customStyle="1" w:styleId="FooterChar">
    <w:name w:val="Footer Char"/>
    <w:basedOn w:val="DefaultParagraphFont"/>
    <w:link w:val="Footer"/>
    <w:uiPriority w:val="99"/>
    <w:rsid w:val="00723059"/>
    <w:rPr>
      <w:rFonts w:ascii="Times New Roman" w:eastAsia="Calibri" w:hAnsi="Times New Roman" w:cs="Times New Roman"/>
      <w:sz w:val="24"/>
    </w:rPr>
  </w:style>
  <w:style w:type="character" w:styleId="CommentReference">
    <w:name w:val="annotation reference"/>
    <w:basedOn w:val="DefaultParagraphFont"/>
    <w:uiPriority w:val="99"/>
    <w:semiHidden/>
    <w:unhideWhenUsed/>
    <w:rsid w:val="00723059"/>
    <w:rPr>
      <w:sz w:val="16"/>
      <w:szCs w:val="16"/>
    </w:rPr>
  </w:style>
  <w:style w:type="paragraph" w:styleId="CommentText">
    <w:name w:val="annotation text"/>
    <w:basedOn w:val="Normal"/>
    <w:link w:val="CommentTextChar"/>
    <w:uiPriority w:val="99"/>
    <w:unhideWhenUsed/>
    <w:rsid w:val="00723059"/>
    <w:rPr>
      <w:sz w:val="20"/>
      <w:szCs w:val="20"/>
    </w:rPr>
  </w:style>
  <w:style w:type="character" w:customStyle="1" w:styleId="CommentTextChar">
    <w:name w:val="Comment Text Char"/>
    <w:basedOn w:val="DefaultParagraphFont"/>
    <w:link w:val="CommentText"/>
    <w:uiPriority w:val="99"/>
    <w:rsid w:val="00723059"/>
    <w:rPr>
      <w:rFonts w:ascii="Times New Roman" w:eastAsia="Calibri" w:hAnsi="Times New Roman" w:cs="Times New Roman"/>
      <w:sz w:val="20"/>
      <w:szCs w:val="20"/>
    </w:rPr>
  </w:style>
  <w:style w:type="paragraph" w:styleId="FootnoteText">
    <w:name w:val="footnote text"/>
    <w:basedOn w:val="Normal"/>
    <w:link w:val="FootnoteTextChar"/>
    <w:uiPriority w:val="99"/>
    <w:semiHidden/>
    <w:unhideWhenUsed/>
    <w:rsid w:val="00723059"/>
    <w:rPr>
      <w:sz w:val="20"/>
      <w:szCs w:val="20"/>
    </w:rPr>
  </w:style>
  <w:style w:type="character" w:customStyle="1" w:styleId="FootnoteTextChar">
    <w:name w:val="Footnote Text Char"/>
    <w:basedOn w:val="DefaultParagraphFont"/>
    <w:link w:val="FootnoteText"/>
    <w:uiPriority w:val="99"/>
    <w:semiHidden/>
    <w:rsid w:val="00723059"/>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723059"/>
    <w:rPr>
      <w:vertAlign w:val="superscript"/>
    </w:rPr>
  </w:style>
  <w:style w:type="paragraph" w:styleId="BalloonText">
    <w:name w:val="Balloon Text"/>
    <w:basedOn w:val="Normal"/>
    <w:link w:val="BalloonTextChar"/>
    <w:uiPriority w:val="99"/>
    <w:semiHidden/>
    <w:unhideWhenUsed/>
    <w:rsid w:val="007230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3059"/>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723059"/>
    <w:rPr>
      <w:b/>
      <w:bCs/>
    </w:rPr>
  </w:style>
  <w:style w:type="character" w:customStyle="1" w:styleId="CommentSubjectChar">
    <w:name w:val="Comment Subject Char"/>
    <w:basedOn w:val="CommentTextChar"/>
    <w:link w:val="CommentSubject"/>
    <w:uiPriority w:val="99"/>
    <w:semiHidden/>
    <w:rsid w:val="00723059"/>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C-COI@arc.gov.a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rc.gov.au/" TargetMode="Externa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E441AAE80FDB44A9D1F37906D32CCA" ma:contentTypeVersion="15" ma:contentTypeDescription="Create a new document." ma:contentTypeScope="" ma:versionID="67eb180273704baf12d539494eb9e512">
  <xsd:schema xmlns:xsd="http://www.w3.org/2001/XMLSchema" xmlns:xs="http://www.w3.org/2001/XMLSchema" xmlns:p="http://schemas.microsoft.com/office/2006/metadata/properties" xmlns:ns2="58fa4970-7f82-475f-885f-ec033aa4af35" xmlns:ns3="a2e84ca8-29c3-447a-8cba-2d1310f6d81f" targetNamespace="http://schemas.microsoft.com/office/2006/metadata/properties" ma:root="true" ma:fieldsID="262028d73d230350eb9d99669289cdae" ns2:_="" ns3:_="">
    <xsd:import namespace="58fa4970-7f82-475f-885f-ec033aa4af35"/>
    <xsd:import namespace="a2e84ca8-29c3-447a-8cba-2d1310f6d8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a4970-7f82-475f-885f-ec033aa4a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e84ca8-29c3-447a-8cba-2d1310f6d81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58fa4970-7f82-475f-885f-ec033aa4af35" xsi:nil="true"/>
  </documentManagement>
</p:properties>
</file>

<file path=customXml/itemProps1.xml><?xml version="1.0" encoding="utf-8"?>
<ds:datastoreItem xmlns:ds="http://schemas.openxmlformats.org/officeDocument/2006/customXml" ds:itemID="{42B76790-9FDC-4B3A-9C9E-0F43E0988B83}"/>
</file>

<file path=customXml/itemProps2.xml><?xml version="1.0" encoding="utf-8"?>
<ds:datastoreItem xmlns:ds="http://schemas.openxmlformats.org/officeDocument/2006/customXml" ds:itemID="{1EC633F8-E40D-42EE-AF2B-4919C9D69957}"/>
</file>

<file path=customXml/itemProps3.xml><?xml version="1.0" encoding="utf-8"?>
<ds:datastoreItem xmlns:ds="http://schemas.openxmlformats.org/officeDocument/2006/customXml" ds:itemID="{56D63E84-A4EB-4D86-A1CF-B85BFE9E0181}"/>
</file>

<file path=docProps/app.xml><?xml version="1.0" encoding="utf-8"?>
<Properties xmlns="http://schemas.openxmlformats.org/officeDocument/2006/extended-properties" xmlns:vt="http://schemas.openxmlformats.org/officeDocument/2006/docPropsVTypes">
  <Template>Normal</Template>
  <TotalTime>0</TotalTime>
  <Pages>10</Pages>
  <Words>3947</Words>
  <Characters>22499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2022-06-15T04:55:00Z</dcterms:created>
  <dcterms:modified xsi:type="dcterms:W3CDTF">2022-06-15T04:55:00Z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0x010100CAE441AAE80FDB44A9D1F37906D32CCA</vt:lpwstr>
  </property>
</Properties>
</file>