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2C3906" w14:textId="2CFACB5A" w:rsidR="000B12FD" w:rsidRPr="00065137" w:rsidRDefault="00A67D26" w:rsidP="000827E7">
      <w:pPr>
        <w:pStyle w:val="Title"/>
        <w:rPr>
          <w:sz w:val="44"/>
        </w:rPr>
      </w:pPr>
      <w:bookmarkStart w:id="0" w:name="_Toc170208917"/>
      <w:bookmarkStart w:id="1" w:name="_Toc170208981"/>
      <w:r w:rsidRPr="00065137">
        <w:rPr>
          <w:sz w:val="44"/>
        </w:rPr>
        <w:t>Interdisciplinary Research</w:t>
      </w:r>
      <w:bookmarkEnd w:id="0"/>
      <w:bookmarkEnd w:id="1"/>
    </w:p>
    <w:p w14:paraId="2E1187AF" w14:textId="5AFC0311" w:rsidR="000B12FD" w:rsidRPr="001C593B" w:rsidRDefault="00A67D26" w:rsidP="000827E7">
      <w:r w:rsidRPr="001C593B">
        <w:t>ARC Statement of Support for Interdisciplinary Research</w:t>
      </w:r>
    </w:p>
    <w:p w14:paraId="718F089B" w14:textId="77777777" w:rsidR="000B12FD" w:rsidRPr="001C593B" w:rsidRDefault="000B12FD" w:rsidP="000827E7">
      <w:pPr>
        <w:pStyle w:val="BodyText"/>
      </w:pPr>
    </w:p>
    <w:tbl>
      <w:tblPr>
        <w:tblStyle w:val="TableGrid"/>
        <w:tblW w:w="0" w:type="auto"/>
        <w:tblInd w:w="108" w:type="dxa"/>
        <w:tblLook w:val="04A0" w:firstRow="1" w:lastRow="0" w:firstColumn="1" w:lastColumn="0" w:noHBand="0" w:noVBand="1"/>
      </w:tblPr>
      <w:tblGrid>
        <w:gridCol w:w="1881"/>
        <w:gridCol w:w="3223"/>
        <w:gridCol w:w="1947"/>
        <w:gridCol w:w="2182"/>
      </w:tblGrid>
      <w:tr w:rsidR="000E0B93" w:rsidRPr="001C593B" w14:paraId="275D588A" w14:textId="77777777" w:rsidTr="009300BE">
        <w:tc>
          <w:tcPr>
            <w:tcW w:w="1881" w:type="dxa"/>
            <w:tcBorders>
              <w:top w:val="single" w:sz="12" w:space="0" w:color="1A0D52"/>
              <w:left w:val="single" w:sz="12" w:space="0" w:color="1A0D52"/>
              <w:bottom w:val="single" w:sz="8" w:space="0" w:color="FFFFFF" w:themeColor="background1"/>
              <w:right w:val="single" w:sz="12" w:space="0" w:color="1A0D52"/>
            </w:tcBorders>
            <w:shd w:val="clear" w:color="auto" w:fill="1A0D52"/>
          </w:tcPr>
          <w:p w14:paraId="174A1FD1" w14:textId="77777777" w:rsidR="000E0B93" w:rsidRPr="001C593B" w:rsidRDefault="000E0B93" w:rsidP="000827E7">
            <w:r w:rsidRPr="001C593B">
              <w:t xml:space="preserve">Policy Name: </w:t>
            </w:r>
          </w:p>
        </w:tc>
        <w:tc>
          <w:tcPr>
            <w:tcW w:w="7352" w:type="dxa"/>
            <w:gridSpan w:val="3"/>
            <w:tcBorders>
              <w:top w:val="single" w:sz="12" w:space="0" w:color="1A0D52"/>
              <w:left w:val="single" w:sz="12" w:space="0" w:color="1A0D52"/>
              <w:bottom w:val="single" w:sz="12" w:space="0" w:color="1A0D52"/>
              <w:right w:val="nil"/>
            </w:tcBorders>
          </w:tcPr>
          <w:p w14:paraId="11B351FF" w14:textId="6128BAE0" w:rsidR="000E0B93" w:rsidRPr="001C593B" w:rsidRDefault="00000000" w:rsidP="000827E7">
            <w:sdt>
              <w:sdtPr>
                <w:alias w:val="Title"/>
                <w:tag w:val=""/>
                <w:id w:val="1339506471"/>
                <w:placeholder>
                  <w:docPart w:val="10837D344ABD45FB880A897B83EA2C01"/>
                </w:placeholder>
                <w:dataBinding w:prefixMappings="xmlns:ns0='http://purl.org/dc/elements/1.1/' xmlns:ns1='http://schemas.openxmlformats.org/package/2006/metadata/core-properties' " w:xpath="/ns1:coreProperties[1]/ns0:title[1]" w:storeItemID="{6C3C8BC8-F283-45AE-878A-BAB7291924A1}"/>
                <w:text/>
              </w:sdtPr>
              <w:sdtContent>
                <w:r w:rsidR="00A67D26" w:rsidRPr="001C593B">
                  <w:t>Interdisciplinary Research: ARC Statement of Support for Interdisciplinary Research</w:t>
                </w:r>
              </w:sdtContent>
            </w:sdt>
          </w:p>
        </w:tc>
      </w:tr>
      <w:tr w:rsidR="00866FD1" w:rsidRPr="001C593B" w14:paraId="6E9F8B04" w14:textId="77777777" w:rsidTr="009300BE">
        <w:tc>
          <w:tcPr>
            <w:tcW w:w="1881" w:type="dxa"/>
            <w:tcBorders>
              <w:top w:val="single" w:sz="8" w:space="0" w:color="FFFFFF" w:themeColor="background1"/>
              <w:left w:val="single" w:sz="12" w:space="0" w:color="1A0D52"/>
              <w:bottom w:val="single" w:sz="8" w:space="0" w:color="FFFFFF" w:themeColor="background1"/>
              <w:right w:val="single" w:sz="12" w:space="0" w:color="1A0D52"/>
            </w:tcBorders>
            <w:shd w:val="clear" w:color="auto" w:fill="1A0D52"/>
          </w:tcPr>
          <w:p w14:paraId="431A62C0" w14:textId="77777777" w:rsidR="00866FD1" w:rsidRPr="001C593B" w:rsidRDefault="00866FD1" w:rsidP="000827E7">
            <w:r w:rsidRPr="001C593B">
              <w:t>Policy Owner:</w:t>
            </w:r>
          </w:p>
        </w:tc>
        <w:tc>
          <w:tcPr>
            <w:tcW w:w="7352" w:type="dxa"/>
            <w:gridSpan w:val="3"/>
            <w:tcBorders>
              <w:top w:val="single" w:sz="12" w:space="0" w:color="1A0D52"/>
              <w:left w:val="single" w:sz="12" w:space="0" w:color="1A0D52"/>
              <w:bottom w:val="single" w:sz="12" w:space="0" w:color="1A0D52"/>
              <w:right w:val="nil"/>
            </w:tcBorders>
          </w:tcPr>
          <w:p w14:paraId="664B3790" w14:textId="33143E3C" w:rsidR="00866FD1" w:rsidRPr="001C593B" w:rsidRDefault="00A67D26" w:rsidP="000827E7">
            <w:r w:rsidRPr="001C593B">
              <w:t>Research Evaluation and Policy Branch</w:t>
            </w:r>
          </w:p>
        </w:tc>
      </w:tr>
      <w:tr w:rsidR="00457290" w:rsidRPr="001C593B" w14:paraId="01181E1F" w14:textId="77777777" w:rsidTr="009300BE">
        <w:tc>
          <w:tcPr>
            <w:tcW w:w="1881" w:type="dxa"/>
            <w:tcBorders>
              <w:top w:val="single" w:sz="8" w:space="0" w:color="FFFFFF" w:themeColor="background1"/>
              <w:left w:val="single" w:sz="12" w:space="0" w:color="1A0D52"/>
              <w:bottom w:val="single" w:sz="8" w:space="0" w:color="FFFFFF" w:themeColor="background1"/>
              <w:right w:val="single" w:sz="12" w:space="0" w:color="1A0D52"/>
            </w:tcBorders>
            <w:shd w:val="clear" w:color="auto" w:fill="1A0D52"/>
          </w:tcPr>
          <w:p w14:paraId="79A51462" w14:textId="77777777" w:rsidR="00866FD1" w:rsidRPr="001C593B" w:rsidRDefault="00866FD1" w:rsidP="000827E7">
            <w:r w:rsidRPr="001C593B">
              <w:t>Effective from:</w:t>
            </w:r>
          </w:p>
        </w:tc>
        <w:sdt>
          <w:sdtPr>
            <w:id w:val="374128747"/>
            <w:placeholder>
              <w:docPart w:val="439EE7F989564443BA6862C8C5A0FDB4"/>
            </w:placeholder>
            <w:date w:fullDate="2024-07-01T00:00:00Z">
              <w:dateFormat w:val="d/MM/yyyy"/>
              <w:lid w:val="en-AU"/>
              <w:storeMappedDataAs w:val="dateTime"/>
              <w:calendar w:val="gregorian"/>
            </w:date>
          </w:sdtPr>
          <w:sdtContent>
            <w:tc>
              <w:tcPr>
                <w:tcW w:w="3223" w:type="dxa"/>
                <w:tcBorders>
                  <w:top w:val="single" w:sz="12" w:space="0" w:color="1A0D52"/>
                  <w:left w:val="single" w:sz="12" w:space="0" w:color="1A0D52"/>
                  <w:bottom w:val="single" w:sz="12" w:space="0" w:color="1A0D52"/>
                  <w:right w:val="single" w:sz="12" w:space="0" w:color="1A0D52"/>
                </w:tcBorders>
              </w:tcPr>
              <w:p w14:paraId="4D0BDE39" w14:textId="25523429" w:rsidR="00866FD1" w:rsidRPr="001C593B" w:rsidRDefault="00A67D26" w:rsidP="000827E7">
                <w:r w:rsidRPr="001C593B">
                  <w:t>1/07/2024</w:t>
                </w:r>
              </w:p>
            </w:tc>
          </w:sdtContent>
        </w:sdt>
        <w:tc>
          <w:tcPr>
            <w:tcW w:w="1947" w:type="dxa"/>
            <w:tcBorders>
              <w:top w:val="single" w:sz="8" w:space="0" w:color="FFFFFF" w:themeColor="background1"/>
              <w:left w:val="single" w:sz="12" w:space="0" w:color="1A0D52"/>
              <w:bottom w:val="single" w:sz="8" w:space="0" w:color="FFFFFF" w:themeColor="background1"/>
              <w:right w:val="single" w:sz="12" w:space="0" w:color="1A0D52"/>
            </w:tcBorders>
            <w:shd w:val="clear" w:color="auto" w:fill="1A0D52"/>
          </w:tcPr>
          <w:p w14:paraId="5B591CD4" w14:textId="77777777" w:rsidR="00866FD1" w:rsidRPr="001C593B" w:rsidRDefault="00866FD1" w:rsidP="000827E7">
            <w:r w:rsidRPr="001C593B">
              <w:t>Version number:</w:t>
            </w:r>
          </w:p>
        </w:tc>
        <w:tc>
          <w:tcPr>
            <w:tcW w:w="2182" w:type="dxa"/>
            <w:tcBorders>
              <w:top w:val="single" w:sz="12" w:space="0" w:color="1A0D52"/>
              <w:left w:val="single" w:sz="12" w:space="0" w:color="1A0D52"/>
              <w:bottom w:val="single" w:sz="12" w:space="0" w:color="1A0D52"/>
              <w:right w:val="nil"/>
            </w:tcBorders>
          </w:tcPr>
          <w:p w14:paraId="04B3CEFB" w14:textId="45C931AD" w:rsidR="00866FD1" w:rsidRPr="001C593B" w:rsidRDefault="00000000" w:rsidP="000827E7">
            <w:fldSimple w:instr=" DOCPROPERTY  Version  \* MERGEFORMAT ">
              <w:r w:rsidR="00FA4A42" w:rsidRPr="001C593B">
                <w:t>2.0</w:t>
              </w:r>
            </w:fldSimple>
          </w:p>
        </w:tc>
      </w:tr>
      <w:tr w:rsidR="009300BE" w:rsidRPr="001C593B" w14:paraId="0B29594A" w14:textId="77777777">
        <w:tc>
          <w:tcPr>
            <w:tcW w:w="1881" w:type="dxa"/>
            <w:tcBorders>
              <w:top w:val="single" w:sz="8" w:space="0" w:color="FFFFFF" w:themeColor="background1"/>
              <w:left w:val="single" w:sz="12" w:space="0" w:color="1A0D52"/>
              <w:bottom w:val="single" w:sz="12" w:space="0" w:color="1A0D52"/>
              <w:right w:val="single" w:sz="12" w:space="0" w:color="1A0D52"/>
            </w:tcBorders>
            <w:shd w:val="clear" w:color="auto" w:fill="1A0D52"/>
          </w:tcPr>
          <w:p w14:paraId="154841D0" w14:textId="77777777" w:rsidR="009300BE" w:rsidRPr="001C593B" w:rsidRDefault="009300BE" w:rsidP="000827E7">
            <w:r w:rsidRPr="001C593B">
              <w:t>Date for revision:</w:t>
            </w:r>
          </w:p>
        </w:tc>
        <w:tc>
          <w:tcPr>
            <w:tcW w:w="7352" w:type="dxa"/>
            <w:gridSpan w:val="3"/>
            <w:tcBorders>
              <w:top w:val="single" w:sz="12" w:space="0" w:color="1A0D52"/>
              <w:left w:val="single" w:sz="12" w:space="0" w:color="1A0D52"/>
              <w:bottom w:val="single" w:sz="12" w:space="0" w:color="1A0D52"/>
              <w:right w:val="single" w:sz="12" w:space="0" w:color="1A0D52"/>
            </w:tcBorders>
          </w:tcPr>
          <w:sdt>
            <w:sdtPr>
              <w:id w:val="-290600173"/>
              <w:placeholder>
                <w:docPart w:val="A317BB1B885A444FBB39DDE428E4CAB9"/>
              </w:placeholder>
              <w:date w:fullDate="2025-07-01T00:00:00Z">
                <w:dateFormat w:val="d/MM/yyyy"/>
                <w:lid w:val="en-AU"/>
                <w:storeMappedDataAs w:val="dateTime"/>
                <w:calendar w:val="gregorian"/>
              </w:date>
            </w:sdtPr>
            <w:sdtContent>
              <w:p w14:paraId="10118509" w14:textId="04D49D8E" w:rsidR="009300BE" w:rsidRPr="001C593B" w:rsidRDefault="00A67D26" w:rsidP="000827E7">
                <w:r w:rsidRPr="001C593B">
                  <w:t>1/07/2025</w:t>
                </w:r>
              </w:p>
            </w:sdtContent>
          </w:sdt>
        </w:tc>
      </w:tr>
    </w:tbl>
    <w:p w14:paraId="4F39C3B8" w14:textId="77777777" w:rsidR="00531350" w:rsidRPr="001C593B" w:rsidRDefault="00531350" w:rsidP="000827E7">
      <w:bookmarkStart w:id="2" w:name="Contents"/>
      <w:bookmarkStart w:id="3" w:name="_bookmark0"/>
      <w:bookmarkEnd w:id="2"/>
      <w:bookmarkEnd w:id="3"/>
      <w:r w:rsidRPr="001C593B">
        <w:br w:type="page"/>
      </w:r>
    </w:p>
    <w:p w14:paraId="76163BF6" w14:textId="77777777" w:rsidR="00673F2F" w:rsidRPr="001C593B" w:rsidRDefault="00673F2F" w:rsidP="000827E7">
      <w:pPr>
        <w:pStyle w:val="TOCHeading"/>
      </w:pPr>
      <w:bookmarkStart w:id="4" w:name="_Toc170208918"/>
      <w:bookmarkStart w:id="5" w:name="_Toc170208982"/>
      <w:r w:rsidRPr="001C593B">
        <w:lastRenderedPageBreak/>
        <w:t>Table of Contents</w:t>
      </w:r>
      <w:bookmarkEnd w:id="4"/>
      <w:bookmarkEnd w:id="5"/>
    </w:p>
    <w:bookmarkStart w:id="6" w:name="_Toc170208983" w:displacedByCustomXml="next"/>
    <w:bookmarkStart w:id="7" w:name="_Toc61537787" w:displacedByCustomXml="next"/>
    <w:sdt>
      <w:sdtPr>
        <w:rPr>
          <w:rFonts w:eastAsia="Calibri" w:cs="Calibri"/>
          <w:b w:val="0"/>
          <w:color w:val="auto"/>
          <w:sz w:val="22"/>
          <w:szCs w:val="22"/>
          <w:lang w:val="en-AU"/>
        </w:rPr>
        <w:id w:val="-608275088"/>
        <w:docPartObj>
          <w:docPartGallery w:val="Table of Contents"/>
          <w:docPartUnique/>
        </w:docPartObj>
      </w:sdtPr>
      <w:sdtEndPr>
        <w:rPr>
          <w:bCs/>
          <w:noProof/>
        </w:rPr>
      </w:sdtEndPr>
      <w:sdtContent>
        <w:bookmarkEnd w:id="6" w:displacedByCustomXml="prev"/>
        <w:p w14:paraId="3B230FB5" w14:textId="58FC711F" w:rsidR="007A7420" w:rsidRDefault="007A7420">
          <w:pPr>
            <w:pStyle w:val="TOCHeading"/>
          </w:pPr>
        </w:p>
        <w:p w14:paraId="4EEA43BA" w14:textId="3777458B" w:rsidR="007A7420" w:rsidRDefault="007A7420">
          <w:pPr>
            <w:pStyle w:val="TOC1"/>
            <w:tabs>
              <w:tab w:val="right" w:leader="dot" w:pos="9346"/>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70208981" w:history="1">
            <w:r w:rsidRPr="00367362">
              <w:rPr>
                <w:rStyle w:val="Hyperlink"/>
                <w:noProof/>
              </w:rPr>
              <w:t>Interdisciplinary Research</w:t>
            </w:r>
            <w:r>
              <w:rPr>
                <w:noProof/>
                <w:webHidden/>
              </w:rPr>
              <w:tab/>
            </w:r>
            <w:r>
              <w:rPr>
                <w:noProof/>
                <w:webHidden/>
              </w:rPr>
              <w:fldChar w:fldCharType="begin"/>
            </w:r>
            <w:r>
              <w:rPr>
                <w:noProof/>
                <w:webHidden/>
              </w:rPr>
              <w:instrText xml:space="preserve"> PAGEREF _Toc170208981 \h </w:instrText>
            </w:r>
            <w:r>
              <w:rPr>
                <w:noProof/>
                <w:webHidden/>
              </w:rPr>
            </w:r>
            <w:r>
              <w:rPr>
                <w:noProof/>
                <w:webHidden/>
              </w:rPr>
              <w:fldChar w:fldCharType="separate"/>
            </w:r>
            <w:r>
              <w:rPr>
                <w:noProof/>
                <w:webHidden/>
              </w:rPr>
              <w:t>1</w:t>
            </w:r>
            <w:r>
              <w:rPr>
                <w:noProof/>
                <w:webHidden/>
              </w:rPr>
              <w:fldChar w:fldCharType="end"/>
            </w:r>
          </w:hyperlink>
        </w:p>
        <w:p w14:paraId="4E6B9614" w14:textId="2BBB5ED0" w:rsidR="007A7420" w:rsidRDefault="00000000">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70208984" w:history="1">
            <w:r w:rsidR="007A7420" w:rsidRPr="00367362">
              <w:rPr>
                <w:rStyle w:val="Hyperlink"/>
                <w:noProof/>
              </w:rPr>
              <w:t>The Australian Research Council</w:t>
            </w:r>
            <w:r w:rsidR="007A7420">
              <w:rPr>
                <w:noProof/>
                <w:webHidden/>
              </w:rPr>
              <w:tab/>
            </w:r>
            <w:r w:rsidR="007A7420">
              <w:rPr>
                <w:noProof/>
                <w:webHidden/>
              </w:rPr>
              <w:fldChar w:fldCharType="begin"/>
            </w:r>
            <w:r w:rsidR="007A7420">
              <w:rPr>
                <w:noProof/>
                <w:webHidden/>
              </w:rPr>
              <w:instrText xml:space="preserve"> PAGEREF _Toc170208984 \h </w:instrText>
            </w:r>
            <w:r w:rsidR="007A7420">
              <w:rPr>
                <w:noProof/>
                <w:webHidden/>
              </w:rPr>
            </w:r>
            <w:r w:rsidR="007A7420">
              <w:rPr>
                <w:noProof/>
                <w:webHidden/>
              </w:rPr>
              <w:fldChar w:fldCharType="separate"/>
            </w:r>
            <w:r w:rsidR="007A7420">
              <w:rPr>
                <w:noProof/>
                <w:webHidden/>
              </w:rPr>
              <w:t>3</w:t>
            </w:r>
            <w:r w:rsidR="007A7420">
              <w:rPr>
                <w:noProof/>
                <w:webHidden/>
              </w:rPr>
              <w:fldChar w:fldCharType="end"/>
            </w:r>
          </w:hyperlink>
        </w:p>
        <w:p w14:paraId="10695742" w14:textId="29F5CA14" w:rsidR="007A7420" w:rsidRDefault="00000000">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70208985" w:history="1">
            <w:r w:rsidR="007A7420" w:rsidRPr="00367362">
              <w:rPr>
                <w:rStyle w:val="Hyperlink"/>
                <w:noProof/>
              </w:rPr>
              <w:t>Overview</w:t>
            </w:r>
            <w:r w:rsidR="007A7420">
              <w:rPr>
                <w:noProof/>
                <w:webHidden/>
              </w:rPr>
              <w:tab/>
            </w:r>
            <w:r w:rsidR="007A7420">
              <w:rPr>
                <w:noProof/>
                <w:webHidden/>
              </w:rPr>
              <w:fldChar w:fldCharType="begin"/>
            </w:r>
            <w:r w:rsidR="007A7420">
              <w:rPr>
                <w:noProof/>
                <w:webHidden/>
              </w:rPr>
              <w:instrText xml:space="preserve"> PAGEREF _Toc170208985 \h </w:instrText>
            </w:r>
            <w:r w:rsidR="007A7420">
              <w:rPr>
                <w:noProof/>
                <w:webHidden/>
              </w:rPr>
            </w:r>
            <w:r w:rsidR="007A7420">
              <w:rPr>
                <w:noProof/>
                <w:webHidden/>
              </w:rPr>
              <w:fldChar w:fldCharType="separate"/>
            </w:r>
            <w:r w:rsidR="007A7420">
              <w:rPr>
                <w:noProof/>
                <w:webHidden/>
              </w:rPr>
              <w:t>3</w:t>
            </w:r>
            <w:r w:rsidR="007A7420">
              <w:rPr>
                <w:noProof/>
                <w:webHidden/>
              </w:rPr>
              <w:fldChar w:fldCharType="end"/>
            </w:r>
          </w:hyperlink>
        </w:p>
        <w:p w14:paraId="34453839" w14:textId="3654B6BD" w:rsidR="007A7420" w:rsidRDefault="00000000">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70208986" w:history="1">
            <w:r w:rsidR="007A7420" w:rsidRPr="00367362">
              <w:rPr>
                <w:rStyle w:val="Hyperlink"/>
                <w:noProof/>
              </w:rPr>
              <w:t>What is Interdisciplinary Research</w:t>
            </w:r>
            <w:r w:rsidR="007A7420">
              <w:rPr>
                <w:noProof/>
                <w:webHidden/>
              </w:rPr>
              <w:tab/>
            </w:r>
            <w:r w:rsidR="007A7420">
              <w:rPr>
                <w:noProof/>
                <w:webHidden/>
              </w:rPr>
              <w:fldChar w:fldCharType="begin"/>
            </w:r>
            <w:r w:rsidR="007A7420">
              <w:rPr>
                <w:noProof/>
                <w:webHidden/>
              </w:rPr>
              <w:instrText xml:space="preserve"> PAGEREF _Toc170208986 \h </w:instrText>
            </w:r>
            <w:r w:rsidR="007A7420">
              <w:rPr>
                <w:noProof/>
                <w:webHidden/>
              </w:rPr>
            </w:r>
            <w:r w:rsidR="007A7420">
              <w:rPr>
                <w:noProof/>
                <w:webHidden/>
              </w:rPr>
              <w:fldChar w:fldCharType="separate"/>
            </w:r>
            <w:r w:rsidR="007A7420">
              <w:rPr>
                <w:noProof/>
                <w:webHidden/>
              </w:rPr>
              <w:t>3</w:t>
            </w:r>
            <w:r w:rsidR="007A7420">
              <w:rPr>
                <w:noProof/>
                <w:webHidden/>
              </w:rPr>
              <w:fldChar w:fldCharType="end"/>
            </w:r>
          </w:hyperlink>
        </w:p>
        <w:p w14:paraId="5E8AB3DA" w14:textId="45731BD5" w:rsidR="007A7420" w:rsidRDefault="00000000">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70208987" w:history="1">
            <w:r w:rsidR="007A7420" w:rsidRPr="00367362">
              <w:rPr>
                <w:rStyle w:val="Hyperlink"/>
                <w:noProof/>
              </w:rPr>
              <w:t>Principles</w:t>
            </w:r>
            <w:r w:rsidR="007A7420">
              <w:rPr>
                <w:noProof/>
                <w:webHidden/>
              </w:rPr>
              <w:tab/>
            </w:r>
            <w:r w:rsidR="007A7420">
              <w:rPr>
                <w:noProof/>
                <w:webHidden/>
              </w:rPr>
              <w:fldChar w:fldCharType="begin"/>
            </w:r>
            <w:r w:rsidR="007A7420">
              <w:rPr>
                <w:noProof/>
                <w:webHidden/>
              </w:rPr>
              <w:instrText xml:space="preserve"> PAGEREF _Toc170208987 \h </w:instrText>
            </w:r>
            <w:r w:rsidR="007A7420">
              <w:rPr>
                <w:noProof/>
                <w:webHidden/>
              </w:rPr>
            </w:r>
            <w:r w:rsidR="007A7420">
              <w:rPr>
                <w:noProof/>
                <w:webHidden/>
              </w:rPr>
              <w:fldChar w:fldCharType="separate"/>
            </w:r>
            <w:r w:rsidR="007A7420">
              <w:rPr>
                <w:noProof/>
                <w:webHidden/>
              </w:rPr>
              <w:t>4</w:t>
            </w:r>
            <w:r w:rsidR="007A7420">
              <w:rPr>
                <w:noProof/>
                <w:webHidden/>
              </w:rPr>
              <w:fldChar w:fldCharType="end"/>
            </w:r>
          </w:hyperlink>
        </w:p>
        <w:p w14:paraId="0A22A789" w14:textId="368AB119" w:rsidR="007A7420" w:rsidRDefault="00000000">
          <w:pPr>
            <w:pStyle w:val="TOC3"/>
            <w:tabs>
              <w:tab w:val="right" w:leader="dot" w:pos="9346"/>
            </w:tabs>
            <w:rPr>
              <w:rFonts w:asciiTheme="minorHAnsi" w:eastAsiaTheme="minorEastAsia" w:hAnsiTheme="minorHAnsi" w:cstheme="minorBidi"/>
              <w:noProof/>
              <w:kern w:val="2"/>
              <w:sz w:val="24"/>
              <w:szCs w:val="24"/>
              <w14:ligatures w14:val="standardContextual"/>
            </w:rPr>
          </w:pPr>
          <w:hyperlink w:anchor="_Toc170208988" w:history="1">
            <w:r w:rsidR="007A7420" w:rsidRPr="00367362">
              <w:rPr>
                <w:rStyle w:val="Hyperlink"/>
                <w:noProof/>
              </w:rPr>
              <w:t>Excellence</w:t>
            </w:r>
            <w:r w:rsidR="007A7420">
              <w:rPr>
                <w:noProof/>
                <w:webHidden/>
              </w:rPr>
              <w:tab/>
            </w:r>
            <w:r w:rsidR="007A7420">
              <w:rPr>
                <w:noProof/>
                <w:webHidden/>
              </w:rPr>
              <w:fldChar w:fldCharType="begin"/>
            </w:r>
            <w:r w:rsidR="007A7420">
              <w:rPr>
                <w:noProof/>
                <w:webHidden/>
              </w:rPr>
              <w:instrText xml:space="preserve"> PAGEREF _Toc170208988 \h </w:instrText>
            </w:r>
            <w:r w:rsidR="007A7420">
              <w:rPr>
                <w:noProof/>
                <w:webHidden/>
              </w:rPr>
            </w:r>
            <w:r w:rsidR="007A7420">
              <w:rPr>
                <w:noProof/>
                <w:webHidden/>
              </w:rPr>
              <w:fldChar w:fldCharType="separate"/>
            </w:r>
            <w:r w:rsidR="007A7420">
              <w:rPr>
                <w:noProof/>
                <w:webHidden/>
              </w:rPr>
              <w:t>4</w:t>
            </w:r>
            <w:r w:rsidR="007A7420">
              <w:rPr>
                <w:noProof/>
                <w:webHidden/>
              </w:rPr>
              <w:fldChar w:fldCharType="end"/>
            </w:r>
          </w:hyperlink>
        </w:p>
        <w:p w14:paraId="6E81F77A" w14:textId="1C4A36CE" w:rsidR="007A7420" w:rsidRDefault="00000000">
          <w:pPr>
            <w:pStyle w:val="TOC3"/>
            <w:tabs>
              <w:tab w:val="right" w:leader="dot" w:pos="9346"/>
            </w:tabs>
            <w:rPr>
              <w:rFonts w:asciiTheme="minorHAnsi" w:eastAsiaTheme="minorEastAsia" w:hAnsiTheme="minorHAnsi" w:cstheme="minorBidi"/>
              <w:noProof/>
              <w:kern w:val="2"/>
              <w:sz w:val="24"/>
              <w:szCs w:val="24"/>
              <w14:ligatures w14:val="standardContextual"/>
            </w:rPr>
          </w:pPr>
          <w:hyperlink w:anchor="_Toc170208989" w:history="1">
            <w:r w:rsidR="007A7420" w:rsidRPr="00367362">
              <w:rPr>
                <w:rStyle w:val="Hyperlink"/>
                <w:noProof/>
              </w:rPr>
              <w:t>Access</w:t>
            </w:r>
            <w:r w:rsidR="007A7420">
              <w:rPr>
                <w:noProof/>
                <w:webHidden/>
              </w:rPr>
              <w:tab/>
            </w:r>
            <w:r w:rsidR="007A7420">
              <w:rPr>
                <w:noProof/>
                <w:webHidden/>
              </w:rPr>
              <w:fldChar w:fldCharType="begin"/>
            </w:r>
            <w:r w:rsidR="007A7420">
              <w:rPr>
                <w:noProof/>
                <w:webHidden/>
              </w:rPr>
              <w:instrText xml:space="preserve"> PAGEREF _Toc170208989 \h </w:instrText>
            </w:r>
            <w:r w:rsidR="007A7420">
              <w:rPr>
                <w:noProof/>
                <w:webHidden/>
              </w:rPr>
            </w:r>
            <w:r w:rsidR="007A7420">
              <w:rPr>
                <w:noProof/>
                <w:webHidden/>
              </w:rPr>
              <w:fldChar w:fldCharType="separate"/>
            </w:r>
            <w:r w:rsidR="007A7420">
              <w:rPr>
                <w:noProof/>
                <w:webHidden/>
              </w:rPr>
              <w:t>4</w:t>
            </w:r>
            <w:r w:rsidR="007A7420">
              <w:rPr>
                <w:noProof/>
                <w:webHidden/>
              </w:rPr>
              <w:fldChar w:fldCharType="end"/>
            </w:r>
          </w:hyperlink>
        </w:p>
        <w:p w14:paraId="0AFFF2D1" w14:textId="0AFA4948" w:rsidR="007A7420" w:rsidRDefault="00000000">
          <w:pPr>
            <w:pStyle w:val="TOC3"/>
            <w:tabs>
              <w:tab w:val="right" w:leader="dot" w:pos="9346"/>
            </w:tabs>
            <w:rPr>
              <w:rFonts w:asciiTheme="minorHAnsi" w:eastAsiaTheme="minorEastAsia" w:hAnsiTheme="minorHAnsi" w:cstheme="minorBidi"/>
              <w:noProof/>
              <w:kern w:val="2"/>
              <w:sz w:val="24"/>
              <w:szCs w:val="24"/>
              <w14:ligatures w14:val="standardContextual"/>
            </w:rPr>
          </w:pPr>
          <w:hyperlink w:anchor="_Toc170208990" w:history="1">
            <w:r w:rsidR="007A7420" w:rsidRPr="00367362">
              <w:rPr>
                <w:rStyle w:val="Hyperlink"/>
                <w:noProof/>
              </w:rPr>
              <w:t>Evaluation and review</w:t>
            </w:r>
            <w:r w:rsidR="007A7420">
              <w:rPr>
                <w:noProof/>
                <w:webHidden/>
              </w:rPr>
              <w:tab/>
            </w:r>
            <w:r w:rsidR="007A7420">
              <w:rPr>
                <w:noProof/>
                <w:webHidden/>
              </w:rPr>
              <w:fldChar w:fldCharType="begin"/>
            </w:r>
            <w:r w:rsidR="007A7420">
              <w:rPr>
                <w:noProof/>
                <w:webHidden/>
              </w:rPr>
              <w:instrText xml:space="preserve"> PAGEREF _Toc170208990 \h </w:instrText>
            </w:r>
            <w:r w:rsidR="007A7420">
              <w:rPr>
                <w:noProof/>
                <w:webHidden/>
              </w:rPr>
            </w:r>
            <w:r w:rsidR="007A7420">
              <w:rPr>
                <w:noProof/>
                <w:webHidden/>
              </w:rPr>
              <w:fldChar w:fldCharType="separate"/>
            </w:r>
            <w:r w:rsidR="007A7420">
              <w:rPr>
                <w:noProof/>
                <w:webHidden/>
              </w:rPr>
              <w:t>4</w:t>
            </w:r>
            <w:r w:rsidR="007A7420">
              <w:rPr>
                <w:noProof/>
                <w:webHidden/>
              </w:rPr>
              <w:fldChar w:fldCharType="end"/>
            </w:r>
          </w:hyperlink>
        </w:p>
        <w:p w14:paraId="1812FA32" w14:textId="10A976EA" w:rsidR="007A7420" w:rsidRDefault="00000000">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70208991" w:history="1">
            <w:r w:rsidR="007A7420" w:rsidRPr="00367362">
              <w:rPr>
                <w:rStyle w:val="Hyperlink"/>
                <w:noProof/>
              </w:rPr>
              <w:t>Initiatives in place</w:t>
            </w:r>
            <w:r w:rsidR="007A7420">
              <w:rPr>
                <w:noProof/>
                <w:webHidden/>
              </w:rPr>
              <w:tab/>
            </w:r>
            <w:r w:rsidR="007A7420">
              <w:rPr>
                <w:noProof/>
                <w:webHidden/>
              </w:rPr>
              <w:fldChar w:fldCharType="begin"/>
            </w:r>
            <w:r w:rsidR="007A7420">
              <w:rPr>
                <w:noProof/>
                <w:webHidden/>
              </w:rPr>
              <w:instrText xml:space="preserve"> PAGEREF _Toc170208991 \h </w:instrText>
            </w:r>
            <w:r w:rsidR="007A7420">
              <w:rPr>
                <w:noProof/>
                <w:webHidden/>
              </w:rPr>
            </w:r>
            <w:r w:rsidR="007A7420">
              <w:rPr>
                <w:noProof/>
                <w:webHidden/>
              </w:rPr>
              <w:fldChar w:fldCharType="separate"/>
            </w:r>
            <w:r w:rsidR="007A7420">
              <w:rPr>
                <w:noProof/>
                <w:webHidden/>
              </w:rPr>
              <w:t>4</w:t>
            </w:r>
            <w:r w:rsidR="007A7420">
              <w:rPr>
                <w:noProof/>
                <w:webHidden/>
              </w:rPr>
              <w:fldChar w:fldCharType="end"/>
            </w:r>
          </w:hyperlink>
        </w:p>
        <w:p w14:paraId="2B150178" w14:textId="38D8916A" w:rsidR="007A7420" w:rsidRDefault="00000000">
          <w:pPr>
            <w:pStyle w:val="TOC3"/>
            <w:tabs>
              <w:tab w:val="right" w:leader="dot" w:pos="9346"/>
            </w:tabs>
            <w:rPr>
              <w:rFonts w:asciiTheme="minorHAnsi" w:eastAsiaTheme="minorEastAsia" w:hAnsiTheme="minorHAnsi" w:cstheme="minorBidi"/>
              <w:noProof/>
              <w:kern w:val="2"/>
              <w:sz w:val="24"/>
              <w:szCs w:val="24"/>
              <w14:ligatures w14:val="standardContextual"/>
            </w:rPr>
          </w:pPr>
          <w:hyperlink w:anchor="_Toc170208992" w:history="1">
            <w:r w:rsidR="007A7420" w:rsidRPr="00367362">
              <w:rPr>
                <w:rStyle w:val="Hyperlink"/>
                <w:noProof/>
              </w:rPr>
              <w:t>National Competitive Grants Program</w:t>
            </w:r>
            <w:r w:rsidR="007A7420">
              <w:rPr>
                <w:noProof/>
                <w:webHidden/>
              </w:rPr>
              <w:tab/>
            </w:r>
            <w:r w:rsidR="007A7420">
              <w:rPr>
                <w:noProof/>
                <w:webHidden/>
              </w:rPr>
              <w:fldChar w:fldCharType="begin"/>
            </w:r>
            <w:r w:rsidR="007A7420">
              <w:rPr>
                <w:noProof/>
                <w:webHidden/>
              </w:rPr>
              <w:instrText xml:space="preserve"> PAGEREF _Toc170208992 \h </w:instrText>
            </w:r>
            <w:r w:rsidR="007A7420">
              <w:rPr>
                <w:noProof/>
                <w:webHidden/>
              </w:rPr>
            </w:r>
            <w:r w:rsidR="007A7420">
              <w:rPr>
                <w:noProof/>
                <w:webHidden/>
              </w:rPr>
              <w:fldChar w:fldCharType="separate"/>
            </w:r>
            <w:r w:rsidR="007A7420">
              <w:rPr>
                <w:noProof/>
                <w:webHidden/>
              </w:rPr>
              <w:t>4</w:t>
            </w:r>
            <w:r w:rsidR="007A7420">
              <w:rPr>
                <w:noProof/>
                <w:webHidden/>
              </w:rPr>
              <w:fldChar w:fldCharType="end"/>
            </w:r>
          </w:hyperlink>
        </w:p>
        <w:p w14:paraId="5FE62000" w14:textId="7641C590" w:rsidR="007A7420" w:rsidRDefault="00000000">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70208993" w:history="1">
            <w:r w:rsidR="007A7420" w:rsidRPr="00367362">
              <w:rPr>
                <w:rStyle w:val="Hyperlink"/>
                <w:noProof/>
              </w:rPr>
              <w:t>Contact details</w:t>
            </w:r>
            <w:r w:rsidR="007A7420">
              <w:rPr>
                <w:noProof/>
                <w:webHidden/>
              </w:rPr>
              <w:tab/>
            </w:r>
            <w:r w:rsidR="007A7420">
              <w:rPr>
                <w:noProof/>
                <w:webHidden/>
              </w:rPr>
              <w:fldChar w:fldCharType="begin"/>
            </w:r>
            <w:r w:rsidR="007A7420">
              <w:rPr>
                <w:noProof/>
                <w:webHidden/>
              </w:rPr>
              <w:instrText xml:space="preserve"> PAGEREF _Toc170208993 \h </w:instrText>
            </w:r>
            <w:r w:rsidR="007A7420">
              <w:rPr>
                <w:noProof/>
                <w:webHidden/>
              </w:rPr>
            </w:r>
            <w:r w:rsidR="007A7420">
              <w:rPr>
                <w:noProof/>
                <w:webHidden/>
              </w:rPr>
              <w:fldChar w:fldCharType="separate"/>
            </w:r>
            <w:r w:rsidR="007A7420">
              <w:rPr>
                <w:noProof/>
                <w:webHidden/>
              </w:rPr>
              <w:t>6</w:t>
            </w:r>
            <w:r w:rsidR="007A7420">
              <w:rPr>
                <w:noProof/>
                <w:webHidden/>
              </w:rPr>
              <w:fldChar w:fldCharType="end"/>
            </w:r>
          </w:hyperlink>
        </w:p>
        <w:p w14:paraId="1A667DD0" w14:textId="0371A248" w:rsidR="007A7420" w:rsidRDefault="00000000">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70208994" w:history="1">
            <w:r w:rsidR="007A7420" w:rsidRPr="00367362">
              <w:rPr>
                <w:rStyle w:val="Hyperlink"/>
                <w:noProof/>
              </w:rPr>
              <w:t>Document control</w:t>
            </w:r>
            <w:r w:rsidR="007A7420">
              <w:rPr>
                <w:noProof/>
                <w:webHidden/>
              </w:rPr>
              <w:tab/>
            </w:r>
            <w:r w:rsidR="007A7420">
              <w:rPr>
                <w:noProof/>
                <w:webHidden/>
              </w:rPr>
              <w:fldChar w:fldCharType="begin"/>
            </w:r>
            <w:r w:rsidR="007A7420">
              <w:rPr>
                <w:noProof/>
                <w:webHidden/>
              </w:rPr>
              <w:instrText xml:space="preserve"> PAGEREF _Toc170208994 \h </w:instrText>
            </w:r>
            <w:r w:rsidR="007A7420">
              <w:rPr>
                <w:noProof/>
                <w:webHidden/>
              </w:rPr>
            </w:r>
            <w:r w:rsidR="007A7420">
              <w:rPr>
                <w:noProof/>
                <w:webHidden/>
              </w:rPr>
              <w:fldChar w:fldCharType="separate"/>
            </w:r>
            <w:r w:rsidR="007A7420">
              <w:rPr>
                <w:noProof/>
                <w:webHidden/>
              </w:rPr>
              <w:t>6</w:t>
            </w:r>
            <w:r w:rsidR="007A7420">
              <w:rPr>
                <w:noProof/>
                <w:webHidden/>
              </w:rPr>
              <w:fldChar w:fldCharType="end"/>
            </w:r>
          </w:hyperlink>
        </w:p>
        <w:p w14:paraId="4B1E7582" w14:textId="396B553C" w:rsidR="007A7420" w:rsidRDefault="007A7420">
          <w:r>
            <w:rPr>
              <w:b/>
              <w:bCs/>
              <w:noProof/>
            </w:rPr>
            <w:fldChar w:fldCharType="end"/>
          </w:r>
        </w:p>
      </w:sdtContent>
    </w:sdt>
    <w:p w14:paraId="26315CAA" w14:textId="77777777" w:rsidR="00894D30" w:rsidRDefault="00894D30" w:rsidP="000827E7"/>
    <w:p w14:paraId="36D067A1" w14:textId="77777777" w:rsidR="007A7420" w:rsidRDefault="007A7420" w:rsidP="000827E7"/>
    <w:p w14:paraId="3380F6FD" w14:textId="77777777" w:rsidR="007A7420" w:rsidRDefault="007A7420" w:rsidP="000827E7"/>
    <w:p w14:paraId="0F92B116" w14:textId="15E149B9" w:rsidR="007A7420" w:rsidRPr="001C593B" w:rsidRDefault="007A7420" w:rsidP="000827E7">
      <w:pPr>
        <w:sectPr w:rsidR="007A7420" w:rsidRPr="001C593B" w:rsidSect="00CD3D78">
          <w:footerReference w:type="default" r:id="rId11"/>
          <w:headerReference w:type="first" r:id="rId12"/>
          <w:footerReference w:type="first" r:id="rId13"/>
          <w:type w:val="continuous"/>
          <w:pgSz w:w="11910" w:h="16840"/>
          <w:pgMar w:top="993" w:right="1278" w:bottom="1134" w:left="1276" w:header="0" w:footer="647" w:gutter="0"/>
          <w:cols w:space="720"/>
          <w:titlePg/>
          <w:docGrid w:linePitch="299"/>
        </w:sectPr>
      </w:pPr>
    </w:p>
    <w:p w14:paraId="09A040C8" w14:textId="77777777" w:rsidR="00102D4C" w:rsidRPr="001C593B" w:rsidRDefault="00102D4C" w:rsidP="000827E7">
      <w:pPr>
        <w:pStyle w:val="Heading1"/>
      </w:pPr>
      <w:bookmarkStart w:id="8" w:name="_Toc170208919"/>
      <w:bookmarkStart w:id="9" w:name="_Toc170208984"/>
      <w:r w:rsidRPr="001C593B">
        <w:lastRenderedPageBreak/>
        <w:t>The Australian Research Council</w:t>
      </w:r>
      <w:bookmarkEnd w:id="7"/>
      <w:bookmarkEnd w:id="8"/>
      <w:bookmarkEnd w:id="9"/>
    </w:p>
    <w:p w14:paraId="5404C6A7" w14:textId="77777777" w:rsidR="00713A42" w:rsidRDefault="00713A42" w:rsidP="00713A42">
      <w:bookmarkStart w:id="10" w:name="Aim"/>
      <w:bookmarkStart w:id="11" w:name="_bookmark2"/>
      <w:bookmarkEnd w:id="10"/>
      <w:bookmarkEnd w:id="11"/>
      <w:r w:rsidRPr="006951BC">
        <w:t xml:space="preserve">The Australian Research Council (ARC) is a non-corporate Commonwealth entity established under the </w:t>
      </w:r>
      <w:r w:rsidRPr="006951BC">
        <w:rPr>
          <w:i/>
          <w:iCs/>
        </w:rPr>
        <w:t>Australian Research Council Act 2001</w:t>
      </w:r>
      <w:r w:rsidRPr="006951BC">
        <w:t xml:space="preserve"> (ARC Act). The ARC is responsible for administering the National Competitive Grants Program (NCGP), assessing the quality, engagement, and impact of research, overseeing the Australian research ethics and integrity framework, and providing advice and support on research matters. </w:t>
      </w:r>
    </w:p>
    <w:p w14:paraId="06667C61" w14:textId="6C2D9EA2" w:rsidR="00A67D26" w:rsidRPr="001C593B" w:rsidRDefault="00713A42" w:rsidP="000827E7">
      <w:r w:rsidRPr="006951BC">
        <w:t>The ARC is focused on driving world-class research and innovation for the advancement of Australian society. The ARC plays a critical role in providing ongoing investment in university research and encouraging the adoption and translation of that knowledge, to increase its impact and achieve greater national benefit for Australia</w:t>
      </w:r>
      <w:r w:rsidR="00A67D26" w:rsidRPr="001C593B">
        <w:t xml:space="preserve">. </w:t>
      </w:r>
    </w:p>
    <w:p w14:paraId="344EE805" w14:textId="278E388F" w:rsidR="000B12FD" w:rsidRPr="001C593B" w:rsidRDefault="00A67D26" w:rsidP="000827E7">
      <w:pPr>
        <w:pStyle w:val="Heading1"/>
      </w:pPr>
      <w:bookmarkStart w:id="12" w:name="_Toc170208920"/>
      <w:bookmarkStart w:id="13" w:name="_Toc170208985"/>
      <w:r w:rsidRPr="001C593B">
        <w:t>Overview</w:t>
      </w:r>
      <w:bookmarkEnd w:id="12"/>
      <w:bookmarkEnd w:id="13"/>
      <w:r w:rsidR="00E912E0" w:rsidRPr="001C593B">
        <w:t xml:space="preserve"> </w:t>
      </w:r>
      <w:r w:rsidR="005E32E8" w:rsidRPr="001C593B">
        <w:tab/>
      </w:r>
    </w:p>
    <w:p w14:paraId="6A26897E" w14:textId="7F1C2655" w:rsidR="00A67D26" w:rsidRPr="001C593B" w:rsidRDefault="00A67D26" w:rsidP="000827E7">
      <w:bookmarkStart w:id="14" w:name="Key_Principles"/>
      <w:bookmarkStart w:id="15" w:name="_bookmark3"/>
      <w:bookmarkEnd w:id="14"/>
      <w:bookmarkEnd w:id="15"/>
      <w:r w:rsidRPr="001C593B">
        <w:t xml:space="preserve">The ARC is committed to supporting the highest-quality fundamental and applied research across all disciplines. This includes fostering excellence in research that traverses or transcends disciplinary </w:t>
      </w:r>
      <w:proofErr w:type="gramStart"/>
      <w:r w:rsidRPr="001C593B">
        <w:t>boundaries</w:t>
      </w:r>
      <w:proofErr w:type="gramEnd"/>
      <w:r w:rsidRPr="001C593B">
        <w:t xml:space="preserve"> and which synthesise or integrate methods and knowledge from multiple disciplinary domains. </w:t>
      </w:r>
    </w:p>
    <w:p w14:paraId="6375A76C" w14:textId="77777777" w:rsidR="00A67D26" w:rsidRPr="001C593B" w:rsidRDefault="00A67D26" w:rsidP="000827E7">
      <w:r w:rsidRPr="001C593B">
        <w:t>This document outlines the processes the ARC has in place to ensure equitable assessment and evaluation of interdisciplinary research under the NCGP.</w:t>
      </w:r>
    </w:p>
    <w:p w14:paraId="09656A09" w14:textId="2B28B432" w:rsidR="000B12FD" w:rsidRPr="001C593B" w:rsidRDefault="00A67D26" w:rsidP="000827E7">
      <w:pPr>
        <w:pStyle w:val="Heading1"/>
      </w:pPr>
      <w:bookmarkStart w:id="16" w:name="_Toc170208921"/>
      <w:bookmarkStart w:id="17" w:name="_Toc170208986"/>
      <w:r w:rsidRPr="001C593B">
        <w:t>What is Interdisciplinary Research</w:t>
      </w:r>
      <w:bookmarkEnd w:id="16"/>
      <w:bookmarkEnd w:id="17"/>
      <w:r w:rsidR="005E32E8" w:rsidRPr="001C593B">
        <w:tab/>
      </w:r>
    </w:p>
    <w:p w14:paraId="7ECAEBBC" w14:textId="30697820" w:rsidR="00A67D26" w:rsidRPr="000827E7" w:rsidRDefault="00A67D26" w:rsidP="000827E7">
      <w:r w:rsidRPr="000827E7">
        <w:t>Interdisciplinary research is conducted across the research landscape alongside other discipline-specific or single-discipline modes of enquiry. Like all forms of research, interdisciplinary research ranges from applied through to theoretical research. Interdisciplinary research can be a distinct mode of research or a combination of researchers, knowledge and/or approaches from disparate disciplines. Interdisciplinary research is taken as an overarching term that incorporates a multitude of terms used to describe research approaches that do not fit within a traditional single disciplinary structure.</w:t>
      </w:r>
    </w:p>
    <w:p w14:paraId="49C29371" w14:textId="77777777" w:rsidR="00A67D26" w:rsidRPr="000827E7" w:rsidRDefault="00A67D26" w:rsidP="000827E7">
      <w:r w:rsidRPr="000827E7">
        <w:t xml:space="preserve">Under the NCGP, examples of interdisciplinary research may include researchers from different disciplines working together in a team, researchers collaborating to bring different perspectives to solve a problem, researcher(s) utilising methods normally associated with one or more disciplines to solve problems in another discipline and one or more researchers translating innovative blue sky or applied research outcomes from one discipline into an entirely different applied research discipline. </w:t>
      </w:r>
    </w:p>
    <w:p w14:paraId="7E94A8B9" w14:textId="77777777" w:rsidR="00FA6B4D" w:rsidRPr="001C593B" w:rsidRDefault="00FA6B4D" w:rsidP="000827E7"/>
    <w:p w14:paraId="78AFDDEC" w14:textId="77777777" w:rsidR="00FA6B4D" w:rsidRPr="001C593B" w:rsidRDefault="00FA6B4D" w:rsidP="000827E7"/>
    <w:p w14:paraId="6AEB6BB6" w14:textId="77777777" w:rsidR="00FA6B4D" w:rsidRPr="001C593B" w:rsidRDefault="00FA6B4D" w:rsidP="000827E7"/>
    <w:p w14:paraId="04930E52" w14:textId="77777777" w:rsidR="00FA6B4D" w:rsidRPr="001C593B" w:rsidRDefault="00FA6B4D" w:rsidP="000827E7"/>
    <w:p w14:paraId="67E4E396" w14:textId="77777777" w:rsidR="00FA6B4D" w:rsidRPr="001C593B" w:rsidRDefault="00FA6B4D" w:rsidP="000827E7"/>
    <w:p w14:paraId="1675B8BC" w14:textId="77777777" w:rsidR="00FC2FA6" w:rsidRPr="001C593B" w:rsidRDefault="00FC2FA6" w:rsidP="000827E7"/>
    <w:p w14:paraId="10842E53" w14:textId="77777777" w:rsidR="00FA6B4D" w:rsidRPr="001C593B" w:rsidRDefault="00FA6B4D" w:rsidP="000827E7"/>
    <w:p w14:paraId="40C5C6DE" w14:textId="77777777" w:rsidR="00FA6B4D" w:rsidRPr="001C593B" w:rsidRDefault="00FA6B4D" w:rsidP="000827E7"/>
    <w:p w14:paraId="3C5742DF" w14:textId="77777777" w:rsidR="00FA6B4D" w:rsidRPr="001C593B" w:rsidRDefault="00FA6B4D" w:rsidP="000827E7"/>
    <w:p w14:paraId="7EFA7FF4" w14:textId="43A06392" w:rsidR="00A67D26" w:rsidRPr="001C593B" w:rsidRDefault="00A67D26" w:rsidP="000827E7">
      <w:pPr>
        <w:pStyle w:val="Heading1"/>
      </w:pPr>
      <w:bookmarkStart w:id="18" w:name="_Toc170208922"/>
      <w:bookmarkStart w:id="19" w:name="_Toc170208987"/>
      <w:r w:rsidRPr="001C593B">
        <w:lastRenderedPageBreak/>
        <w:t>Principles</w:t>
      </w:r>
      <w:bookmarkEnd w:id="18"/>
      <w:bookmarkEnd w:id="19"/>
      <w:r w:rsidRPr="001C593B">
        <w:tab/>
      </w:r>
    </w:p>
    <w:p w14:paraId="77336C83" w14:textId="77777777" w:rsidR="00A67D26" w:rsidRPr="001C593B" w:rsidRDefault="00A67D26" w:rsidP="000827E7">
      <w:r w:rsidRPr="001C593B">
        <w:t xml:space="preserve">The ARC undertakes to: </w:t>
      </w:r>
    </w:p>
    <w:p w14:paraId="0AD6CCA4" w14:textId="77777777" w:rsidR="00A67D26" w:rsidRPr="001C593B" w:rsidRDefault="00A67D26" w:rsidP="000827E7">
      <w:pPr>
        <w:pStyle w:val="Heading3"/>
        <w:rPr>
          <w:i/>
        </w:rPr>
      </w:pPr>
      <w:bookmarkStart w:id="20" w:name="_Toc502837580"/>
      <w:bookmarkStart w:id="21" w:name="_Toc503959906"/>
      <w:bookmarkStart w:id="22" w:name="_Toc167862833"/>
      <w:bookmarkStart w:id="23" w:name="_Toc170208988"/>
      <w:r w:rsidRPr="001C593B">
        <w:t>Excellence</w:t>
      </w:r>
      <w:bookmarkEnd w:id="20"/>
      <w:bookmarkEnd w:id="21"/>
      <w:bookmarkEnd w:id="22"/>
      <w:bookmarkEnd w:id="23"/>
    </w:p>
    <w:p w14:paraId="6D755B1C" w14:textId="77777777" w:rsidR="00A67D26" w:rsidRPr="000827E7" w:rsidRDefault="00A67D26" w:rsidP="000827E7">
      <w:pPr>
        <w:pStyle w:val="ListParagraph"/>
        <w:numPr>
          <w:ilvl w:val="0"/>
          <w:numId w:val="20"/>
        </w:numPr>
        <w:rPr>
          <w:b/>
        </w:rPr>
      </w:pPr>
      <w:r w:rsidRPr="001C593B">
        <w:t>Identify and support the highest quality research irrespective of the disciplinary grounding, approach or methodology of that research</w:t>
      </w:r>
    </w:p>
    <w:p w14:paraId="4A352F77" w14:textId="77777777" w:rsidR="00A67D26" w:rsidRPr="000827E7" w:rsidRDefault="00A67D26" w:rsidP="000827E7">
      <w:pPr>
        <w:pStyle w:val="ListParagraph"/>
        <w:numPr>
          <w:ilvl w:val="0"/>
          <w:numId w:val="20"/>
        </w:numPr>
        <w:rPr>
          <w:b/>
        </w:rPr>
      </w:pPr>
      <w:r w:rsidRPr="001C593B">
        <w:t>Ensure that excellence in interdisciplinary research is appropriately recognised in research assessment measures</w:t>
      </w:r>
    </w:p>
    <w:p w14:paraId="756AD074" w14:textId="77777777" w:rsidR="00A67D26" w:rsidRPr="000827E7" w:rsidRDefault="00A67D26" w:rsidP="000827E7">
      <w:pPr>
        <w:pStyle w:val="ListParagraph"/>
        <w:numPr>
          <w:ilvl w:val="0"/>
          <w:numId w:val="20"/>
        </w:numPr>
        <w:rPr>
          <w:b/>
        </w:rPr>
      </w:pPr>
      <w:r w:rsidRPr="001C593B">
        <w:t>Provide funding opportunities for researchers to collaborate and explore interdisciplinary approaches to research and to engage in emerging fields.</w:t>
      </w:r>
    </w:p>
    <w:p w14:paraId="1DCBE562" w14:textId="77777777" w:rsidR="00A67D26" w:rsidRPr="001C593B" w:rsidRDefault="00A67D26" w:rsidP="000827E7">
      <w:pPr>
        <w:pStyle w:val="Heading3"/>
        <w:rPr>
          <w:i/>
        </w:rPr>
      </w:pPr>
      <w:bookmarkStart w:id="24" w:name="_Toc502837581"/>
      <w:bookmarkStart w:id="25" w:name="_Toc503959907"/>
      <w:bookmarkStart w:id="26" w:name="_Toc167862834"/>
      <w:bookmarkStart w:id="27" w:name="_Toc170208989"/>
      <w:r w:rsidRPr="001C593B">
        <w:t>Access</w:t>
      </w:r>
      <w:bookmarkEnd w:id="24"/>
      <w:bookmarkEnd w:id="25"/>
      <w:bookmarkEnd w:id="26"/>
      <w:bookmarkEnd w:id="27"/>
    </w:p>
    <w:p w14:paraId="322BA22A" w14:textId="77777777" w:rsidR="00A67D26" w:rsidRPr="001C593B" w:rsidRDefault="00A67D26" w:rsidP="000827E7">
      <w:pPr>
        <w:pStyle w:val="ListParagraph"/>
        <w:numPr>
          <w:ilvl w:val="0"/>
          <w:numId w:val="20"/>
        </w:numPr>
      </w:pPr>
      <w:r w:rsidRPr="001C593B">
        <w:t>Assess all research on a fair and equal basis, including proposals and outputs involving interdisciplinary and collaborative research</w:t>
      </w:r>
    </w:p>
    <w:p w14:paraId="4EF8FCA0" w14:textId="77777777" w:rsidR="00A67D26" w:rsidRPr="001C593B" w:rsidRDefault="00A67D26" w:rsidP="000827E7">
      <w:pPr>
        <w:pStyle w:val="ListParagraph"/>
        <w:numPr>
          <w:ilvl w:val="0"/>
          <w:numId w:val="20"/>
        </w:numPr>
      </w:pPr>
      <w:r w:rsidRPr="001C593B">
        <w:t>Ensure that ARC peer review and assessment processes, including expertise of assessors and College of Expert (</w:t>
      </w:r>
      <w:proofErr w:type="spellStart"/>
      <w:r w:rsidRPr="001C593B">
        <w:t>CoE</w:t>
      </w:r>
      <w:proofErr w:type="spellEnd"/>
      <w:r w:rsidRPr="001C593B">
        <w:t>) members represent the diverse range of proposals and submissions received including those which are interdisciplinary</w:t>
      </w:r>
    </w:p>
    <w:p w14:paraId="41005806" w14:textId="77777777" w:rsidR="00A67D26" w:rsidRPr="001C593B" w:rsidRDefault="00A67D26" w:rsidP="000827E7">
      <w:pPr>
        <w:pStyle w:val="ListParagraph"/>
        <w:numPr>
          <w:ilvl w:val="0"/>
          <w:numId w:val="20"/>
        </w:numPr>
      </w:pPr>
      <w:r w:rsidRPr="001C593B">
        <w:t>Work to remove administrative barriers to collaboration between universities, and between universities and end users to facilitate the conduct of interdisciplinary research.</w:t>
      </w:r>
    </w:p>
    <w:p w14:paraId="453DA61C" w14:textId="77777777" w:rsidR="00A67D26" w:rsidRPr="001C593B" w:rsidRDefault="00A67D26" w:rsidP="000827E7">
      <w:pPr>
        <w:pStyle w:val="ListParagraph"/>
        <w:numPr>
          <w:ilvl w:val="0"/>
          <w:numId w:val="20"/>
        </w:numPr>
      </w:pPr>
      <w:r w:rsidRPr="001C593B">
        <w:t>In planning new initiatives, consider the effect of requirements on researchers involved in interdisciplinary research.</w:t>
      </w:r>
    </w:p>
    <w:p w14:paraId="691A6865" w14:textId="77777777" w:rsidR="00A67D26" w:rsidRPr="001C593B" w:rsidRDefault="00A67D26" w:rsidP="000827E7">
      <w:pPr>
        <w:pStyle w:val="Heading3"/>
        <w:rPr>
          <w:i/>
        </w:rPr>
      </w:pPr>
      <w:bookmarkStart w:id="28" w:name="_Toc502837582"/>
      <w:bookmarkStart w:id="29" w:name="_Toc503959908"/>
      <w:bookmarkStart w:id="30" w:name="_Toc167862835"/>
      <w:bookmarkStart w:id="31" w:name="_Toc170208990"/>
      <w:r w:rsidRPr="001C593B">
        <w:t>Evaluation and review</w:t>
      </w:r>
      <w:bookmarkEnd w:id="28"/>
      <w:bookmarkEnd w:id="29"/>
      <w:bookmarkEnd w:id="30"/>
      <w:bookmarkEnd w:id="31"/>
    </w:p>
    <w:p w14:paraId="3523DDEF" w14:textId="77777777" w:rsidR="00A67D26" w:rsidRPr="000827E7" w:rsidRDefault="00A67D26" w:rsidP="000827E7">
      <w:pPr>
        <w:pStyle w:val="ListParagraph"/>
        <w:numPr>
          <w:ilvl w:val="0"/>
          <w:numId w:val="19"/>
        </w:numPr>
        <w:rPr>
          <w:b/>
        </w:rPr>
      </w:pPr>
      <w:r w:rsidRPr="001C593B">
        <w:t xml:space="preserve">Maintain engagement with issues that influence the ARC’s operating environment including emerging priorities, the needs of stakeholders, as well as global trends and best practice </w:t>
      </w:r>
      <w:proofErr w:type="gramStart"/>
      <w:r w:rsidRPr="001C593B">
        <w:t>with regard to</w:t>
      </w:r>
      <w:proofErr w:type="gramEnd"/>
      <w:r w:rsidRPr="001C593B">
        <w:t xml:space="preserve"> interdisciplinary research</w:t>
      </w:r>
    </w:p>
    <w:p w14:paraId="3C05DB3D" w14:textId="77777777" w:rsidR="00A67D26" w:rsidRPr="000827E7" w:rsidRDefault="00A67D26" w:rsidP="000827E7">
      <w:pPr>
        <w:pStyle w:val="ListParagraph"/>
        <w:numPr>
          <w:ilvl w:val="0"/>
          <w:numId w:val="21"/>
        </w:numPr>
        <w:rPr>
          <w:b/>
        </w:rPr>
      </w:pPr>
      <w:r w:rsidRPr="001C593B">
        <w:t>Undertake continuous improvement through analysis and self-assessment to ensure that funding opportunities and research evaluation systems reflect world standards, are achieving their aims and are meeting the needs of ARC stakeholders</w:t>
      </w:r>
    </w:p>
    <w:p w14:paraId="42C116F3" w14:textId="256278B8" w:rsidR="00A67D26" w:rsidRPr="001C593B" w:rsidRDefault="00A67D26" w:rsidP="000827E7">
      <w:pPr>
        <w:pStyle w:val="ListParagraph"/>
        <w:numPr>
          <w:ilvl w:val="0"/>
          <w:numId w:val="20"/>
        </w:numPr>
      </w:pPr>
      <w:r w:rsidRPr="001C593B">
        <w:t>Monitor and periodically review policies and procedures relating to interdisciplinary research to ensure they are commensurate with sector expectations, that they are being implemented as specified, and that the ARC is achieving its aims</w:t>
      </w:r>
    </w:p>
    <w:p w14:paraId="30FD1CFE" w14:textId="33FCEBAC" w:rsidR="00A67D26" w:rsidRPr="001C593B" w:rsidRDefault="00A67D26" w:rsidP="000827E7">
      <w:pPr>
        <w:pStyle w:val="Heading1"/>
      </w:pPr>
      <w:bookmarkStart w:id="32" w:name="_Toc170208923"/>
      <w:bookmarkStart w:id="33" w:name="_Toc170208991"/>
      <w:r w:rsidRPr="001C593B">
        <w:t>Initiatives in place</w:t>
      </w:r>
      <w:bookmarkEnd w:id="32"/>
      <w:bookmarkEnd w:id="33"/>
    </w:p>
    <w:p w14:paraId="5AEA57CE" w14:textId="30DA01A2" w:rsidR="00A67D26" w:rsidRPr="001C593B" w:rsidRDefault="00A67D26" w:rsidP="000827E7">
      <w:pPr>
        <w:pStyle w:val="Heading3"/>
      </w:pPr>
      <w:bookmarkStart w:id="34" w:name="_Toc502837584"/>
      <w:bookmarkStart w:id="35" w:name="_Toc503959910"/>
      <w:bookmarkStart w:id="36" w:name="_Toc167862837"/>
      <w:bookmarkStart w:id="37" w:name="_Toc170208992"/>
      <w:r w:rsidRPr="001C593B">
        <w:t>National Competitive Grants Program</w:t>
      </w:r>
      <w:bookmarkEnd w:id="34"/>
      <w:bookmarkEnd w:id="35"/>
      <w:bookmarkEnd w:id="36"/>
      <w:bookmarkEnd w:id="37"/>
    </w:p>
    <w:p w14:paraId="2B644A11" w14:textId="3FE35513" w:rsidR="00A67D26" w:rsidRPr="001C593B" w:rsidRDefault="00A67D26" w:rsidP="00267EE5">
      <w:r w:rsidRPr="001C593B">
        <w:t xml:space="preserve">The ARC identifies and promotes excellence across all research discipline areas (except health and medical) in Australia’s higher education institutions. It is well placed to fund interdisciplinary research as it is not limited to funding single discipline areas. The diverse fields of research that the ARC funds easily </w:t>
      </w:r>
      <w:proofErr w:type="gramStart"/>
      <w:r w:rsidRPr="001C593B">
        <w:t>allows</w:t>
      </w:r>
      <w:proofErr w:type="gramEnd"/>
      <w:r w:rsidRPr="001C593B">
        <w:t xml:space="preserve"> interdisciplinary research to be embedded within the NCGP schemes. </w:t>
      </w:r>
    </w:p>
    <w:p w14:paraId="4B814C25" w14:textId="77777777" w:rsidR="006C77D1" w:rsidRPr="001C593B" w:rsidRDefault="006C77D1" w:rsidP="00267EE5"/>
    <w:p w14:paraId="1DCC742D" w14:textId="77777777" w:rsidR="006C77D1" w:rsidRPr="001C593B" w:rsidRDefault="006C77D1" w:rsidP="00267EE5"/>
    <w:p w14:paraId="37DFC94F" w14:textId="77777777" w:rsidR="006C77D1" w:rsidRPr="001C593B" w:rsidRDefault="006C77D1" w:rsidP="00267EE5"/>
    <w:p w14:paraId="085253D9" w14:textId="77777777" w:rsidR="00A67D26" w:rsidRPr="001C593B" w:rsidRDefault="00A67D26" w:rsidP="00267EE5">
      <w:r w:rsidRPr="001C593B">
        <w:lastRenderedPageBreak/>
        <w:t>In support of its commitment, the ARC:</w:t>
      </w:r>
    </w:p>
    <w:p w14:paraId="596765AD" w14:textId="77777777" w:rsidR="00A67D26" w:rsidRPr="001C593B" w:rsidRDefault="00A67D26" w:rsidP="00267EE5"/>
    <w:tbl>
      <w:tblPr>
        <w:tblStyle w:val="TableGrid"/>
        <w:tblW w:w="0" w:type="auto"/>
        <w:tblLook w:val="04A0" w:firstRow="1" w:lastRow="0" w:firstColumn="1" w:lastColumn="0" w:noHBand="0" w:noVBand="1"/>
        <w:tblCaption w:val="Mechanisms to support Interdisciplinary Research "/>
        <w:tblDescription w:val="The ARC has in place a range of mechanism to support Interdisciplinary Research"/>
      </w:tblPr>
      <w:tblGrid>
        <w:gridCol w:w="2405"/>
        <w:gridCol w:w="6611"/>
      </w:tblGrid>
      <w:tr w:rsidR="00A67D26" w:rsidRPr="001C593B" w14:paraId="49403FF8" w14:textId="77777777">
        <w:trPr>
          <w:cantSplit/>
        </w:trPr>
        <w:tc>
          <w:tcPr>
            <w:tcW w:w="2405" w:type="dxa"/>
          </w:tcPr>
          <w:p w14:paraId="6EB48060" w14:textId="77777777" w:rsidR="00A67D26" w:rsidRPr="00267EE5" w:rsidRDefault="00A67D26" w:rsidP="00267EE5">
            <w:pPr>
              <w:rPr>
                <w:b/>
                <w:bCs/>
              </w:rPr>
            </w:pPr>
            <w:r w:rsidRPr="00267EE5">
              <w:rPr>
                <w:b/>
                <w:bCs/>
              </w:rPr>
              <w:t>Identification</w:t>
            </w:r>
          </w:p>
        </w:tc>
        <w:tc>
          <w:tcPr>
            <w:tcW w:w="6611" w:type="dxa"/>
            <w:tcBorders>
              <w:right w:val="single" w:sz="4" w:space="0" w:color="auto"/>
            </w:tcBorders>
          </w:tcPr>
          <w:p w14:paraId="1DADDD9C" w14:textId="77777777" w:rsidR="00A67D26" w:rsidRPr="00267EE5" w:rsidRDefault="00A67D26" w:rsidP="00267EE5">
            <w:r w:rsidRPr="00267EE5">
              <w:t>Identifies interdisciplinary research by:</w:t>
            </w:r>
          </w:p>
          <w:p w14:paraId="321B7187" w14:textId="77777777" w:rsidR="00A67D26" w:rsidRPr="00267EE5" w:rsidRDefault="00A67D26" w:rsidP="000A7C25">
            <w:pPr>
              <w:pStyle w:val="ListParagraph"/>
              <w:numPr>
                <w:ilvl w:val="0"/>
                <w:numId w:val="20"/>
              </w:numPr>
            </w:pPr>
            <w:r w:rsidRPr="00267EE5">
              <w:t xml:space="preserve">asking researchers submitting a proposal to the ARC to identify whether their research project is interdisciplinary and in what ways the research is interdisciplinary to help with assignment, assessment and to </w:t>
            </w:r>
            <w:r w:rsidRPr="000A7C25">
              <w:rPr>
                <w:rStyle w:val="SubtleEmphasis"/>
                <w:rFonts w:cstheme="minorHAnsi"/>
                <w:color w:val="auto"/>
                <w:szCs w:val="22"/>
              </w:rPr>
              <w:t>continue to monitor the evolution of how research is conducted, including the growth of interdisciplinary and team-based approaches to research</w:t>
            </w:r>
          </w:p>
          <w:p w14:paraId="61DF294C" w14:textId="77777777" w:rsidR="00A67D26" w:rsidRPr="00267EE5" w:rsidRDefault="00A67D26" w:rsidP="000A7C25">
            <w:pPr>
              <w:pStyle w:val="ListParagraph"/>
              <w:numPr>
                <w:ilvl w:val="0"/>
                <w:numId w:val="20"/>
              </w:numPr>
            </w:pPr>
            <w:r w:rsidRPr="00267EE5">
              <w:t xml:space="preserve">using </w:t>
            </w:r>
            <w:proofErr w:type="spellStart"/>
            <w:proofErr w:type="gramStart"/>
            <w:r w:rsidRPr="00267EE5">
              <w:t>FoR</w:t>
            </w:r>
            <w:proofErr w:type="spellEnd"/>
            <w:proofErr w:type="gramEnd"/>
            <w:r w:rsidRPr="00267EE5">
              <w:t xml:space="preserve"> categorisation to identify whether a research project is interdisciplinary to help with assignment for evaluation</w:t>
            </w:r>
            <w:r w:rsidRPr="00267EE5" w:rsidDel="00C46B2E">
              <w:t xml:space="preserve"> </w:t>
            </w:r>
          </w:p>
        </w:tc>
      </w:tr>
      <w:tr w:rsidR="00A67D26" w:rsidRPr="001C593B" w14:paraId="3EF82AF8" w14:textId="77777777">
        <w:trPr>
          <w:cantSplit/>
        </w:trPr>
        <w:tc>
          <w:tcPr>
            <w:tcW w:w="2405" w:type="dxa"/>
          </w:tcPr>
          <w:p w14:paraId="40E2F47F" w14:textId="77777777" w:rsidR="00A67D26" w:rsidRPr="00267EE5" w:rsidRDefault="00A67D26" w:rsidP="00267EE5">
            <w:pPr>
              <w:rPr>
                <w:b/>
                <w:bCs/>
              </w:rPr>
            </w:pPr>
            <w:r w:rsidRPr="00267EE5">
              <w:rPr>
                <w:b/>
                <w:bCs/>
              </w:rPr>
              <w:t>Eligibility</w:t>
            </w:r>
          </w:p>
        </w:tc>
        <w:tc>
          <w:tcPr>
            <w:tcW w:w="6611" w:type="dxa"/>
          </w:tcPr>
          <w:p w14:paraId="5DCA7916" w14:textId="77777777" w:rsidR="00A67D26" w:rsidRPr="00267EE5" w:rsidRDefault="00A67D26" w:rsidP="000A7C25">
            <w:pPr>
              <w:pStyle w:val="ListParagraph"/>
              <w:numPr>
                <w:ilvl w:val="0"/>
                <w:numId w:val="25"/>
              </w:numPr>
            </w:pPr>
            <w:r w:rsidRPr="00267EE5">
              <w:t xml:space="preserve">accepts interdisciplinary research proposals under all main funding schemes of the NCGP. In cases where interdisciplinary research </w:t>
            </w:r>
            <w:proofErr w:type="gramStart"/>
            <w:r w:rsidRPr="00267EE5">
              <w:t>is considered to be</w:t>
            </w:r>
            <w:proofErr w:type="gramEnd"/>
            <w:r w:rsidRPr="00267EE5">
              <w:t xml:space="preserve"> of particular importance references may be included in either the scheme objectives or selection criteria</w:t>
            </w:r>
          </w:p>
          <w:p w14:paraId="3B942FBD" w14:textId="77777777" w:rsidR="00A67D26" w:rsidRPr="00267EE5" w:rsidRDefault="00A67D26" w:rsidP="000A7C25">
            <w:pPr>
              <w:pStyle w:val="ListParagraph"/>
              <w:numPr>
                <w:ilvl w:val="0"/>
                <w:numId w:val="25"/>
              </w:numPr>
            </w:pPr>
            <w:r w:rsidRPr="00267EE5">
              <w:t>encourages both individual and team-based research projects under key schemes across Linkage and Discovery Programs</w:t>
            </w:r>
          </w:p>
        </w:tc>
      </w:tr>
      <w:tr w:rsidR="00A67D26" w:rsidRPr="001C593B" w14:paraId="5174A18B" w14:textId="77777777">
        <w:trPr>
          <w:cantSplit/>
        </w:trPr>
        <w:tc>
          <w:tcPr>
            <w:tcW w:w="2405" w:type="dxa"/>
          </w:tcPr>
          <w:p w14:paraId="5195469B" w14:textId="77777777" w:rsidR="00A67D26" w:rsidRPr="00267EE5" w:rsidRDefault="00A67D26" w:rsidP="00267EE5">
            <w:pPr>
              <w:rPr>
                <w:b/>
                <w:bCs/>
              </w:rPr>
            </w:pPr>
            <w:r w:rsidRPr="00267EE5">
              <w:rPr>
                <w:b/>
                <w:bCs/>
              </w:rPr>
              <w:t>Targeted schemes</w:t>
            </w:r>
          </w:p>
        </w:tc>
        <w:tc>
          <w:tcPr>
            <w:tcW w:w="6611" w:type="dxa"/>
          </w:tcPr>
          <w:p w14:paraId="66C29255" w14:textId="77777777" w:rsidR="00A67D26" w:rsidRPr="00267EE5" w:rsidRDefault="00A67D26" w:rsidP="000A7C25">
            <w:pPr>
              <w:pStyle w:val="ListParagraph"/>
              <w:numPr>
                <w:ilvl w:val="0"/>
                <w:numId w:val="25"/>
              </w:numPr>
            </w:pPr>
            <w:r w:rsidRPr="00267EE5">
              <w:t xml:space="preserve">from time to time as directed, establishes specific initiatives to support either mechanisms considered to facilitate the conduct of interdisciplinary research, or </w:t>
            </w:r>
            <w:proofErr w:type="gramStart"/>
            <w:r w:rsidRPr="00267EE5">
              <w:t>particular interdisciplinary</w:t>
            </w:r>
            <w:proofErr w:type="gramEnd"/>
            <w:r w:rsidRPr="00267EE5">
              <w:t xml:space="preserve"> areas of research</w:t>
            </w:r>
          </w:p>
        </w:tc>
      </w:tr>
      <w:tr w:rsidR="00A67D26" w:rsidRPr="001C593B" w14:paraId="0AB9785A" w14:textId="77777777">
        <w:trPr>
          <w:cantSplit/>
        </w:trPr>
        <w:tc>
          <w:tcPr>
            <w:tcW w:w="2405" w:type="dxa"/>
          </w:tcPr>
          <w:p w14:paraId="02662319" w14:textId="77777777" w:rsidR="00A67D26" w:rsidRPr="00267EE5" w:rsidRDefault="00A67D26" w:rsidP="00267EE5">
            <w:pPr>
              <w:rPr>
                <w:b/>
                <w:bCs/>
              </w:rPr>
            </w:pPr>
            <w:r w:rsidRPr="00267EE5">
              <w:rPr>
                <w:b/>
                <w:bCs/>
              </w:rPr>
              <w:t>Assessment and evaluation</w:t>
            </w:r>
          </w:p>
        </w:tc>
        <w:tc>
          <w:tcPr>
            <w:tcW w:w="6611" w:type="dxa"/>
          </w:tcPr>
          <w:p w14:paraId="235D2224" w14:textId="77777777" w:rsidR="00A67D26" w:rsidRPr="00267EE5" w:rsidRDefault="00A67D26" w:rsidP="000A7C25">
            <w:pPr>
              <w:pStyle w:val="ListParagraph"/>
              <w:numPr>
                <w:ilvl w:val="0"/>
                <w:numId w:val="25"/>
              </w:numPr>
            </w:pPr>
            <w:r w:rsidRPr="00267EE5">
              <w:t>facilitates consideration of proposals by relevant College of Expert (</w:t>
            </w:r>
            <w:proofErr w:type="spellStart"/>
            <w:r w:rsidRPr="00267EE5">
              <w:t>CoE</w:t>
            </w:r>
            <w:proofErr w:type="spellEnd"/>
            <w:r w:rsidRPr="00267EE5">
              <w:t xml:space="preserve">) members with interdisciplinary expertise or where not feasible allocates to </w:t>
            </w:r>
            <w:proofErr w:type="spellStart"/>
            <w:r w:rsidRPr="00267EE5">
              <w:t>CoE</w:t>
            </w:r>
            <w:proofErr w:type="spellEnd"/>
            <w:r w:rsidRPr="00267EE5">
              <w:t xml:space="preserve"> members who have broad disciplinary expertise regardless of discipline grouping</w:t>
            </w:r>
          </w:p>
          <w:p w14:paraId="46F3916D" w14:textId="77777777" w:rsidR="00A67D26" w:rsidRPr="00267EE5" w:rsidRDefault="00A67D26" w:rsidP="000A7C25">
            <w:pPr>
              <w:pStyle w:val="ListParagraph"/>
              <w:numPr>
                <w:ilvl w:val="0"/>
                <w:numId w:val="25"/>
              </w:numPr>
            </w:pPr>
            <w:r w:rsidRPr="00267EE5">
              <w:t xml:space="preserve">appoints </w:t>
            </w:r>
            <w:proofErr w:type="spellStart"/>
            <w:r w:rsidRPr="00267EE5">
              <w:t>CoE</w:t>
            </w:r>
            <w:proofErr w:type="spellEnd"/>
            <w:r w:rsidRPr="00267EE5">
              <w:t xml:space="preserve"> members </w:t>
            </w:r>
            <w:proofErr w:type="gramStart"/>
            <w:r w:rsidRPr="00267EE5">
              <w:t>on the basis of</w:t>
            </w:r>
            <w:proofErr w:type="gramEnd"/>
            <w:r w:rsidRPr="00267EE5">
              <w:t xml:space="preserve"> broad disciplinary expertise</w:t>
            </w:r>
          </w:p>
          <w:p w14:paraId="091EE4FB" w14:textId="77777777" w:rsidR="00A67D26" w:rsidRPr="00267EE5" w:rsidRDefault="00A67D26" w:rsidP="000A7C25">
            <w:pPr>
              <w:pStyle w:val="ListParagraph"/>
              <w:numPr>
                <w:ilvl w:val="0"/>
                <w:numId w:val="25"/>
              </w:numPr>
            </w:pPr>
            <w:r w:rsidRPr="00267EE5">
              <w:t>allocates interdisciplinary proposals to external assessors with specific interdisciplinary expertise or from different disciplines</w:t>
            </w:r>
          </w:p>
          <w:p w14:paraId="0143379F" w14:textId="77777777" w:rsidR="00A67D26" w:rsidRPr="00267EE5" w:rsidRDefault="00A67D26" w:rsidP="000A7C25">
            <w:pPr>
              <w:pStyle w:val="ListParagraph"/>
              <w:numPr>
                <w:ilvl w:val="0"/>
                <w:numId w:val="25"/>
              </w:numPr>
            </w:pPr>
            <w:r w:rsidRPr="00267EE5">
              <w:t xml:space="preserve">as required, convenes selection panels involving members with interdisciplinary expertise </w:t>
            </w:r>
          </w:p>
        </w:tc>
      </w:tr>
      <w:tr w:rsidR="00A67D26" w:rsidRPr="001C593B" w14:paraId="57979EF8" w14:textId="77777777">
        <w:trPr>
          <w:cantSplit/>
        </w:trPr>
        <w:tc>
          <w:tcPr>
            <w:tcW w:w="2405" w:type="dxa"/>
          </w:tcPr>
          <w:p w14:paraId="084AC0E8" w14:textId="77777777" w:rsidR="00A67D26" w:rsidRPr="00267EE5" w:rsidRDefault="00A67D26" w:rsidP="00267EE5">
            <w:pPr>
              <w:rPr>
                <w:b/>
                <w:bCs/>
              </w:rPr>
            </w:pPr>
            <w:r w:rsidRPr="00267EE5">
              <w:rPr>
                <w:b/>
                <w:bCs/>
              </w:rPr>
              <w:t>Monitoring/reporting</w:t>
            </w:r>
          </w:p>
        </w:tc>
        <w:tc>
          <w:tcPr>
            <w:tcW w:w="6611" w:type="dxa"/>
          </w:tcPr>
          <w:p w14:paraId="36D749B4" w14:textId="77777777" w:rsidR="00A67D26" w:rsidRPr="00267EE5" w:rsidRDefault="00A67D26" w:rsidP="000A7C25">
            <w:pPr>
              <w:pStyle w:val="ListParagraph"/>
              <w:numPr>
                <w:ilvl w:val="0"/>
                <w:numId w:val="25"/>
              </w:numPr>
            </w:pPr>
            <w:r w:rsidRPr="00267EE5">
              <w:t>from time to time will analyse outcomes of selection rounds to identify whether interdisciplinary proposals are achieving different success rates</w:t>
            </w:r>
          </w:p>
          <w:p w14:paraId="7C33502C" w14:textId="77777777" w:rsidR="00A67D26" w:rsidRPr="00267EE5" w:rsidRDefault="00A67D26" w:rsidP="000A7C25">
            <w:pPr>
              <w:pStyle w:val="ListParagraph"/>
              <w:numPr>
                <w:ilvl w:val="0"/>
                <w:numId w:val="25"/>
              </w:numPr>
            </w:pPr>
            <w:r w:rsidRPr="00267EE5">
              <w:t>from time to time analyse outcomes of selection rounds to identify patterns and trends in interdisciplinary research to inform policy and schemes</w:t>
            </w:r>
          </w:p>
        </w:tc>
      </w:tr>
      <w:tr w:rsidR="00A67D26" w:rsidRPr="001C593B" w14:paraId="516E7BBF" w14:textId="77777777">
        <w:trPr>
          <w:cantSplit/>
        </w:trPr>
        <w:tc>
          <w:tcPr>
            <w:tcW w:w="2405" w:type="dxa"/>
          </w:tcPr>
          <w:p w14:paraId="6EBA7B04" w14:textId="77777777" w:rsidR="00A67D26" w:rsidRPr="00267EE5" w:rsidRDefault="00A67D26" w:rsidP="00267EE5">
            <w:pPr>
              <w:rPr>
                <w:b/>
                <w:bCs/>
              </w:rPr>
            </w:pPr>
            <w:r w:rsidRPr="00267EE5">
              <w:rPr>
                <w:b/>
                <w:bCs/>
              </w:rPr>
              <w:t>Engagement</w:t>
            </w:r>
          </w:p>
        </w:tc>
        <w:tc>
          <w:tcPr>
            <w:tcW w:w="6611" w:type="dxa"/>
          </w:tcPr>
          <w:p w14:paraId="030E2A04" w14:textId="77777777" w:rsidR="00A67D26" w:rsidRPr="00267EE5" w:rsidRDefault="00A67D26" w:rsidP="000A7C25">
            <w:pPr>
              <w:pStyle w:val="ListParagraph"/>
              <w:numPr>
                <w:ilvl w:val="0"/>
                <w:numId w:val="25"/>
              </w:numPr>
            </w:pPr>
            <w:r w:rsidRPr="00267EE5">
              <w:t>participates in relevant forums relating to interdisciplinary research</w:t>
            </w:r>
          </w:p>
        </w:tc>
      </w:tr>
    </w:tbl>
    <w:p w14:paraId="168E333F" w14:textId="77777777" w:rsidR="00A67D26" w:rsidRPr="001C593B" w:rsidRDefault="00A67D26" w:rsidP="000827E7">
      <w:pPr>
        <w:pStyle w:val="NormalWeb"/>
      </w:pPr>
    </w:p>
    <w:p w14:paraId="0674EC94" w14:textId="77777777" w:rsidR="00FA6B4D" w:rsidRPr="001C593B" w:rsidRDefault="00FA6B4D" w:rsidP="000827E7"/>
    <w:p w14:paraId="0AEC217D" w14:textId="77777777" w:rsidR="000B12FD" w:rsidRPr="001C593B" w:rsidRDefault="005E32E8" w:rsidP="000827E7">
      <w:pPr>
        <w:pStyle w:val="Heading1"/>
      </w:pPr>
      <w:bookmarkStart w:id="38" w:name="_Toc81921768"/>
      <w:bookmarkStart w:id="39" w:name="_Toc81985457"/>
      <w:bookmarkStart w:id="40" w:name="_Toc170208924"/>
      <w:bookmarkStart w:id="41" w:name="_Toc170208993"/>
      <w:r w:rsidRPr="001C593B">
        <w:t>Contact details</w:t>
      </w:r>
      <w:bookmarkEnd w:id="38"/>
      <w:bookmarkEnd w:id="39"/>
      <w:bookmarkEnd w:id="40"/>
      <w:bookmarkEnd w:id="41"/>
      <w:r w:rsidRPr="001C593B">
        <w:tab/>
      </w:r>
    </w:p>
    <w:p w14:paraId="06C372BB" w14:textId="12081C76" w:rsidR="00F0338F" w:rsidRPr="001C593B" w:rsidRDefault="00F0338F" w:rsidP="000827E7">
      <w:pPr>
        <w:rPr>
          <w:b/>
          <w:bCs/>
        </w:rPr>
      </w:pPr>
      <w:r w:rsidRPr="001C593B">
        <w:t>Australian Research Council </w:t>
      </w:r>
      <w:r w:rsidRPr="001C593B">
        <w:rPr>
          <w:b/>
          <w:bCs/>
        </w:rPr>
        <w:br/>
      </w:r>
      <w:r w:rsidRPr="001C593B">
        <w:t xml:space="preserve">Phone: 02 6287 6600 </w:t>
      </w:r>
    </w:p>
    <w:p w14:paraId="13152A4E" w14:textId="61FB30A4" w:rsidR="00F0338F" w:rsidRPr="001C593B" w:rsidRDefault="00000000" w:rsidP="000827E7">
      <w:pPr>
        <w:rPr>
          <w:rFonts w:asciiTheme="minorHAnsi" w:hAnsiTheme="minorHAnsi" w:cstheme="minorHAnsi"/>
          <w:color w:val="000000" w:themeColor="text1"/>
          <w:u w:val="single"/>
        </w:rPr>
      </w:pPr>
      <w:hyperlink r:id="rId14" w:history="1">
        <w:r w:rsidR="00BD0A98" w:rsidRPr="00BD0A98">
          <w:rPr>
            <w:rStyle w:val="Hyperlink"/>
            <w:rFonts w:asciiTheme="minorHAnsi" w:hAnsiTheme="minorHAnsi" w:cstheme="minorHAnsi"/>
            <w:color w:val="auto"/>
          </w:rPr>
          <w:t>information@arc.gov.au</w:t>
        </w:r>
      </w:hyperlink>
      <w:r w:rsidR="00F0338F" w:rsidRPr="001C593B">
        <w:rPr>
          <w:rFonts w:asciiTheme="minorHAnsi" w:hAnsiTheme="minorHAnsi" w:cstheme="minorHAnsi"/>
          <w:color w:val="000000" w:themeColor="text1"/>
        </w:rPr>
        <w:br/>
      </w:r>
      <w:hyperlink r:id="rId15" w:history="1">
        <w:r w:rsidR="00F0338F" w:rsidRPr="001C593B">
          <w:rPr>
            <w:rStyle w:val="Hyperlink"/>
            <w:rFonts w:asciiTheme="minorHAnsi" w:hAnsiTheme="minorHAnsi" w:cstheme="minorHAnsi"/>
            <w:color w:val="000000" w:themeColor="text1"/>
          </w:rPr>
          <w:t>www.arc.gov.au</w:t>
        </w:r>
      </w:hyperlink>
      <w:r w:rsidR="00F0338F" w:rsidRPr="001C593B">
        <w:rPr>
          <w:rFonts w:asciiTheme="minorHAnsi" w:hAnsiTheme="minorHAnsi" w:cstheme="minorHAnsi"/>
          <w:color w:val="000000" w:themeColor="text1"/>
        </w:rPr>
        <w:t xml:space="preserve"> </w:t>
      </w:r>
    </w:p>
    <w:p w14:paraId="30BDCF6C" w14:textId="678D4500" w:rsidR="00FA6B4D" w:rsidRPr="001C593B" w:rsidRDefault="00F0338F" w:rsidP="000827E7">
      <w:r w:rsidRPr="001C593B">
        <w:t>Level 2, 11 Lancaster Place, Canberra Airport ACT 2609 </w:t>
      </w:r>
      <w:r w:rsidRPr="001C593B">
        <w:br/>
        <w:t>GPO Box 2702, Canberra ACT 2601</w:t>
      </w:r>
    </w:p>
    <w:p w14:paraId="42D3CB8A" w14:textId="4319A278" w:rsidR="005E32E8" w:rsidRPr="001C593B" w:rsidRDefault="00A60FB2" w:rsidP="000827E7">
      <w:pPr>
        <w:pStyle w:val="Heading1"/>
        <w:rPr>
          <w:szCs w:val="22"/>
        </w:rPr>
      </w:pPr>
      <w:bookmarkStart w:id="42" w:name="_Toc170208925"/>
      <w:bookmarkStart w:id="43" w:name="_Toc170208994"/>
      <w:r w:rsidRPr="001C593B">
        <w:t>Document control</w:t>
      </w:r>
      <w:bookmarkEnd w:id="42"/>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843"/>
        <w:gridCol w:w="1701"/>
        <w:gridCol w:w="4427"/>
      </w:tblGrid>
      <w:tr w:rsidR="0007325C" w:rsidRPr="001C593B" w14:paraId="28513EEB" w14:textId="77777777" w:rsidTr="00DA4136">
        <w:trPr>
          <w:tblHeader/>
        </w:trPr>
        <w:tc>
          <w:tcPr>
            <w:tcW w:w="1271" w:type="dxa"/>
            <w:shd w:val="clear" w:color="auto" w:fill="auto"/>
          </w:tcPr>
          <w:p w14:paraId="5F9A24A8" w14:textId="77777777" w:rsidR="0007325C" w:rsidRPr="001C593B" w:rsidRDefault="0007325C">
            <w:pPr>
              <w:pStyle w:val="Default"/>
              <w:spacing w:before="120" w:after="120"/>
              <w:rPr>
                <w:rFonts w:asciiTheme="minorHAnsi" w:hAnsiTheme="minorHAnsi" w:cstheme="minorHAnsi"/>
                <w:sz w:val="20"/>
                <w:szCs w:val="20"/>
              </w:rPr>
            </w:pPr>
            <w:r w:rsidRPr="001C593B">
              <w:rPr>
                <w:rFonts w:asciiTheme="minorHAnsi" w:hAnsiTheme="minorHAnsi" w:cstheme="minorHAnsi"/>
                <w:b/>
                <w:bCs/>
                <w:sz w:val="20"/>
                <w:szCs w:val="20"/>
              </w:rPr>
              <w:t xml:space="preserve">Number </w:t>
            </w:r>
          </w:p>
        </w:tc>
        <w:tc>
          <w:tcPr>
            <w:tcW w:w="1843" w:type="dxa"/>
            <w:shd w:val="clear" w:color="auto" w:fill="auto"/>
          </w:tcPr>
          <w:p w14:paraId="377D3A44" w14:textId="77777777" w:rsidR="0007325C" w:rsidRPr="001C593B" w:rsidRDefault="0007325C">
            <w:pPr>
              <w:pStyle w:val="Default"/>
              <w:spacing w:before="120" w:after="120"/>
              <w:rPr>
                <w:rFonts w:asciiTheme="minorHAnsi" w:hAnsiTheme="minorHAnsi" w:cstheme="minorHAnsi"/>
                <w:sz w:val="20"/>
                <w:szCs w:val="20"/>
              </w:rPr>
            </w:pPr>
            <w:r w:rsidRPr="001C593B">
              <w:rPr>
                <w:rFonts w:asciiTheme="minorHAnsi" w:hAnsiTheme="minorHAnsi" w:cstheme="minorHAnsi"/>
                <w:b/>
                <w:bCs/>
                <w:sz w:val="20"/>
                <w:szCs w:val="20"/>
              </w:rPr>
              <w:t xml:space="preserve">Date Approved </w:t>
            </w:r>
          </w:p>
        </w:tc>
        <w:tc>
          <w:tcPr>
            <w:tcW w:w="1701" w:type="dxa"/>
            <w:shd w:val="clear" w:color="auto" w:fill="auto"/>
          </w:tcPr>
          <w:p w14:paraId="5A31187F" w14:textId="77777777" w:rsidR="0007325C" w:rsidRPr="001C593B" w:rsidRDefault="0007325C">
            <w:pPr>
              <w:pStyle w:val="Default"/>
              <w:spacing w:before="120" w:after="120"/>
              <w:rPr>
                <w:rFonts w:asciiTheme="minorHAnsi" w:hAnsiTheme="minorHAnsi" w:cstheme="minorHAnsi"/>
                <w:sz w:val="20"/>
                <w:szCs w:val="20"/>
              </w:rPr>
            </w:pPr>
            <w:r w:rsidRPr="001C593B">
              <w:rPr>
                <w:rFonts w:asciiTheme="minorHAnsi" w:hAnsiTheme="minorHAnsi" w:cstheme="minorHAnsi"/>
                <w:b/>
                <w:bCs/>
                <w:sz w:val="20"/>
                <w:szCs w:val="20"/>
              </w:rPr>
              <w:t xml:space="preserve">Approved By </w:t>
            </w:r>
          </w:p>
        </w:tc>
        <w:tc>
          <w:tcPr>
            <w:tcW w:w="4427" w:type="dxa"/>
            <w:shd w:val="clear" w:color="auto" w:fill="auto"/>
          </w:tcPr>
          <w:p w14:paraId="28859927" w14:textId="77777777" w:rsidR="0007325C" w:rsidRPr="001C593B" w:rsidRDefault="0007325C">
            <w:pPr>
              <w:pStyle w:val="Default"/>
              <w:spacing w:before="120" w:after="120"/>
              <w:rPr>
                <w:rFonts w:asciiTheme="minorHAnsi" w:hAnsiTheme="minorHAnsi" w:cstheme="minorHAnsi"/>
                <w:sz w:val="20"/>
                <w:szCs w:val="20"/>
              </w:rPr>
            </w:pPr>
            <w:r w:rsidRPr="001C593B">
              <w:rPr>
                <w:rFonts w:asciiTheme="minorHAnsi" w:hAnsiTheme="minorHAnsi" w:cstheme="minorHAnsi"/>
                <w:b/>
                <w:bCs/>
                <w:sz w:val="20"/>
                <w:szCs w:val="20"/>
              </w:rPr>
              <w:t xml:space="preserve">Brief Description </w:t>
            </w:r>
          </w:p>
        </w:tc>
      </w:tr>
      <w:tr w:rsidR="0007325C" w:rsidRPr="001C593B" w14:paraId="1AF7EFF7" w14:textId="77777777" w:rsidTr="00DA4136">
        <w:tc>
          <w:tcPr>
            <w:tcW w:w="1271" w:type="dxa"/>
            <w:shd w:val="clear" w:color="auto" w:fill="auto"/>
          </w:tcPr>
          <w:p w14:paraId="4FE7775D" w14:textId="77777777" w:rsidR="0007325C" w:rsidRPr="001C593B" w:rsidRDefault="0007325C">
            <w:pPr>
              <w:pStyle w:val="Default"/>
              <w:spacing w:before="120" w:after="120"/>
              <w:rPr>
                <w:rFonts w:asciiTheme="minorHAnsi" w:hAnsiTheme="minorHAnsi" w:cstheme="minorHAnsi"/>
                <w:sz w:val="22"/>
                <w:szCs w:val="22"/>
              </w:rPr>
            </w:pPr>
            <w:r w:rsidRPr="001C593B">
              <w:rPr>
                <w:rFonts w:asciiTheme="minorHAnsi" w:hAnsiTheme="minorHAnsi" w:cstheme="minorHAnsi"/>
                <w:sz w:val="22"/>
                <w:szCs w:val="22"/>
              </w:rPr>
              <w:t xml:space="preserve">1.0 </w:t>
            </w:r>
          </w:p>
        </w:tc>
        <w:tc>
          <w:tcPr>
            <w:tcW w:w="1843" w:type="dxa"/>
            <w:shd w:val="clear" w:color="auto" w:fill="auto"/>
          </w:tcPr>
          <w:p w14:paraId="7DDB1B40" w14:textId="310DE89C" w:rsidR="0007325C" w:rsidRPr="001C593B" w:rsidRDefault="00610BFE">
            <w:pPr>
              <w:pStyle w:val="Default"/>
              <w:spacing w:before="120" w:after="120"/>
              <w:rPr>
                <w:rFonts w:asciiTheme="minorHAnsi" w:hAnsiTheme="minorHAnsi" w:cstheme="minorHAnsi"/>
                <w:sz w:val="22"/>
                <w:szCs w:val="22"/>
              </w:rPr>
            </w:pPr>
            <w:r>
              <w:rPr>
                <w:rFonts w:asciiTheme="minorHAnsi" w:hAnsiTheme="minorHAnsi" w:cstheme="minorHAnsi"/>
                <w:sz w:val="22"/>
                <w:szCs w:val="22"/>
              </w:rPr>
              <w:t>4 October 2016</w:t>
            </w:r>
          </w:p>
        </w:tc>
        <w:tc>
          <w:tcPr>
            <w:tcW w:w="1701" w:type="dxa"/>
            <w:shd w:val="clear" w:color="auto" w:fill="auto"/>
          </w:tcPr>
          <w:p w14:paraId="59B158BD" w14:textId="77777777" w:rsidR="0007325C" w:rsidRPr="001C593B" w:rsidRDefault="0007325C">
            <w:pPr>
              <w:pStyle w:val="Default"/>
              <w:spacing w:before="120" w:after="120"/>
              <w:rPr>
                <w:rFonts w:asciiTheme="minorHAnsi" w:hAnsiTheme="minorHAnsi" w:cstheme="minorHAnsi"/>
                <w:sz w:val="22"/>
                <w:szCs w:val="22"/>
              </w:rPr>
            </w:pPr>
            <w:r w:rsidRPr="001C593B">
              <w:rPr>
                <w:rFonts w:asciiTheme="minorHAnsi" w:hAnsiTheme="minorHAnsi" w:cstheme="minorHAnsi"/>
                <w:sz w:val="22"/>
                <w:szCs w:val="22"/>
              </w:rPr>
              <w:t>CEO</w:t>
            </w:r>
          </w:p>
        </w:tc>
        <w:tc>
          <w:tcPr>
            <w:tcW w:w="4427" w:type="dxa"/>
            <w:shd w:val="clear" w:color="auto" w:fill="auto"/>
          </w:tcPr>
          <w:p w14:paraId="03A6397C" w14:textId="77777777" w:rsidR="0007325C" w:rsidRPr="001C593B" w:rsidRDefault="0007325C">
            <w:pPr>
              <w:pStyle w:val="Default"/>
              <w:spacing w:before="120" w:after="120"/>
              <w:rPr>
                <w:rFonts w:asciiTheme="minorHAnsi" w:hAnsiTheme="minorHAnsi" w:cstheme="minorHAnsi"/>
                <w:sz w:val="22"/>
                <w:szCs w:val="22"/>
              </w:rPr>
            </w:pPr>
            <w:r w:rsidRPr="001C593B">
              <w:rPr>
                <w:rFonts w:asciiTheme="minorHAnsi" w:hAnsiTheme="minorHAnsi" w:cstheme="minorHAnsi"/>
                <w:sz w:val="22"/>
                <w:szCs w:val="22"/>
              </w:rPr>
              <w:t xml:space="preserve">ARC Statement of Support for Interdisciplinary Research </w:t>
            </w:r>
          </w:p>
        </w:tc>
      </w:tr>
      <w:tr w:rsidR="0007325C" w:rsidRPr="001C593B" w14:paraId="19E6C3FF" w14:textId="77777777" w:rsidTr="00DA4136">
        <w:tc>
          <w:tcPr>
            <w:tcW w:w="1271" w:type="dxa"/>
            <w:shd w:val="clear" w:color="auto" w:fill="auto"/>
          </w:tcPr>
          <w:p w14:paraId="34BD86C3" w14:textId="77777777" w:rsidR="0007325C" w:rsidRPr="00FC2FA6" w:rsidRDefault="0007325C" w:rsidP="000827E7">
            <w:r w:rsidRPr="00FC2FA6">
              <w:t>1.1</w:t>
            </w:r>
          </w:p>
        </w:tc>
        <w:tc>
          <w:tcPr>
            <w:tcW w:w="1843" w:type="dxa"/>
            <w:shd w:val="clear" w:color="auto" w:fill="auto"/>
          </w:tcPr>
          <w:p w14:paraId="65E7AADF" w14:textId="7DA16D61" w:rsidR="0007325C" w:rsidRPr="00FC2FA6" w:rsidRDefault="00610BFE" w:rsidP="000827E7">
            <w:r>
              <w:t>9 February 2018</w:t>
            </w:r>
          </w:p>
        </w:tc>
        <w:tc>
          <w:tcPr>
            <w:tcW w:w="1701" w:type="dxa"/>
            <w:shd w:val="clear" w:color="auto" w:fill="auto"/>
          </w:tcPr>
          <w:p w14:paraId="03932A85" w14:textId="77777777" w:rsidR="0007325C" w:rsidRPr="00FC2FA6" w:rsidRDefault="0007325C" w:rsidP="000827E7">
            <w:r w:rsidRPr="00FC2FA6">
              <w:t>CEO</w:t>
            </w:r>
          </w:p>
        </w:tc>
        <w:tc>
          <w:tcPr>
            <w:tcW w:w="4427" w:type="dxa"/>
            <w:shd w:val="clear" w:color="auto" w:fill="auto"/>
          </w:tcPr>
          <w:p w14:paraId="3FD2ED4F" w14:textId="77777777" w:rsidR="0007325C" w:rsidRPr="00FC2FA6" w:rsidRDefault="0007325C" w:rsidP="000827E7">
            <w:r w:rsidRPr="00FC2FA6">
              <w:t>Minor amendments and addition of further information on Engagement and Impact assessment has been included.</w:t>
            </w:r>
          </w:p>
        </w:tc>
      </w:tr>
      <w:tr w:rsidR="0007325C" w:rsidRPr="001C593B" w14:paraId="6C428AAF" w14:textId="77777777" w:rsidTr="00DA4136">
        <w:tc>
          <w:tcPr>
            <w:tcW w:w="1271" w:type="dxa"/>
            <w:shd w:val="clear" w:color="auto" w:fill="auto"/>
          </w:tcPr>
          <w:p w14:paraId="44F9CE60" w14:textId="77777777" w:rsidR="0007325C" w:rsidRPr="00FC2FA6" w:rsidRDefault="0007325C" w:rsidP="000827E7">
            <w:r w:rsidRPr="00FC2FA6">
              <w:t>2.0</w:t>
            </w:r>
          </w:p>
        </w:tc>
        <w:tc>
          <w:tcPr>
            <w:tcW w:w="1843" w:type="dxa"/>
            <w:shd w:val="clear" w:color="auto" w:fill="auto"/>
          </w:tcPr>
          <w:p w14:paraId="3E6F1051" w14:textId="34EE11BC" w:rsidR="0007325C" w:rsidRPr="00FC2FA6" w:rsidRDefault="00610BFE" w:rsidP="00960785">
            <w:r>
              <w:t>27 June 2024</w:t>
            </w:r>
          </w:p>
        </w:tc>
        <w:tc>
          <w:tcPr>
            <w:tcW w:w="1701" w:type="dxa"/>
            <w:shd w:val="clear" w:color="auto" w:fill="auto"/>
          </w:tcPr>
          <w:p w14:paraId="45D1CC4A" w14:textId="67D93F2C" w:rsidR="0007325C" w:rsidRPr="00FC2FA6" w:rsidRDefault="00960785" w:rsidP="00960785">
            <w:r>
              <w:t>A/CEO</w:t>
            </w:r>
          </w:p>
        </w:tc>
        <w:tc>
          <w:tcPr>
            <w:tcW w:w="4427" w:type="dxa"/>
            <w:shd w:val="clear" w:color="auto" w:fill="auto"/>
          </w:tcPr>
          <w:p w14:paraId="1C971D0F" w14:textId="77777777" w:rsidR="0007325C" w:rsidRPr="00FC2FA6" w:rsidRDefault="0007325C" w:rsidP="000827E7">
            <w:r w:rsidRPr="00FC2FA6">
              <w:t xml:space="preserve">Information on ERA and EI has been removed. </w:t>
            </w:r>
          </w:p>
        </w:tc>
      </w:tr>
    </w:tbl>
    <w:p w14:paraId="1F615F29" w14:textId="77777777" w:rsidR="0007325C" w:rsidRPr="001C593B" w:rsidRDefault="0007325C" w:rsidP="000827E7"/>
    <w:sectPr w:rsidR="0007325C" w:rsidRPr="001C593B" w:rsidSect="00894D30">
      <w:pgSz w:w="11910" w:h="16840"/>
      <w:pgMar w:top="993" w:right="1278" w:bottom="1134" w:left="1276" w:header="0" w:footer="6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89BA0" w14:textId="77777777" w:rsidR="007329CA" w:rsidRDefault="007329CA" w:rsidP="000827E7">
      <w:r>
        <w:separator/>
      </w:r>
    </w:p>
  </w:endnote>
  <w:endnote w:type="continuationSeparator" w:id="0">
    <w:p w14:paraId="7EBF24F1" w14:textId="77777777" w:rsidR="007329CA" w:rsidRDefault="007329CA" w:rsidP="000827E7">
      <w:r>
        <w:continuationSeparator/>
      </w:r>
    </w:p>
  </w:endnote>
  <w:endnote w:type="continuationNotice" w:id="1">
    <w:p w14:paraId="40DD2E8E" w14:textId="77777777" w:rsidR="007329CA" w:rsidRDefault="007329CA" w:rsidP="000827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albaum Display Light">
    <w:charset w:val="00"/>
    <w:family w:val="roman"/>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vetail MVB">
    <w:altName w:val="Cambria"/>
    <w:panose1 w:val="00000000000000000000"/>
    <w:charset w:val="00"/>
    <w:family w:val="roman"/>
    <w:notTrueType/>
    <w:pitch w:val="variable"/>
    <w:sig w:usb0="00000007" w:usb1="00000001" w:usb2="00000000" w:usb3="00000000" w:csb0="00000093" w:csb1="00000000"/>
  </w:font>
  <w:font w:name="Solitaire MVB Pro Sm Lt">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9232382"/>
      <w:docPartObj>
        <w:docPartGallery w:val="Page Numbers (Bottom of Page)"/>
        <w:docPartUnique/>
      </w:docPartObj>
    </w:sdtPr>
    <w:sdtContent>
      <w:sdt>
        <w:sdtPr>
          <w:id w:val="-1769616900"/>
          <w:docPartObj>
            <w:docPartGallery w:val="Page Numbers (Top of Page)"/>
            <w:docPartUnique/>
          </w:docPartObj>
        </w:sdtPr>
        <w:sdtContent>
          <w:p w14:paraId="24B169F0" w14:textId="1D68EF67" w:rsidR="0037106C" w:rsidRDefault="00000000" w:rsidP="000827E7">
            <w:pPr>
              <w:pStyle w:val="Footer"/>
              <w:rPr>
                <w:b/>
                <w:bCs/>
                <w:sz w:val="24"/>
                <w:szCs w:val="24"/>
              </w:rPr>
            </w:pPr>
            <w:sdt>
              <w:sdtPr>
                <w:alias w:val="Title"/>
                <w:tag w:val=""/>
                <w:id w:val="1002468585"/>
                <w:placeholder>
                  <w:docPart w:val="439EE7F989564443BA6862C8C5A0FDB4"/>
                </w:placeholder>
                <w:dataBinding w:prefixMappings="xmlns:ns0='http://purl.org/dc/elements/1.1/' xmlns:ns1='http://schemas.openxmlformats.org/package/2006/metadata/core-properties' " w:xpath="/ns1:coreProperties[1]/ns0:title[1]" w:storeItemID="{6C3C8BC8-F283-45AE-878A-BAB7291924A1}"/>
                <w:text/>
              </w:sdtPr>
              <w:sdtContent>
                <w:r w:rsidR="00A67D26">
                  <w:t>Interdisciplinary Research: ARC Statement of Support for Interdisciplinary Research</w:t>
                </w:r>
              </w:sdtContent>
            </w:sdt>
            <w:r w:rsidR="0011004F">
              <w:tab/>
            </w:r>
            <w:r w:rsidR="002B0512">
              <w:t xml:space="preserve">Page </w:t>
            </w:r>
            <w:r w:rsidR="002B0512">
              <w:rPr>
                <w:b/>
                <w:bCs/>
                <w:sz w:val="24"/>
                <w:szCs w:val="24"/>
              </w:rPr>
              <w:fldChar w:fldCharType="begin"/>
            </w:r>
            <w:r w:rsidR="002B0512">
              <w:rPr>
                <w:b/>
                <w:bCs/>
              </w:rPr>
              <w:instrText xml:space="preserve"> PAGE </w:instrText>
            </w:r>
            <w:r w:rsidR="002B0512">
              <w:rPr>
                <w:b/>
                <w:bCs/>
                <w:sz w:val="24"/>
                <w:szCs w:val="24"/>
              </w:rPr>
              <w:fldChar w:fldCharType="separate"/>
            </w:r>
            <w:r w:rsidR="002B0512">
              <w:rPr>
                <w:b/>
                <w:bCs/>
                <w:noProof/>
              </w:rPr>
              <w:t>2</w:t>
            </w:r>
            <w:r w:rsidR="002B0512">
              <w:rPr>
                <w:b/>
                <w:bCs/>
                <w:sz w:val="24"/>
                <w:szCs w:val="24"/>
              </w:rPr>
              <w:fldChar w:fldCharType="end"/>
            </w:r>
            <w:r w:rsidR="002B0512">
              <w:t xml:space="preserve"> of </w:t>
            </w:r>
            <w:r w:rsidR="002B0512">
              <w:rPr>
                <w:b/>
                <w:bCs/>
                <w:sz w:val="24"/>
                <w:szCs w:val="24"/>
              </w:rPr>
              <w:fldChar w:fldCharType="begin"/>
            </w:r>
            <w:r w:rsidR="002B0512">
              <w:rPr>
                <w:b/>
                <w:bCs/>
              </w:rPr>
              <w:instrText xml:space="preserve"> NUMPAGES  </w:instrText>
            </w:r>
            <w:r w:rsidR="002B0512">
              <w:rPr>
                <w:b/>
                <w:bCs/>
                <w:sz w:val="24"/>
                <w:szCs w:val="24"/>
              </w:rPr>
              <w:fldChar w:fldCharType="separate"/>
            </w:r>
            <w:r w:rsidR="002B0512">
              <w:rPr>
                <w:b/>
                <w:bCs/>
                <w:noProof/>
              </w:rPr>
              <w:t>2</w:t>
            </w:r>
            <w:r w:rsidR="002B0512">
              <w:rPr>
                <w:b/>
                <w:bCs/>
                <w:sz w:val="24"/>
                <w:szCs w:val="24"/>
              </w:rPr>
              <w:fldChar w:fldCharType="end"/>
            </w:r>
          </w:p>
          <w:p w14:paraId="4539D98E" w14:textId="1D7642EF" w:rsidR="000B12FD" w:rsidRPr="00D42552" w:rsidRDefault="0037106C" w:rsidP="000827E7">
            <w:pPr>
              <w:pStyle w:val="Footer"/>
            </w:pPr>
            <w:r w:rsidRPr="00626ECA">
              <w:t>Version:</w:t>
            </w:r>
            <w:r w:rsidR="00D84D1A" w:rsidRPr="00626ECA">
              <w:t xml:space="preserve"> </w:t>
            </w:r>
            <w:fldSimple w:instr=" DOCPROPERTY  Version  \* MERGEFORMAT ">
              <w:r w:rsidR="00FA6B4D">
                <w:t>2.0</w:t>
              </w:r>
            </w:fldSimple>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34B33" w14:textId="77777777" w:rsidR="00583318" w:rsidRDefault="00583318" w:rsidP="000827E7">
    <w:pPr>
      <w:pStyle w:val="Footer"/>
    </w:pPr>
    <w:r>
      <w:rPr>
        <w:noProof/>
        <w:shd w:val="clear" w:color="auto" w:fill="1F487C"/>
      </w:rPr>
      <w:drawing>
        <wp:anchor distT="0" distB="0" distL="114300" distR="114300" simplePos="0" relativeHeight="251658240" behindDoc="1" locked="0" layoutInCell="1" allowOverlap="1" wp14:anchorId="51C91970" wp14:editId="2AE1BA60">
          <wp:simplePos x="0" y="0"/>
          <wp:positionH relativeFrom="column">
            <wp:posOffset>-841518</wp:posOffset>
          </wp:positionH>
          <wp:positionV relativeFrom="paragraph">
            <wp:posOffset>276225</wp:posOffset>
          </wp:positionV>
          <wp:extent cx="7600950" cy="334283"/>
          <wp:effectExtent l="0" t="0" r="0" b="8890"/>
          <wp:wrapNone/>
          <wp:docPr id="634591768" name="Picture 634591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600950" cy="3342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EBCB37" w14:textId="77777777" w:rsidR="007329CA" w:rsidRDefault="007329CA" w:rsidP="000827E7">
      <w:r>
        <w:separator/>
      </w:r>
    </w:p>
  </w:footnote>
  <w:footnote w:type="continuationSeparator" w:id="0">
    <w:p w14:paraId="0199A16D" w14:textId="77777777" w:rsidR="007329CA" w:rsidRDefault="007329CA" w:rsidP="000827E7">
      <w:r>
        <w:continuationSeparator/>
      </w:r>
    </w:p>
  </w:footnote>
  <w:footnote w:type="continuationNotice" w:id="1">
    <w:p w14:paraId="104BDA21" w14:textId="77777777" w:rsidR="007329CA" w:rsidRDefault="007329CA" w:rsidP="000827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DB4EA" w14:textId="77777777" w:rsidR="00E13A06" w:rsidRPr="00D01F2A" w:rsidRDefault="00D01F2A" w:rsidP="000827E7">
    <w:pPr>
      <w:pStyle w:val="Header"/>
    </w:pPr>
    <w:r>
      <w:rPr>
        <w:noProof/>
      </w:rPr>
      <w:drawing>
        <wp:anchor distT="0" distB="0" distL="114300" distR="114300" simplePos="0" relativeHeight="251658241" behindDoc="0" locked="0" layoutInCell="1" allowOverlap="1" wp14:anchorId="21D8D634" wp14:editId="169E4BA8">
          <wp:simplePos x="0" y="0"/>
          <wp:positionH relativeFrom="page">
            <wp:posOffset>-27940</wp:posOffset>
          </wp:positionH>
          <wp:positionV relativeFrom="page">
            <wp:posOffset>-34925</wp:posOffset>
          </wp:positionV>
          <wp:extent cx="7584440" cy="1680845"/>
          <wp:effectExtent l="0" t="0" r="0" b="0"/>
          <wp:wrapTopAndBottom/>
          <wp:docPr id="1977758096" name="Picture 1977758096" descr="Australian Government - Australian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Australian Government - Australian Research Council"/>
                  <pic:cNvPicPr/>
                </pic:nvPicPr>
                <pic:blipFill rotWithShape="1">
                  <a:blip r:embed="rId1"/>
                  <a:srcRect b="36892"/>
                  <a:stretch/>
                </pic:blipFill>
                <pic:spPr bwMode="auto">
                  <a:xfrm>
                    <a:off x="0" y="0"/>
                    <a:ext cx="7584440" cy="1680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96C3F"/>
    <w:multiLevelType w:val="hybridMultilevel"/>
    <w:tmpl w:val="FD484C58"/>
    <w:lvl w:ilvl="0" w:tplc="F488BC68">
      <w:numFmt w:val="bullet"/>
      <w:lvlText w:val="o"/>
      <w:lvlJc w:val="left"/>
      <w:pPr>
        <w:ind w:left="1080" w:hanging="360"/>
      </w:pPr>
      <w:rPr>
        <w:rFonts w:ascii="Courier New" w:eastAsia="Courier New" w:hAnsi="Courier New" w:cs="Courier New" w:hint="default"/>
        <w:b w:val="0"/>
        <w:bCs w:val="0"/>
        <w:i w:val="0"/>
        <w:iCs w:val="0"/>
        <w:w w:val="100"/>
        <w:sz w:val="24"/>
        <w:szCs w:val="24"/>
        <w:lang w:val="en-AU" w:eastAsia="en-US" w:bidi="ar-SA"/>
      </w:rPr>
    </w:lvl>
    <w:lvl w:ilvl="1" w:tplc="0C090003" w:tentative="1">
      <w:start w:val="1"/>
      <w:numFmt w:val="bullet"/>
      <w:lvlText w:val="o"/>
      <w:lvlJc w:val="left"/>
      <w:pPr>
        <w:ind w:left="940" w:hanging="360"/>
      </w:pPr>
      <w:rPr>
        <w:rFonts w:ascii="Courier New" w:hAnsi="Courier New" w:cs="Courier New" w:hint="default"/>
      </w:rPr>
    </w:lvl>
    <w:lvl w:ilvl="2" w:tplc="0C090005" w:tentative="1">
      <w:start w:val="1"/>
      <w:numFmt w:val="bullet"/>
      <w:lvlText w:val=""/>
      <w:lvlJc w:val="left"/>
      <w:pPr>
        <w:ind w:left="1660" w:hanging="360"/>
      </w:pPr>
      <w:rPr>
        <w:rFonts w:ascii="Wingdings" w:hAnsi="Wingdings" w:hint="default"/>
      </w:rPr>
    </w:lvl>
    <w:lvl w:ilvl="3" w:tplc="0C090001" w:tentative="1">
      <w:start w:val="1"/>
      <w:numFmt w:val="bullet"/>
      <w:lvlText w:val=""/>
      <w:lvlJc w:val="left"/>
      <w:pPr>
        <w:ind w:left="2380" w:hanging="360"/>
      </w:pPr>
      <w:rPr>
        <w:rFonts w:ascii="Symbol" w:hAnsi="Symbol" w:hint="default"/>
      </w:rPr>
    </w:lvl>
    <w:lvl w:ilvl="4" w:tplc="0C090003" w:tentative="1">
      <w:start w:val="1"/>
      <w:numFmt w:val="bullet"/>
      <w:lvlText w:val="o"/>
      <w:lvlJc w:val="left"/>
      <w:pPr>
        <w:ind w:left="3100" w:hanging="360"/>
      </w:pPr>
      <w:rPr>
        <w:rFonts w:ascii="Courier New" w:hAnsi="Courier New" w:cs="Courier New" w:hint="default"/>
      </w:rPr>
    </w:lvl>
    <w:lvl w:ilvl="5" w:tplc="0C090005" w:tentative="1">
      <w:start w:val="1"/>
      <w:numFmt w:val="bullet"/>
      <w:lvlText w:val=""/>
      <w:lvlJc w:val="left"/>
      <w:pPr>
        <w:ind w:left="3820" w:hanging="360"/>
      </w:pPr>
      <w:rPr>
        <w:rFonts w:ascii="Wingdings" w:hAnsi="Wingdings" w:hint="default"/>
      </w:rPr>
    </w:lvl>
    <w:lvl w:ilvl="6" w:tplc="0C090001" w:tentative="1">
      <w:start w:val="1"/>
      <w:numFmt w:val="bullet"/>
      <w:lvlText w:val=""/>
      <w:lvlJc w:val="left"/>
      <w:pPr>
        <w:ind w:left="4540" w:hanging="360"/>
      </w:pPr>
      <w:rPr>
        <w:rFonts w:ascii="Symbol" w:hAnsi="Symbol" w:hint="default"/>
      </w:rPr>
    </w:lvl>
    <w:lvl w:ilvl="7" w:tplc="0C090003" w:tentative="1">
      <w:start w:val="1"/>
      <w:numFmt w:val="bullet"/>
      <w:lvlText w:val="o"/>
      <w:lvlJc w:val="left"/>
      <w:pPr>
        <w:ind w:left="5260" w:hanging="360"/>
      </w:pPr>
      <w:rPr>
        <w:rFonts w:ascii="Courier New" w:hAnsi="Courier New" w:cs="Courier New" w:hint="default"/>
      </w:rPr>
    </w:lvl>
    <w:lvl w:ilvl="8" w:tplc="0C090005" w:tentative="1">
      <w:start w:val="1"/>
      <w:numFmt w:val="bullet"/>
      <w:lvlText w:val=""/>
      <w:lvlJc w:val="left"/>
      <w:pPr>
        <w:ind w:left="5980" w:hanging="360"/>
      </w:pPr>
      <w:rPr>
        <w:rFonts w:ascii="Wingdings" w:hAnsi="Wingdings" w:hint="default"/>
      </w:rPr>
    </w:lvl>
  </w:abstractNum>
  <w:abstractNum w:abstractNumId="1" w15:restartNumberingAfterBreak="0">
    <w:nsid w:val="049322A6"/>
    <w:multiLevelType w:val="multilevel"/>
    <w:tmpl w:val="E38C1382"/>
    <w:lvl w:ilvl="0">
      <w:start w:val="1"/>
      <w:numFmt w:val="bullet"/>
      <w:lvlText w:val=""/>
      <w:lvlJc w:val="left"/>
      <w:pPr>
        <w:tabs>
          <w:tab w:val="num" w:pos="680"/>
        </w:tabs>
        <w:ind w:left="340" w:hanging="340"/>
      </w:pPr>
      <w:rPr>
        <w:rFonts w:ascii="Symbol" w:hAnsi="Symbol" w:hint="default"/>
        <w:b w:val="0"/>
        <w:i w:val="0"/>
        <w:caps w:val="0"/>
        <w:strike w:val="0"/>
        <w:dstrike w:val="0"/>
        <w:vanish w:val="0"/>
        <w:color w:val="000000" w:themeColor="text1"/>
        <w:sz w:val="20"/>
        <w:szCs w:val="18"/>
        <w:vertAlign w:val="baseline"/>
      </w:rPr>
    </w:lvl>
    <w:lvl w:ilvl="1">
      <w:start w:val="1"/>
      <w:numFmt w:val="bullet"/>
      <w:lvlText w:val="̶"/>
      <w:lvlJc w:val="left"/>
      <w:pPr>
        <w:tabs>
          <w:tab w:val="num" w:pos="1780"/>
        </w:tabs>
        <w:ind w:left="680" w:hanging="340"/>
      </w:pPr>
      <w:rPr>
        <w:rFonts w:ascii="Walbaum Display Light" w:hAnsi="Walbaum Display Light" w:hint="default"/>
      </w:rPr>
    </w:lvl>
    <w:lvl w:ilvl="2">
      <w:start w:val="1"/>
      <w:numFmt w:val="bullet"/>
      <w:lvlText w:val="o"/>
      <w:lvlJc w:val="left"/>
      <w:pPr>
        <w:tabs>
          <w:tab w:val="num" w:pos="3969"/>
        </w:tabs>
        <w:ind w:left="1021" w:hanging="341"/>
      </w:pPr>
      <w:rPr>
        <w:rFonts w:ascii="Courier New" w:hAnsi="Courier New" w:hint="default"/>
      </w:rPr>
    </w:lvl>
    <w:lvl w:ilvl="3">
      <w:start w:val="1"/>
      <w:numFmt w:val="bullet"/>
      <w:lvlText w:val="·"/>
      <w:lvlJc w:val="left"/>
      <w:pPr>
        <w:tabs>
          <w:tab w:val="num" w:pos="3220"/>
        </w:tabs>
        <w:ind w:left="1361" w:hanging="340"/>
      </w:pPr>
      <w:rPr>
        <w:rFonts w:ascii="Arial" w:hAnsi="Arial" w:hint="default"/>
      </w:rPr>
    </w:lvl>
    <w:lvl w:ilvl="4">
      <w:start w:val="1"/>
      <w:numFmt w:val="bullet"/>
      <w:lvlText w:val="o"/>
      <w:lvlJc w:val="left"/>
      <w:pPr>
        <w:tabs>
          <w:tab w:val="num" w:pos="3940"/>
        </w:tabs>
        <w:ind w:left="3941" w:hanging="361"/>
      </w:pPr>
      <w:rPr>
        <w:rFonts w:ascii="Courier New" w:hAnsi="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2" w15:restartNumberingAfterBreak="0">
    <w:nsid w:val="092D21FD"/>
    <w:multiLevelType w:val="hybridMultilevel"/>
    <w:tmpl w:val="49048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372158"/>
    <w:multiLevelType w:val="hybridMultilevel"/>
    <w:tmpl w:val="7B724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47679"/>
    <w:multiLevelType w:val="hybridMultilevel"/>
    <w:tmpl w:val="A54256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E30C06"/>
    <w:multiLevelType w:val="hybridMultilevel"/>
    <w:tmpl w:val="D39A6BDA"/>
    <w:lvl w:ilvl="0" w:tplc="0C090001">
      <w:start w:val="1"/>
      <w:numFmt w:val="bullet"/>
      <w:lvlText w:val=""/>
      <w:lvlJc w:val="left"/>
      <w:pPr>
        <w:ind w:left="720" w:hanging="360"/>
      </w:pPr>
      <w:rPr>
        <w:rFonts w:ascii="Symbol" w:hAnsi="Symbol" w:hint="default"/>
        <w:b w:val="0"/>
        <w:bCs w:val="0"/>
        <w:i w:val="0"/>
        <w:iCs w:val="0"/>
        <w:w w:val="98"/>
        <w:sz w:val="24"/>
        <w:szCs w:val="24"/>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394703"/>
    <w:multiLevelType w:val="hybridMultilevel"/>
    <w:tmpl w:val="1786DD98"/>
    <w:lvl w:ilvl="0" w:tplc="7D6618EE">
      <w:numFmt w:val="bullet"/>
      <w:lvlText w:val="–"/>
      <w:lvlJc w:val="left"/>
      <w:pPr>
        <w:ind w:left="1800" w:hanging="360"/>
      </w:pPr>
      <w:rPr>
        <w:rFonts w:ascii="Calibri" w:eastAsia="Calibri" w:hAnsi="Calibri" w:cs="Calibri" w:hint="default"/>
        <w:b w:val="0"/>
        <w:bCs w:val="0"/>
        <w:i w:val="0"/>
        <w:iCs w:val="0"/>
        <w:w w:val="98"/>
        <w:sz w:val="24"/>
        <w:szCs w:val="24"/>
        <w:lang w:val="en-US" w:eastAsia="en-US" w:bidi="ar-SA"/>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1E27030F"/>
    <w:multiLevelType w:val="hybridMultilevel"/>
    <w:tmpl w:val="2C925232"/>
    <w:lvl w:ilvl="0" w:tplc="96A82A04">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65318D"/>
    <w:multiLevelType w:val="multilevel"/>
    <w:tmpl w:val="49384896"/>
    <w:lvl w:ilvl="0">
      <w:start w:val="1"/>
      <w:numFmt w:val="decimal"/>
      <w:pStyle w:val="ListParagraph"/>
      <w:lvlText w:val="%1."/>
      <w:lvlJc w:val="left"/>
      <w:pPr>
        <w:ind w:left="717"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947139"/>
    <w:multiLevelType w:val="hybridMultilevel"/>
    <w:tmpl w:val="D5360E14"/>
    <w:lvl w:ilvl="0" w:tplc="7D6618EE">
      <w:numFmt w:val="bullet"/>
      <w:lvlText w:val="–"/>
      <w:lvlJc w:val="left"/>
      <w:pPr>
        <w:ind w:left="1080" w:hanging="360"/>
      </w:pPr>
      <w:rPr>
        <w:rFonts w:ascii="Calibri" w:eastAsia="Calibri" w:hAnsi="Calibri" w:cs="Calibri" w:hint="default"/>
        <w:b w:val="0"/>
        <w:bCs w:val="0"/>
        <w:i w:val="0"/>
        <w:iCs w:val="0"/>
        <w:w w:val="98"/>
        <w:sz w:val="24"/>
        <w:szCs w:val="24"/>
        <w:lang w:val="en-US" w:eastAsia="en-US" w:bidi="ar-SA"/>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97A73C2"/>
    <w:multiLevelType w:val="hybridMultilevel"/>
    <w:tmpl w:val="5D0AD024"/>
    <w:lvl w:ilvl="0" w:tplc="0C090001">
      <w:start w:val="1"/>
      <w:numFmt w:val="bullet"/>
      <w:lvlText w:val=""/>
      <w:lvlJc w:val="left"/>
      <w:pPr>
        <w:ind w:left="1080" w:hanging="360"/>
      </w:pPr>
      <w:rPr>
        <w:rFonts w:ascii="Symbol" w:hAnsi="Symbol" w:hint="default"/>
        <w:b w:val="0"/>
        <w:bCs w:val="0"/>
        <w:i w:val="0"/>
        <w:iCs w:val="0"/>
        <w:w w:val="100"/>
        <w:sz w:val="24"/>
        <w:szCs w:val="24"/>
        <w:lang w:val="en-AU" w:eastAsia="en-US" w:bidi="ar-SA"/>
      </w:rPr>
    </w:lvl>
    <w:lvl w:ilvl="1" w:tplc="0C090003" w:tentative="1">
      <w:start w:val="1"/>
      <w:numFmt w:val="bullet"/>
      <w:lvlText w:val="o"/>
      <w:lvlJc w:val="left"/>
      <w:pPr>
        <w:ind w:left="940" w:hanging="360"/>
      </w:pPr>
      <w:rPr>
        <w:rFonts w:ascii="Courier New" w:hAnsi="Courier New" w:cs="Courier New" w:hint="default"/>
      </w:rPr>
    </w:lvl>
    <w:lvl w:ilvl="2" w:tplc="0C090005" w:tentative="1">
      <w:start w:val="1"/>
      <w:numFmt w:val="bullet"/>
      <w:lvlText w:val=""/>
      <w:lvlJc w:val="left"/>
      <w:pPr>
        <w:ind w:left="1660" w:hanging="360"/>
      </w:pPr>
      <w:rPr>
        <w:rFonts w:ascii="Wingdings" w:hAnsi="Wingdings" w:hint="default"/>
      </w:rPr>
    </w:lvl>
    <w:lvl w:ilvl="3" w:tplc="0C090001" w:tentative="1">
      <w:start w:val="1"/>
      <w:numFmt w:val="bullet"/>
      <w:lvlText w:val=""/>
      <w:lvlJc w:val="left"/>
      <w:pPr>
        <w:ind w:left="2380" w:hanging="360"/>
      </w:pPr>
      <w:rPr>
        <w:rFonts w:ascii="Symbol" w:hAnsi="Symbol" w:hint="default"/>
      </w:rPr>
    </w:lvl>
    <w:lvl w:ilvl="4" w:tplc="0C090003" w:tentative="1">
      <w:start w:val="1"/>
      <w:numFmt w:val="bullet"/>
      <w:lvlText w:val="o"/>
      <w:lvlJc w:val="left"/>
      <w:pPr>
        <w:ind w:left="3100" w:hanging="360"/>
      </w:pPr>
      <w:rPr>
        <w:rFonts w:ascii="Courier New" w:hAnsi="Courier New" w:cs="Courier New" w:hint="default"/>
      </w:rPr>
    </w:lvl>
    <w:lvl w:ilvl="5" w:tplc="0C090005" w:tentative="1">
      <w:start w:val="1"/>
      <w:numFmt w:val="bullet"/>
      <w:lvlText w:val=""/>
      <w:lvlJc w:val="left"/>
      <w:pPr>
        <w:ind w:left="3820" w:hanging="360"/>
      </w:pPr>
      <w:rPr>
        <w:rFonts w:ascii="Wingdings" w:hAnsi="Wingdings" w:hint="default"/>
      </w:rPr>
    </w:lvl>
    <w:lvl w:ilvl="6" w:tplc="0C090001" w:tentative="1">
      <w:start w:val="1"/>
      <w:numFmt w:val="bullet"/>
      <w:lvlText w:val=""/>
      <w:lvlJc w:val="left"/>
      <w:pPr>
        <w:ind w:left="4540" w:hanging="360"/>
      </w:pPr>
      <w:rPr>
        <w:rFonts w:ascii="Symbol" w:hAnsi="Symbol" w:hint="default"/>
      </w:rPr>
    </w:lvl>
    <w:lvl w:ilvl="7" w:tplc="0C090003" w:tentative="1">
      <w:start w:val="1"/>
      <w:numFmt w:val="bullet"/>
      <w:lvlText w:val="o"/>
      <w:lvlJc w:val="left"/>
      <w:pPr>
        <w:ind w:left="5260" w:hanging="360"/>
      </w:pPr>
      <w:rPr>
        <w:rFonts w:ascii="Courier New" w:hAnsi="Courier New" w:cs="Courier New" w:hint="default"/>
      </w:rPr>
    </w:lvl>
    <w:lvl w:ilvl="8" w:tplc="0C090005" w:tentative="1">
      <w:start w:val="1"/>
      <w:numFmt w:val="bullet"/>
      <w:lvlText w:val=""/>
      <w:lvlJc w:val="left"/>
      <w:pPr>
        <w:ind w:left="5980" w:hanging="360"/>
      </w:pPr>
      <w:rPr>
        <w:rFonts w:ascii="Wingdings" w:hAnsi="Wingdings" w:hint="default"/>
      </w:rPr>
    </w:lvl>
  </w:abstractNum>
  <w:abstractNum w:abstractNumId="11" w15:restartNumberingAfterBreak="0">
    <w:nsid w:val="31750699"/>
    <w:multiLevelType w:val="multilevel"/>
    <w:tmpl w:val="3C8C1CB8"/>
    <w:lvl w:ilvl="0">
      <w:start w:val="1"/>
      <w:numFmt w:val="bullet"/>
      <w:pStyle w:val="Bullet1"/>
      <w:lvlText w:val=""/>
      <w:lvlJc w:val="left"/>
      <w:pPr>
        <w:tabs>
          <w:tab w:val="num" w:pos="680"/>
        </w:tabs>
        <w:ind w:left="340" w:hanging="340"/>
      </w:pPr>
      <w:rPr>
        <w:rFonts w:ascii="Symbol" w:hAnsi="Symbol" w:hint="default"/>
        <w:b w:val="0"/>
        <w:i w:val="0"/>
        <w:caps w:val="0"/>
        <w:strike w:val="0"/>
        <w:dstrike w:val="0"/>
        <w:vanish w:val="0"/>
        <w:color w:val="000000" w:themeColor="text1"/>
        <w:sz w:val="20"/>
        <w:szCs w:val="18"/>
        <w:vertAlign w:val="baseline"/>
      </w:rPr>
    </w:lvl>
    <w:lvl w:ilvl="1">
      <w:start w:val="1"/>
      <w:numFmt w:val="bullet"/>
      <w:lvlText w:val="–"/>
      <w:lvlJc w:val="left"/>
      <w:pPr>
        <w:tabs>
          <w:tab w:val="num" w:pos="1780"/>
        </w:tabs>
        <w:ind w:left="680" w:hanging="340"/>
      </w:pPr>
      <w:rPr>
        <w:rFonts w:ascii="Arial" w:hAnsi="Arial" w:hint="default"/>
      </w:rPr>
    </w:lvl>
    <w:lvl w:ilvl="2">
      <w:start w:val="1"/>
      <w:numFmt w:val="bullet"/>
      <w:lvlText w:val="o"/>
      <w:lvlJc w:val="left"/>
      <w:pPr>
        <w:tabs>
          <w:tab w:val="num" w:pos="3969"/>
        </w:tabs>
        <w:ind w:left="1021" w:hanging="341"/>
      </w:pPr>
      <w:rPr>
        <w:rFonts w:ascii="Courier New" w:hAnsi="Courier New" w:hint="default"/>
      </w:rPr>
    </w:lvl>
    <w:lvl w:ilvl="3">
      <w:start w:val="1"/>
      <w:numFmt w:val="bullet"/>
      <w:lvlText w:val="·"/>
      <w:lvlJc w:val="left"/>
      <w:pPr>
        <w:tabs>
          <w:tab w:val="num" w:pos="3220"/>
        </w:tabs>
        <w:ind w:left="1361" w:hanging="340"/>
      </w:pPr>
      <w:rPr>
        <w:rFonts w:ascii="Arial" w:hAnsi="Arial" w:hint="default"/>
      </w:rPr>
    </w:lvl>
    <w:lvl w:ilvl="4">
      <w:start w:val="1"/>
      <w:numFmt w:val="bullet"/>
      <w:lvlText w:val="o"/>
      <w:lvlJc w:val="left"/>
      <w:pPr>
        <w:tabs>
          <w:tab w:val="num" w:pos="3940"/>
        </w:tabs>
        <w:ind w:left="3941" w:hanging="361"/>
      </w:pPr>
      <w:rPr>
        <w:rFonts w:ascii="Courier New" w:hAnsi="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333B2AC5"/>
    <w:multiLevelType w:val="hybridMultilevel"/>
    <w:tmpl w:val="05D87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B30790"/>
    <w:multiLevelType w:val="hybridMultilevel"/>
    <w:tmpl w:val="C1F21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CB08B2"/>
    <w:multiLevelType w:val="hybridMultilevel"/>
    <w:tmpl w:val="F6EAF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0413F27"/>
    <w:multiLevelType w:val="hybridMultilevel"/>
    <w:tmpl w:val="2820C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9003D0"/>
    <w:multiLevelType w:val="hybridMultilevel"/>
    <w:tmpl w:val="49EAFF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421656"/>
    <w:multiLevelType w:val="multilevel"/>
    <w:tmpl w:val="317260B2"/>
    <w:lvl w:ilvl="0">
      <w:start w:val="1"/>
      <w:numFmt w:val="bullet"/>
      <w:lvlText w:val=""/>
      <w:lvlJc w:val="left"/>
      <w:pPr>
        <w:tabs>
          <w:tab w:val="num" w:pos="680"/>
        </w:tabs>
        <w:ind w:left="340" w:hanging="340"/>
      </w:pPr>
      <w:rPr>
        <w:rFonts w:ascii="Symbol" w:hAnsi="Symbol" w:hint="default"/>
        <w:b w:val="0"/>
        <w:i w:val="0"/>
        <w:caps w:val="0"/>
        <w:strike w:val="0"/>
        <w:dstrike w:val="0"/>
        <w:vanish w:val="0"/>
        <w:color w:val="000000" w:themeColor="text1"/>
        <w:sz w:val="20"/>
        <w:szCs w:val="18"/>
        <w:vertAlign w:val="baseline"/>
      </w:rPr>
    </w:lvl>
    <w:lvl w:ilvl="1">
      <w:start w:val="1"/>
      <w:numFmt w:val="bullet"/>
      <w:lvlText w:val="̶"/>
      <w:lvlJc w:val="left"/>
      <w:pPr>
        <w:tabs>
          <w:tab w:val="num" w:pos="1780"/>
        </w:tabs>
        <w:ind w:left="680" w:hanging="340"/>
      </w:pPr>
      <w:rPr>
        <w:rFonts w:ascii="Walbaum Display Light" w:hAnsi="Walbaum Display Light" w:hint="default"/>
      </w:rPr>
    </w:lvl>
    <w:lvl w:ilvl="2">
      <w:start w:val="1"/>
      <w:numFmt w:val="bullet"/>
      <w:lvlText w:val="̶"/>
      <w:lvlJc w:val="left"/>
      <w:pPr>
        <w:tabs>
          <w:tab w:val="num" w:pos="3969"/>
        </w:tabs>
        <w:ind w:left="1021" w:hanging="341"/>
      </w:pPr>
      <w:rPr>
        <w:rFonts w:ascii="Walbaum Display Light" w:hAnsi="Walbaum Display Light" w:hint="default"/>
      </w:rPr>
    </w:lvl>
    <w:lvl w:ilvl="3">
      <w:start w:val="1"/>
      <w:numFmt w:val="bullet"/>
      <w:lvlText w:val="·"/>
      <w:lvlJc w:val="left"/>
      <w:pPr>
        <w:tabs>
          <w:tab w:val="num" w:pos="3220"/>
        </w:tabs>
        <w:ind w:left="1361" w:hanging="340"/>
      </w:pPr>
      <w:rPr>
        <w:rFonts w:ascii="Arial" w:hAnsi="Arial" w:hint="default"/>
      </w:rPr>
    </w:lvl>
    <w:lvl w:ilvl="4">
      <w:start w:val="1"/>
      <w:numFmt w:val="bullet"/>
      <w:lvlText w:val="o"/>
      <w:lvlJc w:val="left"/>
      <w:pPr>
        <w:tabs>
          <w:tab w:val="num" w:pos="3940"/>
        </w:tabs>
        <w:ind w:left="3941" w:hanging="361"/>
      </w:pPr>
      <w:rPr>
        <w:rFonts w:ascii="Courier New" w:hAnsi="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8" w15:restartNumberingAfterBreak="0">
    <w:nsid w:val="444B23F3"/>
    <w:multiLevelType w:val="hybridMultilevel"/>
    <w:tmpl w:val="328A5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D2300B"/>
    <w:multiLevelType w:val="hybridMultilevel"/>
    <w:tmpl w:val="3042A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C786937"/>
    <w:multiLevelType w:val="hybridMultilevel"/>
    <w:tmpl w:val="7D2208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6B453B7"/>
    <w:multiLevelType w:val="hybridMultilevel"/>
    <w:tmpl w:val="A3965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88A462D"/>
    <w:multiLevelType w:val="hybridMultilevel"/>
    <w:tmpl w:val="EA94B800"/>
    <w:lvl w:ilvl="0" w:tplc="7D6618EE">
      <w:numFmt w:val="bullet"/>
      <w:lvlText w:val="–"/>
      <w:lvlJc w:val="left"/>
      <w:pPr>
        <w:ind w:left="720" w:hanging="360"/>
      </w:pPr>
      <w:rPr>
        <w:rFonts w:ascii="Calibri" w:eastAsia="Calibri" w:hAnsi="Calibri" w:cs="Calibri" w:hint="default"/>
        <w:b w:val="0"/>
        <w:bCs w:val="0"/>
        <w:i w:val="0"/>
        <w:iCs w:val="0"/>
        <w:w w:val="98"/>
        <w:sz w:val="24"/>
        <w:szCs w:val="24"/>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96D4782"/>
    <w:multiLevelType w:val="hybridMultilevel"/>
    <w:tmpl w:val="F3BAA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F2929C9"/>
    <w:multiLevelType w:val="hybridMultilevel"/>
    <w:tmpl w:val="A11075F2"/>
    <w:lvl w:ilvl="0" w:tplc="5866D5E2">
      <w:numFmt w:val="bullet"/>
      <w:lvlText w:val=""/>
      <w:lvlJc w:val="left"/>
      <w:pPr>
        <w:ind w:left="860" w:hanging="360"/>
      </w:pPr>
      <w:rPr>
        <w:rFonts w:ascii="Symbol" w:eastAsia="Symbol" w:hAnsi="Symbol" w:cs="Symbol" w:hint="default"/>
        <w:w w:val="100"/>
        <w:lang w:val="en-AU" w:eastAsia="en-US" w:bidi="ar-SA"/>
      </w:rPr>
    </w:lvl>
    <w:lvl w:ilvl="1" w:tplc="F488BC68">
      <w:numFmt w:val="bullet"/>
      <w:lvlText w:val="o"/>
      <w:lvlJc w:val="left"/>
      <w:pPr>
        <w:ind w:left="1580" w:hanging="360"/>
      </w:pPr>
      <w:rPr>
        <w:rFonts w:ascii="Courier New" w:eastAsia="Courier New" w:hAnsi="Courier New" w:cs="Courier New" w:hint="default"/>
        <w:b w:val="0"/>
        <w:bCs w:val="0"/>
        <w:i w:val="0"/>
        <w:iCs w:val="0"/>
        <w:w w:val="100"/>
        <w:sz w:val="24"/>
        <w:szCs w:val="24"/>
        <w:lang w:val="en-AU" w:eastAsia="en-US" w:bidi="ar-SA"/>
      </w:rPr>
    </w:lvl>
    <w:lvl w:ilvl="2" w:tplc="735028EE">
      <w:numFmt w:val="bullet"/>
      <w:lvlText w:val="•"/>
      <w:lvlJc w:val="left"/>
      <w:pPr>
        <w:ind w:left="2465" w:hanging="360"/>
      </w:pPr>
      <w:rPr>
        <w:rFonts w:hint="default"/>
        <w:lang w:val="en-AU" w:eastAsia="en-US" w:bidi="ar-SA"/>
      </w:rPr>
    </w:lvl>
    <w:lvl w:ilvl="3" w:tplc="B4525518">
      <w:numFmt w:val="bullet"/>
      <w:lvlText w:val="•"/>
      <w:lvlJc w:val="left"/>
      <w:pPr>
        <w:ind w:left="3350" w:hanging="360"/>
      </w:pPr>
      <w:rPr>
        <w:rFonts w:hint="default"/>
        <w:lang w:val="en-AU" w:eastAsia="en-US" w:bidi="ar-SA"/>
      </w:rPr>
    </w:lvl>
    <w:lvl w:ilvl="4" w:tplc="DD0EE896">
      <w:numFmt w:val="bullet"/>
      <w:lvlText w:val="•"/>
      <w:lvlJc w:val="left"/>
      <w:pPr>
        <w:ind w:left="4235" w:hanging="360"/>
      </w:pPr>
      <w:rPr>
        <w:rFonts w:hint="default"/>
        <w:lang w:val="en-AU" w:eastAsia="en-US" w:bidi="ar-SA"/>
      </w:rPr>
    </w:lvl>
    <w:lvl w:ilvl="5" w:tplc="6ED66CA6">
      <w:numFmt w:val="bullet"/>
      <w:lvlText w:val="•"/>
      <w:lvlJc w:val="left"/>
      <w:pPr>
        <w:ind w:left="5120" w:hanging="360"/>
      </w:pPr>
      <w:rPr>
        <w:rFonts w:hint="default"/>
        <w:lang w:val="en-AU" w:eastAsia="en-US" w:bidi="ar-SA"/>
      </w:rPr>
    </w:lvl>
    <w:lvl w:ilvl="6" w:tplc="820EB772">
      <w:numFmt w:val="bullet"/>
      <w:lvlText w:val="•"/>
      <w:lvlJc w:val="left"/>
      <w:pPr>
        <w:ind w:left="6005" w:hanging="360"/>
      </w:pPr>
      <w:rPr>
        <w:rFonts w:hint="default"/>
        <w:lang w:val="en-AU" w:eastAsia="en-US" w:bidi="ar-SA"/>
      </w:rPr>
    </w:lvl>
    <w:lvl w:ilvl="7" w:tplc="07DCF470">
      <w:numFmt w:val="bullet"/>
      <w:lvlText w:val="•"/>
      <w:lvlJc w:val="left"/>
      <w:pPr>
        <w:ind w:left="6890" w:hanging="360"/>
      </w:pPr>
      <w:rPr>
        <w:rFonts w:hint="default"/>
        <w:lang w:val="en-AU" w:eastAsia="en-US" w:bidi="ar-SA"/>
      </w:rPr>
    </w:lvl>
    <w:lvl w:ilvl="8" w:tplc="36920912">
      <w:numFmt w:val="bullet"/>
      <w:lvlText w:val="•"/>
      <w:lvlJc w:val="left"/>
      <w:pPr>
        <w:ind w:left="7776" w:hanging="360"/>
      </w:pPr>
      <w:rPr>
        <w:rFonts w:hint="default"/>
        <w:lang w:val="en-AU" w:eastAsia="en-US" w:bidi="ar-SA"/>
      </w:rPr>
    </w:lvl>
  </w:abstractNum>
  <w:num w:numId="1" w16cid:durableId="735861727">
    <w:abstractNumId w:val="24"/>
  </w:num>
  <w:num w:numId="2" w16cid:durableId="1708986940">
    <w:abstractNumId w:val="20"/>
  </w:num>
  <w:num w:numId="3" w16cid:durableId="1918516618">
    <w:abstractNumId w:val="4"/>
  </w:num>
  <w:num w:numId="4" w16cid:durableId="110367545">
    <w:abstractNumId w:val="2"/>
  </w:num>
  <w:num w:numId="5" w16cid:durableId="1307080505">
    <w:abstractNumId w:val="21"/>
  </w:num>
  <w:num w:numId="6" w16cid:durableId="163935548">
    <w:abstractNumId w:val="0"/>
  </w:num>
  <w:num w:numId="7" w16cid:durableId="1712999240">
    <w:abstractNumId w:val="10"/>
  </w:num>
  <w:num w:numId="8" w16cid:durableId="938491862">
    <w:abstractNumId w:val="6"/>
  </w:num>
  <w:num w:numId="9" w16cid:durableId="395904732">
    <w:abstractNumId w:val="22"/>
  </w:num>
  <w:num w:numId="10" w16cid:durableId="1887527964">
    <w:abstractNumId w:val="5"/>
  </w:num>
  <w:num w:numId="11" w16cid:durableId="1480073081">
    <w:abstractNumId w:val="11"/>
  </w:num>
  <w:num w:numId="12" w16cid:durableId="411976512">
    <w:abstractNumId w:val="12"/>
  </w:num>
  <w:num w:numId="13" w16cid:durableId="1368406589">
    <w:abstractNumId w:val="9"/>
  </w:num>
  <w:num w:numId="14" w16cid:durableId="1802532897">
    <w:abstractNumId w:val="15"/>
  </w:num>
  <w:num w:numId="15" w16cid:durableId="797995922">
    <w:abstractNumId w:val="14"/>
  </w:num>
  <w:num w:numId="16" w16cid:durableId="134690883">
    <w:abstractNumId w:val="8"/>
  </w:num>
  <w:num w:numId="17" w16cid:durableId="1748502487">
    <w:abstractNumId w:val="1"/>
  </w:num>
  <w:num w:numId="18" w16cid:durableId="1668291447">
    <w:abstractNumId w:val="17"/>
  </w:num>
  <w:num w:numId="19" w16cid:durableId="1666664908">
    <w:abstractNumId w:val="13"/>
  </w:num>
  <w:num w:numId="20" w16cid:durableId="1231307430">
    <w:abstractNumId w:val="23"/>
  </w:num>
  <w:num w:numId="21" w16cid:durableId="1441757220">
    <w:abstractNumId w:val="19"/>
  </w:num>
  <w:num w:numId="22" w16cid:durableId="591621221">
    <w:abstractNumId w:val="18"/>
  </w:num>
  <w:num w:numId="23" w16cid:durableId="1279870851">
    <w:abstractNumId w:val="16"/>
  </w:num>
  <w:num w:numId="24" w16cid:durableId="1364213477">
    <w:abstractNumId w:val="7"/>
  </w:num>
  <w:num w:numId="25" w16cid:durableId="1603797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56C"/>
    <w:rsid w:val="00024328"/>
    <w:rsid w:val="00025468"/>
    <w:rsid w:val="000639E2"/>
    <w:rsid w:val="00065137"/>
    <w:rsid w:val="00066A9A"/>
    <w:rsid w:val="0007325C"/>
    <w:rsid w:val="000827E7"/>
    <w:rsid w:val="000879A1"/>
    <w:rsid w:val="00087A96"/>
    <w:rsid w:val="00091248"/>
    <w:rsid w:val="00092003"/>
    <w:rsid w:val="00092E19"/>
    <w:rsid w:val="0009487B"/>
    <w:rsid w:val="00094F4B"/>
    <w:rsid w:val="000A2541"/>
    <w:rsid w:val="000A2A52"/>
    <w:rsid w:val="000A3B81"/>
    <w:rsid w:val="000A7C25"/>
    <w:rsid w:val="000B12FD"/>
    <w:rsid w:val="000E0B93"/>
    <w:rsid w:val="000E4ADC"/>
    <w:rsid w:val="000F2E59"/>
    <w:rsid w:val="00102D4C"/>
    <w:rsid w:val="0011004F"/>
    <w:rsid w:val="0011527F"/>
    <w:rsid w:val="00124A8C"/>
    <w:rsid w:val="00132049"/>
    <w:rsid w:val="00137C6D"/>
    <w:rsid w:val="00153DF3"/>
    <w:rsid w:val="0019027A"/>
    <w:rsid w:val="0019175E"/>
    <w:rsid w:val="00197516"/>
    <w:rsid w:val="001A4D11"/>
    <w:rsid w:val="001A5019"/>
    <w:rsid w:val="001B2A91"/>
    <w:rsid w:val="001C593B"/>
    <w:rsid w:val="001C7016"/>
    <w:rsid w:val="001E513B"/>
    <w:rsid w:val="001F25C0"/>
    <w:rsid w:val="001F642F"/>
    <w:rsid w:val="00201F10"/>
    <w:rsid w:val="00213EAB"/>
    <w:rsid w:val="00215144"/>
    <w:rsid w:val="00223B61"/>
    <w:rsid w:val="00225670"/>
    <w:rsid w:val="00243AFB"/>
    <w:rsid w:val="00245BA8"/>
    <w:rsid w:val="00250236"/>
    <w:rsid w:val="00256CE6"/>
    <w:rsid w:val="0025759F"/>
    <w:rsid w:val="00267050"/>
    <w:rsid w:val="00267EE5"/>
    <w:rsid w:val="002766F7"/>
    <w:rsid w:val="002808D7"/>
    <w:rsid w:val="0029031E"/>
    <w:rsid w:val="002A2D58"/>
    <w:rsid w:val="002B0512"/>
    <w:rsid w:val="002B680F"/>
    <w:rsid w:val="002E2557"/>
    <w:rsid w:val="00323AD9"/>
    <w:rsid w:val="00330698"/>
    <w:rsid w:val="0037106C"/>
    <w:rsid w:val="00371A5F"/>
    <w:rsid w:val="0037254D"/>
    <w:rsid w:val="00374635"/>
    <w:rsid w:val="0039396C"/>
    <w:rsid w:val="003977FF"/>
    <w:rsid w:val="00397B56"/>
    <w:rsid w:val="003B1280"/>
    <w:rsid w:val="003D43DE"/>
    <w:rsid w:val="003E7B59"/>
    <w:rsid w:val="003F6829"/>
    <w:rsid w:val="004028CE"/>
    <w:rsid w:val="00405C7F"/>
    <w:rsid w:val="00415291"/>
    <w:rsid w:val="00420144"/>
    <w:rsid w:val="0044056C"/>
    <w:rsid w:val="00457290"/>
    <w:rsid w:val="00460E87"/>
    <w:rsid w:val="004652A1"/>
    <w:rsid w:val="00465F60"/>
    <w:rsid w:val="004735D1"/>
    <w:rsid w:val="00476C5B"/>
    <w:rsid w:val="004822D3"/>
    <w:rsid w:val="00483CD6"/>
    <w:rsid w:val="00486D83"/>
    <w:rsid w:val="00497F51"/>
    <w:rsid w:val="004D0B3E"/>
    <w:rsid w:val="00500D77"/>
    <w:rsid w:val="00505F5A"/>
    <w:rsid w:val="00510261"/>
    <w:rsid w:val="005210F6"/>
    <w:rsid w:val="00531350"/>
    <w:rsid w:val="00532DA4"/>
    <w:rsid w:val="0054513C"/>
    <w:rsid w:val="00567670"/>
    <w:rsid w:val="00583318"/>
    <w:rsid w:val="005A2CEC"/>
    <w:rsid w:val="005A32A0"/>
    <w:rsid w:val="005A65E0"/>
    <w:rsid w:val="005A738F"/>
    <w:rsid w:val="005D2BAE"/>
    <w:rsid w:val="005D7449"/>
    <w:rsid w:val="005E32E8"/>
    <w:rsid w:val="005F18DB"/>
    <w:rsid w:val="005F7BF7"/>
    <w:rsid w:val="00610BFE"/>
    <w:rsid w:val="00616005"/>
    <w:rsid w:val="00626ECA"/>
    <w:rsid w:val="00632FF7"/>
    <w:rsid w:val="00641753"/>
    <w:rsid w:val="00645887"/>
    <w:rsid w:val="006466F6"/>
    <w:rsid w:val="006476DE"/>
    <w:rsid w:val="00673F2F"/>
    <w:rsid w:val="006A1501"/>
    <w:rsid w:val="006C71BC"/>
    <w:rsid w:val="006C77D1"/>
    <w:rsid w:val="006E3D60"/>
    <w:rsid w:val="00713A42"/>
    <w:rsid w:val="007200CC"/>
    <w:rsid w:val="00721C97"/>
    <w:rsid w:val="007248BA"/>
    <w:rsid w:val="00731EE4"/>
    <w:rsid w:val="00731FA8"/>
    <w:rsid w:val="007329CA"/>
    <w:rsid w:val="0074258E"/>
    <w:rsid w:val="00746BF3"/>
    <w:rsid w:val="007514EB"/>
    <w:rsid w:val="00752193"/>
    <w:rsid w:val="00757F0B"/>
    <w:rsid w:val="00764590"/>
    <w:rsid w:val="00765DFD"/>
    <w:rsid w:val="007A7420"/>
    <w:rsid w:val="007B1F31"/>
    <w:rsid w:val="007C3C83"/>
    <w:rsid w:val="007C5543"/>
    <w:rsid w:val="007D4D4E"/>
    <w:rsid w:val="007D6278"/>
    <w:rsid w:val="007F2E72"/>
    <w:rsid w:val="00810873"/>
    <w:rsid w:val="00810B32"/>
    <w:rsid w:val="008113A8"/>
    <w:rsid w:val="00812E7C"/>
    <w:rsid w:val="00836EA3"/>
    <w:rsid w:val="00866FD1"/>
    <w:rsid w:val="008764CA"/>
    <w:rsid w:val="00894D30"/>
    <w:rsid w:val="008B0CE3"/>
    <w:rsid w:val="008B6717"/>
    <w:rsid w:val="008C0790"/>
    <w:rsid w:val="008C6CC4"/>
    <w:rsid w:val="008F540E"/>
    <w:rsid w:val="008F6541"/>
    <w:rsid w:val="008F7B81"/>
    <w:rsid w:val="00906DAC"/>
    <w:rsid w:val="00910F94"/>
    <w:rsid w:val="009125EF"/>
    <w:rsid w:val="009300BE"/>
    <w:rsid w:val="009548D9"/>
    <w:rsid w:val="00960785"/>
    <w:rsid w:val="0097456E"/>
    <w:rsid w:val="00974BA9"/>
    <w:rsid w:val="00982092"/>
    <w:rsid w:val="00986657"/>
    <w:rsid w:val="009A49EF"/>
    <w:rsid w:val="009A7231"/>
    <w:rsid w:val="009B7AF7"/>
    <w:rsid w:val="009C075A"/>
    <w:rsid w:val="009C38B5"/>
    <w:rsid w:val="009E5D21"/>
    <w:rsid w:val="009E647D"/>
    <w:rsid w:val="009F644A"/>
    <w:rsid w:val="00A01A8E"/>
    <w:rsid w:val="00A07CF0"/>
    <w:rsid w:val="00A60FB2"/>
    <w:rsid w:val="00A64F2F"/>
    <w:rsid w:val="00A67D26"/>
    <w:rsid w:val="00A864D7"/>
    <w:rsid w:val="00AA6FD8"/>
    <w:rsid w:val="00AB1252"/>
    <w:rsid w:val="00AB342F"/>
    <w:rsid w:val="00AB4DB1"/>
    <w:rsid w:val="00AF21BB"/>
    <w:rsid w:val="00B010D0"/>
    <w:rsid w:val="00B027F8"/>
    <w:rsid w:val="00B1301B"/>
    <w:rsid w:val="00B26D9E"/>
    <w:rsid w:val="00B34165"/>
    <w:rsid w:val="00B34F88"/>
    <w:rsid w:val="00B67E3A"/>
    <w:rsid w:val="00B73F9F"/>
    <w:rsid w:val="00B91A49"/>
    <w:rsid w:val="00BA00E1"/>
    <w:rsid w:val="00BA779F"/>
    <w:rsid w:val="00BC710C"/>
    <w:rsid w:val="00BD0A98"/>
    <w:rsid w:val="00BE4423"/>
    <w:rsid w:val="00BE5E37"/>
    <w:rsid w:val="00C560A4"/>
    <w:rsid w:val="00C56D7B"/>
    <w:rsid w:val="00C5727F"/>
    <w:rsid w:val="00C725CF"/>
    <w:rsid w:val="00C83692"/>
    <w:rsid w:val="00C94283"/>
    <w:rsid w:val="00CB4041"/>
    <w:rsid w:val="00CC16B4"/>
    <w:rsid w:val="00CC50D9"/>
    <w:rsid w:val="00CD3D78"/>
    <w:rsid w:val="00CE39FF"/>
    <w:rsid w:val="00CE4C92"/>
    <w:rsid w:val="00CF10E7"/>
    <w:rsid w:val="00D01F2A"/>
    <w:rsid w:val="00D143FB"/>
    <w:rsid w:val="00D266A4"/>
    <w:rsid w:val="00D33288"/>
    <w:rsid w:val="00D33D21"/>
    <w:rsid w:val="00D360FA"/>
    <w:rsid w:val="00D42125"/>
    <w:rsid w:val="00D42552"/>
    <w:rsid w:val="00D45F27"/>
    <w:rsid w:val="00D46A50"/>
    <w:rsid w:val="00D67928"/>
    <w:rsid w:val="00D84D1A"/>
    <w:rsid w:val="00D913B2"/>
    <w:rsid w:val="00D9186B"/>
    <w:rsid w:val="00D9356B"/>
    <w:rsid w:val="00D976BC"/>
    <w:rsid w:val="00DA4136"/>
    <w:rsid w:val="00DA5048"/>
    <w:rsid w:val="00DC5D4D"/>
    <w:rsid w:val="00DD4813"/>
    <w:rsid w:val="00DF662A"/>
    <w:rsid w:val="00E02F6D"/>
    <w:rsid w:val="00E13A06"/>
    <w:rsid w:val="00E20EE2"/>
    <w:rsid w:val="00E278FD"/>
    <w:rsid w:val="00E35C3F"/>
    <w:rsid w:val="00E36EAF"/>
    <w:rsid w:val="00E4278E"/>
    <w:rsid w:val="00E50351"/>
    <w:rsid w:val="00E6315F"/>
    <w:rsid w:val="00E72242"/>
    <w:rsid w:val="00E912E0"/>
    <w:rsid w:val="00E95DBE"/>
    <w:rsid w:val="00EA34B7"/>
    <w:rsid w:val="00EB2616"/>
    <w:rsid w:val="00EC1A0A"/>
    <w:rsid w:val="00EE2E49"/>
    <w:rsid w:val="00F0338F"/>
    <w:rsid w:val="00F126ED"/>
    <w:rsid w:val="00F53F65"/>
    <w:rsid w:val="00F65B08"/>
    <w:rsid w:val="00F678D8"/>
    <w:rsid w:val="00FA30A0"/>
    <w:rsid w:val="00FA4549"/>
    <w:rsid w:val="00FA4A42"/>
    <w:rsid w:val="00FA6B4D"/>
    <w:rsid w:val="00FC2FA6"/>
    <w:rsid w:val="00FD35E6"/>
    <w:rsid w:val="00FD50DE"/>
    <w:rsid w:val="00FD5F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908B8"/>
  <w15:docId w15:val="{D27FB2B0-5A4C-4AB5-A8F5-AE85D70A5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7E7"/>
    <w:pPr>
      <w:spacing w:before="120" w:after="120" w:line="264" w:lineRule="auto"/>
    </w:pPr>
    <w:rPr>
      <w:rFonts w:ascii="Calibri" w:eastAsia="Calibri" w:hAnsi="Calibri" w:cs="Calibri"/>
      <w:lang w:val="en-AU" w:eastAsia="en-AU"/>
    </w:rPr>
  </w:style>
  <w:style w:type="paragraph" w:styleId="Heading1">
    <w:name w:val="heading 1"/>
    <w:basedOn w:val="Normal"/>
    <w:uiPriority w:val="9"/>
    <w:qFormat/>
    <w:rsid w:val="00243AFB"/>
    <w:pPr>
      <w:pBdr>
        <w:bottom w:val="single" w:sz="18" w:space="1" w:color="170F39" w:themeColor="background2" w:themeShade="80"/>
      </w:pBdr>
      <w:spacing w:before="280"/>
      <w:outlineLvl w:val="0"/>
    </w:pPr>
    <w:rPr>
      <w:rFonts w:ascii="Cambria" w:eastAsia="Arial" w:hAnsi="Cambria" w:cs="Arial"/>
      <w:bCs/>
      <w:color w:val="170F39" w:themeColor="background2" w:themeShade="80"/>
      <w:sz w:val="40"/>
      <w:szCs w:val="32"/>
    </w:rPr>
  </w:style>
  <w:style w:type="paragraph" w:styleId="Heading2">
    <w:name w:val="heading 2"/>
    <w:uiPriority w:val="9"/>
    <w:unhideWhenUsed/>
    <w:qFormat/>
    <w:rsid w:val="00FD5FC8"/>
    <w:pPr>
      <w:spacing w:before="120" w:after="60"/>
      <w:outlineLvl w:val="1"/>
    </w:pPr>
    <w:rPr>
      <w:rFonts w:ascii="Calibri" w:eastAsiaTheme="majorEastAsia" w:hAnsi="Calibri" w:cstheme="majorBidi"/>
      <w:b/>
      <w:i/>
      <w:color w:val="292750" w:themeColor="accent1" w:themeShade="80"/>
      <w:sz w:val="28"/>
      <w:szCs w:val="24"/>
      <w:lang w:val="en-AU"/>
    </w:rPr>
  </w:style>
  <w:style w:type="paragraph" w:styleId="Heading3">
    <w:name w:val="heading 3"/>
    <w:basedOn w:val="Normal"/>
    <w:next w:val="Normal"/>
    <w:link w:val="Heading3Char"/>
    <w:uiPriority w:val="9"/>
    <w:unhideWhenUsed/>
    <w:qFormat/>
    <w:rsid w:val="00FD5FC8"/>
    <w:pPr>
      <w:keepNext/>
      <w:keepLines/>
      <w:spacing w:after="40"/>
      <w:outlineLvl w:val="2"/>
    </w:pPr>
    <w:rPr>
      <w:rFonts w:eastAsiaTheme="majorEastAsia" w:cstheme="majorBidi"/>
      <w:b/>
      <w:color w:val="292750" w:themeColor="accent1" w:themeShade="80"/>
      <w:sz w:val="24"/>
      <w:szCs w:val="24"/>
      <w:u w:val="single"/>
    </w:rPr>
  </w:style>
  <w:style w:type="paragraph" w:styleId="Heading4">
    <w:name w:val="heading 4"/>
    <w:basedOn w:val="Normal"/>
    <w:next w:val="Normal"/>
    <w:link w:val="Heading4Char"/>
    <w:uiPriority w:val="9"/>
    <w:unhideWhenUsed/>
    <w:qFormat/>
    <w:rsid w:val="00397B56"/>
    <w:pPr>
      <w:keepNext/>
      <w:keepLines/>
      <w:spacing w:before="40" w:after="0"/>
      <w:outlineLvl w:val="3"/>
    </w:pPr>
    <w:rPr>
      <w:rFonts w:eastAsiaTheme="majorEastAsia" w:cstheme="majorBidi"/>
      <w:i/>
      <w:iCs/>
      <w:color w:val="3E3A78" w:themeColor="accent1" w:themeShade="BF"/>
    </w:rPr>
  </w:style>
  <w:style w:type="paragraph" w:styleId="Heading5">
    <w:name w:val="heading 5"/>
    <w:basedOn w:val="Normal"/>
    <w:next w:val="Normal"/>
    <w:link w:val="Heading5Char"/>
    <w:uiPriority w:val="9"/>
    <w:semiHidden/>
    <w:unhideWhenUsed/>
    <w:qFormat/>
    <w:rsid w:val="00397B56"/>
    <w:pPr>
      <w:keepNext/>
      <w:keepLines/>
      <w:spacing w:before="40" w:after="0"/>
      <w:outlineLvl w:val="4"/>
    </w:pPr>
    <w:rPr>
      <w:rFonts w:asciiTheme="majorHAnsi" w:eastAsiaTheme="majorEastAsia" w:hAnsiTheme="majorHAnsi" w:cstheme="majorBidi"/>
      <w:color w:val="3E3A78"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97B56"/>
    <w:rPr>
      <w:sz w:val="24"/>
      <w:szCs w:val="24"/>
    </w:rPr>
  </w:style>
  <w:style w:type="paragraph" w:styleId="Title">
    <w:name w:val="Title"/>
    <w:basedOn w:val="Normal"/>
    <w:uiPriority w:val="10"/>
    <w:qFormat/>
    <w:rsid w:val="002A2D58"/>
    <w:pPr>
      <w:pBdr>
        <w:bottom w:val="single" w:sz="24" w:space="1" w:color="auto"/>
      </w:pBdr>
      <w:spacing w:before="99"/>
      <w:outlineLvl w:val="0"/>
    </w:pPr>
    <w:rPr>
      <w:rFonts w:ascii="Dovetail MVB" w:eastAsia="Cambria" w:hAnsi="Dovetail MVB" w:cs="Cambria"/>
      <w:sz w:val="96"/>
      <w:szCs w:val="44"/>
    </w:rPr>
  </w:style>
  <w:style w:type="paragraph" w:styleId="ListParagraph">
    <w:name w:val="List Paragraph"/>
    <w:basedOn w:val="Normal"/>
    <w:uiPriority w:val="34"/>
    <w:qFormat/>
    <w:rsid w:val="00497F51"/>
    <w:pPr>
      <w:numPr>
        <w:numId w:val="16"/>
      </w:numPr>
      <w:spacing w:before="23"/>
    </w:pPr>
    <w:rPr>
      <w:rFonts w:asciiTheme="minorHAnsi" w:hAnsiTheme="minorHAnsi"/>
      <w:szCs w:val="20"/>
    </w:rPr>
  </w:style>
  <w:style w:type="paragraph" w:customStyle="1" w:styleId="TableParagraph">
    <w:name w:val="Table Paragraph"/>
    <w:basedOn w:val="Normal"/>
    <w:uiPriority w:val="1"/>
    <w:qFormat/>
    <w:pPr>
      <w:ind w:left="108"/>
    </w:pPr>
  </w:style>
  <w:style w:type="character" w:customStyle="1" w:styleId="Heading3Char">
    <w:name w:val="Heading 3 Char"/>
    <w:basedOn w:val="DefaultParagraphFont"/>
    <w:link w:val="Heading3"/>
    <w:uiPriority w:val="9"/>
    <w:rsid w:val="00FD5FC8"/>
    <w:rPr>
      <w:rFonts w:ascii="Calibri" w:eastAsiaTheme="majorEastAsia" w:hAnsi="Calibri" w:cstheme="majorBidi"/>
      <w:b/>
      <w:color w:val="292750" w:themeColor="accent1" w:themeShade="80"/>
      <w:sz w:val="24"/>
      <w:szCs w:val="24"/>
      <w:u w:val="single"/>
      <w:lang w:val="en-AU"/>
    </w:rPr>
  </w:style>
  <w:style w:type="table" w:styleId="TableGrid">
    <w:name w:val="Table Grid"/>
    <w:basedOn w:val="TableNormal"/>
    <w:uiPriority w:val="39"/>
    <w:rsid w:val="000E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331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83318"/>
    <w:rPr>
      <w:rFonts w:ascii="Solitaire MVB Pro Sm Lt" w:eastAsia="Calibri" w:hAnsi="Solitaire MVB Pro Sm Lt" w:cs="Calibri"/>
      <w:lang w:val="en-AU"/>
    </w:rPr>
  </w:style>
  <w:style w:type="paragraph" w:styleId="Footer">
    <w:name w:val="footer"/>
    <w:basedOn w:val="Normal"/>
    <w:link w:val="FooterChar"/>
    <w:uiPriority w:val="99"/>
    <w:unhideWhenUsed/>
    <w:rsid w:val="0058331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83318"/>
    <w:rPr>
      <w:rFonts w:ascii="Solitaire MVB Pro Sm Lt" w:eastAsia="Calibri" w:hAnsi="Solitaire MVB Pro Sm Lt" w:cs="Calibri"/>
      <w:lang w:val="en-AU"/>
    </w:rPr>
  </w:style>
  <w:style w:type="character" w:customStyle="1" w:styleId="Heading4Char">
    <w:name w:val="Heading 4 Char"/>
    <w:basedOn w:val="DefaultParagraphFont"/>
    <w:link w:val="Heading4"/>
    <w:uiPriority w:val="9"/>
    <w:rsid w:val="00397B56"/>
    <w:rPr>
      <w:rFonts w:ascii="Calibri" w:eastAsiaTheme="majorEastAsia" w:hAnsi="Calibri" w:cstheme="majorBidi"/>
      <w:i/>
      <w:iCs/>
      <w:color w:val="3E3A78" w:themeColor="accent1" w:themeShade="BF"/>
      <w:lang w:val="en-AU"/>
    </w:rPr>
  </w:style>
  <w:style w:type="paragraph" w:styleId="TOCHeading">
    <w:name w:val="TOC Heading"/>
    <w:basedOn w:val="Heading1"/>
    <w:next w:val="Normal"/>
    <w:uiPriority w:val="39"/>
    <w:unhideWhenUsed/>
    <w:qFormat/>
    <w:rsid w:val="00BA00E1"/>
    <w:pPr>
      <w:keepNext/>
      <w:keepLines/>
      <w:widowControl/>
      <w:pBdr>
        <w:bottom w:val="none" w:sz="0" w:space="0" w:color="auto"/>
      </w:pBdr>
      <w:autoSpaceDE/>
      <w:autoSpaceDN/>
      <w:spacing w:after="0" w:line="259" w:lineRule="auto"/>
      <w:outlineLvl w:val="1"/>
    </w:pPr>
    <w:rPr>
      <w:rFonts w:ascii="Calibri" w:eastAsiaTheme="majorEastAsia" w:hAnsi="Calibri" w:cstheme="majorBidi"/>
      <w:b/>
      <w:bCs w:val="0"/>
      <w:color w:val="3E3A78" w:themeColor="accent1" w:themeShade="BF"/>
      <w:sz w:val="28"/>
      <w:lang w:val="en-US"/>
    </w:rPr>
  </w:style>
  <w:style w:type="paragraph" w:styleId="TOC1">
    <w:name w:val="toc 1"/>
    <w:basedOn w:val="Normal"/>
    <w:next w:val="Normal"/>
    <w:autoRedefine/>
    <w:uiPriority w:val="39"/>
    <w:unhideWhenUsed/>
    <w:rsid w:val="00E95DBE"/>
    <w:pPr>
      <w:spacing w:after="100"/>
    </w:pPr>
  </w:style>
  <w:style w:type="paragraph" w:styleId="TOC2">
    <w:name w:val="toc 2"/>
    <w:basedOn w:val="Normal"/>
    <w:next w:val="Normal"/>
    <w:autoRedefine/>
    <w:uiPriority w:val="39"/>
    <w:unhideWhenUsed/>
    <w:rsid w:val="00E95DBE"/>
    <w:pPr>
      <w:spacing w:after="100"/>
      <w:ind w:left="220"/>
    </w:pPr>
  </w:style>
  <w:style w:type="paragraph" w:styleId="TOC3">
    <w:name w:val="toc 3"/>
    <w:basedOn w:val="Normal"/>
    <w:next w:val="Normal"/>
    <w:autoRedefine/>
    <w:uiPriority w:val="39"/>
    <w:unhideWhenUsed/>
    <w:rsid w:val="00E95DBE"/>
    <w:pPr>
      <w:spacing w:after="100"/>
      <w:ind w:left="440"/>
    </w:pPr>
  </w:style>
  <w:style w:type="character" w:styleId="Hyperlink">
    <w:name w:val="Hyperlink"/>
    <w:basedOn w:val="DefaultParagraphFont"/>
    <w:uiPriority w:val="99"/>
    <w:unhideWhenUsed/>
    <w:rsid w:val="00E95DBE"/>
    <w:rPr>
      <w:color w:val="0563C1" w:themeColor="hyperlink"/>
      <w:u w:val="single"/>
    </w:rPr>
  </w:style>
  <w:style w:type="character" w:styleId="PlaceholderText">
    <w:name w:val="Placeholder Text"/>
    <w:basedOn w:val="DefaultParagraphFont"/>
    <w:uiPriority w:val="99"/>
    <w:semiHidden/>
    <w:rsid w:val="00B1301B"/>
    <w:rPr>
      <w:color w:val="808080"/>
    </w:rPr>
  </w:style>
  <w:style w:type="character" w:customStyle="1" w:styleId="Heading5Char">
    <w:name w:val="Heading 5 Char"/>
    <w:basedOn w:val="DefaultParagraphFont"/>
    <w:link w:val="Heading5"/>
    <w:uiPriority w:val="9"/>
    <w:semiHidden/>
    <w:rsid w:val="00397B56"/>
    <w:rPr>
      <w:rFonts w:asciiTheme="majorHAnsi" w:eastAsiaTheme="majorEastAsia" w:hAnsiTheme="majorHAnsi" w:cstheme="majorBidi"/>
      <w:color w:val="3E3A78" w:themeColor="accent1" w:themeShade="BF"/>
      <w:lang w:val="en-AU"/>
    </w:rPr>
  </w:style>
  <w:style w:type="paragraph" w:customStyle="1" w:styleId="Bullet1">
    <w:name w:val="Bullet1"/>
    <w:basedOn w:val="Normal"/>
    <w:uiPriority w:val="4"/>
    <w:qFormat/>
    <w:rsid w:val="008B6717"/>
    <w:pPr>
      <w:widowControl/>
      <w:numPr>
        <w:numId w:val="11"/>
      </w:numPr>
      <w:suppressAutoHyphens/>
      <w:autoSpaceDE/>
      <w:autoSpaceDN/>
      <w:spacing w:line="280" w:lineRule="exact"/>
      <w:ind w:left="697"/>
    </w:pPr>
    <w:rPr>
      <w:rFonts w:eastAsia="Times New Roman" w:cs="Arial"/>
      <w:u w:color="000000"/>
    </w:rPr>
  </w:style>
  <w:style w:type="character" w:styleId="Strong">
    <w:name w:val="Strong"/>
    <w:uiPriority w:val="22"/>
    <w:qFormat/>
    <w:rsid w:val="005A738F"/>
    <w:rPr>
      <w:rFonts w:ascii="Times New Roman" w:hAnsi="Times New Roman"/>
      <w:b/>
      <w:bCs/>
      <w:i w:val="0"/>
      <w:color w:val="auto"/>
      <w:sz w:val="24"/>
    </w:rPr>
  </w:style>
  <w:style w:type="paragraph" w:customStyle="1" w:styleId="Default">
    <w:name w:val="Default"/>
    <w:rsid w:val="00F0338F"/>
    <w:pPr>
      <w:widowControl/>
      <w:adjustRightInd w:val="0"/>
    </w:pPr>
    <w:rPr>
      <w:rFonts w:ascii="Cambria" w:eastAsia="Calibri" w:hAnsi="Cambria" w:cs="Cambria"/>
      <w:color w:val="000000"/>
      <w:sz w:val="24"/>
      <w:szCs w:val="24"/>
      <w:lang w:val="en-AU"/>
    </w:rPr>
  </w:style>
  <w:style w:type="character" w:styleId="Emphasis">
    <w:name w:val="Emphasis"/>
    <w:uiPriority w:val="20"/>
    <w:qFormat/>
    <w:rsid w:val="00F0338F"/>
    <w:rPr>
      <w:rFonts w:ascii="Times New Roman" w:hAnsi="Times New Roman"/>
      <w:b w:val="0"/>
      <w:i/>
      <w:iCs/>
      <w:color w:val="auto"/>
      <w:sz w:val="24"/>
    </w:rPr>
  </w:style>
  <w:style w:type="paragraph" w:styleId="Subtitle">
    <w:name w:val="Subtitle"/>
    <w:basedOn w:val="Normal"/>
    <w:next w:val="Normal"/>
    <w:link w:val="SubtitleChar"/>
    <w:uiPriority w:val="11"/>
    <w:rsid w:val="00F0338F"/>
    <w:pPr>
      <w:widowControl/>
      <w:numPr>
        <w:ilvl w:val="1"/>
      </w:numPr>
      <w:autoSpaceDE/>
      <w:autoSpaceDN/>
      <w:spacing w:line="240" w:lineRule="auto"/>
      <w:ind w:left="57"/>
    </w:pPr>
    <w:rPr>
      <w:rFonts w:ascii="Arial" w:eastAsia="Times New Roman" w:hAnsi="Arial" w:cs="Arial"/>
      <w:iCs/>
      <w:color w:val="1F497D"/>
      <w:sz w:val="40"/>
      <w:szCs w:val="24"/>
      <w:lang w:bidi="hi-IN"/>
    </w:rPr>
  </w:style>
  <w:style w:type="character" w:customStyle="1" w:styleId="SubtitleChar">
    <w:name w:val="Subtitle Char"/>
    <w:basedOn w:val="DefaultParagraphFont"/>
    <w:link w:val="Subtitle"/>
    <w:uiPriority w:val="11"/>
    <w:rsid w:val="00F0338F"/>
    <w:rPr>
      <w:rFonts w:ascii="Arial" w:eastAsia="Times New Roman" w:hAnsi="Arial" w:cs="Arial"/>
      <w:iCs/>
      <w:color w:val="1F497D"/>
      <w:sz w:val="40"/>
      <w:szCs w:val="24"/>
      <w:lang w:val="en-AU" w:bidi="hi-IN"/>
    </w:rPr>
  </w:style>
  <w:style w:type="character" w:styleId="UnresolvedMention">
    <w:name w:val="Unresolved Mention"/>
    <w:basedOn w:val="DefaultParagraphFont"/>
    <w:uiPriority w:val="99"/>
    <w:semiHidden/>
    <w:unhideWhenUsed/>
    <w:rsid w:val="00F0338F"/>
    <w:rPr>
      <w:color w:val="605E5C"/>
      <w:shd w:val="clear" w:color="auto" w:fill="E1DFDD"/>
    </w:rPr>
  </w:style>
  <w:style w:type="paragraph" w:styleId="NoSpacing">
    <w:name w:val="No Spacing"/>
    <w:uiPriority w:val="1"/>
    <w:qFormat/>
    <w:rsid w:val="009B7AF7"/>
    <w:rPr>
      <w:rFonts w:ascii="Calibri" w:eastAsia="Calibri" w:hAnsi="Calibri" w:cs="Calibri"/>
      <w:color w:val="2D3037"/>
      <w:lang w:val="en-AU"/>
    </w:rPr>
  </w:style>
  <w:style w:type="character" w:styleId="CommentReference">
    <w:name w:val="annotation reference"/>
    <w:basedOn w:val="DefaultParagraphFont"/>
    <w:uiPriority w:val="99"/>
    <w:semiHidden/>
    <w:unhideWhenUsed/>
    <w:rsid w:val="00486D83"/>
    <w:rPr>
      <w:sz w:val="16"/>
      <w:szCs w:val="16"/>
    </w:rPr>
  </w:style>
  <w:style w:type="paragraph" w:styleId="CommentText">
    <w:name w:val="annotation text"/>
    <w:basedOn w:val="Normal"/>
    <w:link w:val="CommentTextChar"/>
    <w:uiPriority w:val="99"/>
    <w:semiHidden/>
    <w:unhideWhenUsed/>
    <w:rsid w:val="00486D83"/>
    <w:pPr>
      <w:spacing w:line="240" w:lineRule="auto"/>
    </w:pPr>
    <w:rPr>
      <w:sz w:val="20"/>
      <w:szCs w:val="20"/>
    </w:rPr>
  </w:style>
  <w:style w:type="character" w:customStyle="1" w:styleId="CommentTextChar">
    <w:name w:val="Comment Text Char"/>
    <w:basedOn w:val="DefaultParagraphFont"/>
    <w:link w:val="CommentText"/>
    <w:uiPriority w:val="99"/>
    <w:semiHidden/>
    <w:rsid w:val="00486D83"/>
    <w:rPr>
      <w:rFonts w:ascii="Calibri" w:eastAsia="Calibri" w:hAnsi="Calibri" w:cs="Calibri"/>
      <w:color w:val="2D3037"/>
      <w:sz w:val="20"/>
      <w:szCs w:val="20"/>
      <w:lang w:val="en-AU"/>
    </w:rPr>
  </w:style>
  <w:style w:type="paragraph" w:styleId="CommentSubject">
    <w:name w:val="annotation subject"/>
    <w:basedOn w:val="CommentText"/>
    <w:next w:val="CommentText"/>
    <w:link w:val="CommentSubjectChar"/>
    <w:uiPriority w:val="99"/>
    <w:semiHidden/>
    <w:unhideWhenUsed/>
    <w:rsid w:val="00486D83"/>
    <w:rPr>
      <w:b/>
      <w:bCs/>
    </w:rPr>
  </w:style>
  <w:style w:type="character" w:customStyle="1" w:styleId="CommentSubjectChar">
    <w:name w:val="Comment Subject Char"/>
    <w:basedOn w:val="CommentTextChar"/>
    <w:link w:val="CommentSubject"/>
    <w:uiPriority w:val="99"/>
    <w:semiHidden/>
    <w:rsid w:val="00486D83"/>
    <w:rPr>
      <w:rFonts w:ascii="Calibri" w:eastAsia="Calibri" w:hAnsi="Calibri" w:cs="Calibri"/>
      <w:b/>
      <w:bCs/>
      <w:color w:val="2D3037"/>
      <w:sz w:val="20"/>
      <w:szCs w:val="20"/>
      <w:lang w:val="en-AU"/>
    </w:rPr>
  </w:style>
  <w:style w:type="character" w:styleId="SubtleEmphasis">
    <w:name w:val="Subtle Emphasis"/>
    <w:uiPriority w:val="19"/>
    <w:qFormat/>
    <w:rsid w:val="00A67D26"/>
    <w:rPr>
      <w:i/>
      <w:iCs/>
      <w:color w:val="000000"/>
    </w:rPr>
  </w:style>
  <w:style w:type="paragraph" w:styleId="NormalWeb">
    <w:name w:val="Normal (Web)"/>
    <w:basedOn w:val="Normal"/>
    <w:uiPriority w:val="99"/>
    <w:unhideWhenUsed/>
    <w:rsid w:val="00A67D26"/>
    <w:pPr>
      <w:widowControl/>
      <w:autoSpaceDE/>
      <w:autoSpaceDN/>
      <w:spacing w:before="100" w:beforeAutospacing="1" w:after="24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8588296">
      <w:bodyDiv w:val="1"/>
      <w:marLeft w:val="0"/>
      <w:marRight w:val="0"/>
      <w:marTop w:val="0"/>
      <w:marBottom w:val="0"/>
      <w:divBdr>
        <w:top w:val="none" w:sz="0" w:space="0" w:color="auto"/>
        <w:left w:val="none" w:sz="0" w:space="0" w:color="auto"/>
        <w:bottom w:val="none" w:sz="0" w:space="0" w:color="auto"/>
        <w:right w:val="none" w:sz="0" w:space="0" w:color="auto"/>
      </w:divBdr>
    </w:div>
    <w:div w:id="788747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arc.gov.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rmation@ar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australianresearchcouncil.sharepoint.com/Office%20Templates/ARC_policy%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0837D344ABD45FB880A897B83EA2C01"/>
        <w:category>
          <w:name w:val="General"/>
          <w:gallery w:val="placeholder"/>
        </w:category>
        <w:types>
          <w:type w:val="bbPlcHdr"/>
        </w:types>
        <w:behaviors>
          <w:behavior w:val="content"/>
        </w:behaviors>
        <w:guid w:val="{191915C6-E9DB-4048-B89E-A7037F4D8A19}"/>
      </w:docPartPr>
      <w:docPartBody>
        <w:p w:rsidR="008A5EA7" w:rsidRDefault="008A5EA7">
          <w:pPr>
            <w:pStyle w:val="10837D344ABD45FB880A897B83EA2C01"/>
          </w:pPr>
          <w:r w:rsidRPr="00250236">
            <w:rPr>
              <w:rStyle w:val="PlaceholderText"/>
              <w:rFonts w:cs="Arial"/>
              <w:color w:val="auto"/>
            </w:rPr>
            <w:t>&lt;Enter title using File-&gt;Info&gt;</w:t>
          </w:r>
        </w:p>
      </w:docPartBody>
    </w:docPart>
    <w:docPart>
      <w:docPartPr>
        <w:name w:val="439EE7F989564443BA6862C8C5A0FDB4"/>
        <w:category>
          <w:name w:val="General"/>
          <w:gallery w:val="placeholder"/>
        </w:category>
        <w:types>
          <w:type w:val="bbPlcHdr"/>
        </w:types>
        <w:behaviors>
          <w:behavior w:val="content"/>
        </w:behaviors>
        <w:guid w:val="{CF72E902-1C9E-43C2-9D73-169CA0D9AEB0}"/>
      </w:docPartPr>
      <w:docPartBody>
        <w:p w:rsidR="008A5EA7" w:rsidRDefault="008A5EA7">
          <w:pPr>
            <w:pStyle w:val="439EE7F989564443BA6862C8C5A0FDB4"/>
          </w:pPr>
          <w:r w:rsidRPr="00250236">
            <w:rPr>
              <w:rStyle w:val="PlaceholderText"/>
              <w:color w:val="FF0000"/>
            </w:rPr>
            <w:t>Click or tap to enter a date.</w:t>
          </w:r>
        </w:p>
      </w:docPartBody>
    </w:docPart>
    <w:docPart>
      <w:docPartPr>
        <w:name w:val="A317BB1B885A444FBB39DDE428E4CAB9"/>
        <w:category>
          <w:name w:val="General"/>
          <w:gallery w:val="placeholder"/>
        </w:category>
        <w:types>
          <w:type w:val="bbPlcHdr"/>
        </w:types>
        <w:behaviors>
          <w:behavior w:val="content"/>
        </w:behaviors>
        <w:guid w:val="{CA78E7C2-A6F8-46CC-A81E-813B1A0E38A5}"/>
      </w:docPartPr>
      <w:docPartBody>
        <w:p w:rsidR="008A5EA7" w:rsidRDefault="008A5EA7">
          <w:pPr>
            <w:pStyle w:val="A317BB1B885A444FBB39DDE428E4CAB9"/>
          </w:pPr>
          <w:r w:rsidRPr="00250236">
            <w:rPr>
              <w:rStyle w:val="PlaceholderText"/>
              <w:color w:val="FF000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albaum Display Light">
    <w:charset w:val="00"/>
    <w:family w:val="roman"/>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vetail MVB">
    <w:altName w:val="Cambria"/>
    <w:panose1 w:val="00000000000000000000"/>
    <w:charset w:val="00"/>
    <w:family w:val="roman"/>
    <w:notTrueType/>
    <w:pitch w:val="variable"/>
    <w:sig w:usb0="00000007" w:usb1="00000001" w:usb2="00000000" w:usb3="00000000" w:csb0="00000093" w:csb1="00000000"/>
  </w:font>
  <w:font w:name="Solitaire MVB Pro Sm Lt">
    <w:panose1 w:val="00000000000000000000"/>
    <w:charset w:val="00"/>
    <w:family w:val="swiss"/>
    <w:notTrueType/>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008"/>
    <w:rsid w:val="002061B7"/>
    <w:rsid w:val="00256474"/>
    <w:rsid w:val="00465F60"/>
    <w:rsid w:val="004D0B3E"/>
    <w:rsid w:val="005A2DC5"/>
    <w:rsid w:val="007200CC"/>
    <w:rsid w:val="007C3C83"/>
    <w:rsid w:val="00875AFC"/>
    <w:rsid w:val="008A5EA7"/>
    <w:rsid w:val="008B3008"/>
    <w:rsid w:val="00AF1E6F"/>
    <w:rsid w:val="00B463F5"/>
    <w:rsid w:val="00D45F27"/>
    <w:rsid w:val="00DD1863"/>
    <w:rsid w:val="00FC52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0837D344ABD45FB880A897B83EA2C01">
    <w:name w:val="10837D344ABD45FB880A897B83EA2C01"/>
  </w:style>
  <w:style w:type="paragraph" w:customStyle="1" w:styleId="439EE7F989564443BA6862C8C5A0FDB4">
    <w:name w:val="439EE7F989564443BA6862C8C5A0FDB4"/>
  </w:style>
  <w:style w:type="paragraph" w:customStyle="1" w:styleId="A317BB1B885A444FBB39DDE428E4CAB9">
    <w:name w:val="A317BB1B885A444FBB39DDE428E4CA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I 2024">
      <a:dk1>
        <a:sysClr val="windowText" lastClr="000000"/>
      </a:dk1>
      <a:lt1>
        <a:sysClr val="window" lastClr="FFFFFF"/>
      </a:lt1>
      <a:dk2>
        <a:srgbClr val="1A0E51"/>
      </a:dk2>
      <a:lt2>
        <a:srgbClr val="2F1E73"/>
      </a:lt2>
      <a:accent1>
        <a:srgbClr val="534EA1"/>
      </a:accent1>
      <a:accent2>
        <a:srgbClr val="8177B7"/>
      </a:accent2>
      <a:accent3>
        <a:srgbClr val="9E91C5"/>
      </a:accent3>
      <a:accent4>
        <a:srgbClr val="B9B0D7"/>
      </a:accent4>
      <a:accent5>
        <a:srgbClr val="B1921F"/>
      </a:accent5>
      <a:accent6>
        <a:srgbClr val="D2C66B"/>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Sof19</b:Tag>
    <b:SourceType>JournalArticle</b:SourceType>
    <b:Guid>{2D07C730-FB8D-426F-A220-59AF71E43205}</b:Guid>
    <b:Author>
      <b:Author>
        <b:NameList xmlns:msxsl="urn:schemas-microsoft-com:xslt" xmlns:b="http://schemas.openxmlformats.org/officeDocument/2006/bibliography">
          <b:Person>
            <b:Last>Sofya</b:Last>
            <b:First>Brown</b:First>
            <b:Middle/>
          </b:Person>
        </b:NameList>
      </b:Author>
    </b:Author>
    <b:Title>Why People use Lorem Ipsum to represent dummy text</b:Title>
    <b:JournalName>Journal of Education</b:JournalName>
    <b:City/>
    <b:Year>2019</b:Year>
    <b:Month/>
    <b:Day/>
    <b:Pages>11-16</b:Pages>
    <b:Publisher/>
    <b:Volume>1</b:Volume>
    <b:Issue>1</b:Issue>
    <b:ShortTitle/>
    <b:StandardNumber/>
    <b:Comments/>
    <b:Medium/>
    <b:YearAccessed>2021</b:YearAccessed>
    <b:MonthAccessed>9</b:MonthAccessed>
    <b:DayAccessed>28</b:DayAccessed>
    <b:URL>https://demo.openjournaltheme.com/index.php/joe/article/view/10</b:URL>
    <b:DOI/>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CAE441AAE80FDB44A9D1F37906D32CCA" ma:contentTypeVersion="23" ma:contentTypeDescription="Create a new document." ma:contentTypeScope="" ma:versionID="8533a8d4f7fcbde09044523f70199dd0">
  <xsd:schema xmlns:xsd="http://www.w3.org/2001/XMLSchema" xmlns:xs="http://www.w3.org/2001/XMLSchema" xmlns:p="http://schemas.microsoft.com/office/2006/metadata/properties" xmlns:ns2="58fa4970-7f82-475f-885f-ec033aa4af35" xmlns:ns3="a2e84ca8-29c3-447a-8cba-2d1310f6d81f" targetNamespace="http://schemas.microsoft.com/office/2006/metadata/properties" ma:root="true" ma:fieldsID="bbba08e04c6c1becbc1ce915c684d6c1" ns2:_="" ns3:_="">
    <xsd:import namespace="58fa4970-7f82-475f-885f-ec033aa4af35"/>
    <xsd:import namespace="a2e84ca8-29c3-447a-8cba-2d1310f6d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AllDocumentsPrinted" minOccurs="0"/>
                <xsd:element ref="ns2:MonthandYearDon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a4970-7f82-475f-885f-ec033aa4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9e5106-e974-4ada-8f00-e41e7cc1c616" ma:termSetId="09814cd3-568e-fe90-9814-8d621ff8fb84" ma:anchorId="fba54fb3-c3e1-fe81-a776-ca4b69148c4d" ma:open="true" ma:isKeyword="false">
      <xsd:complexType>
        <xsd:sequence>
          <xsd:element ref="pc:Terms" minOccurs="0" maxOccurs="1"/>
        </xsd:sequence>
      </xsd:complexType>
    </xsd:element>
    <xsd:element name="AllDocumentsPrinted" ma:index="25" nillable="true" ma:displayName="All Documents Printed" ma:default="0" ma:format="Dropdown" ma:internalName="AllDocumentsPrinted">
      <xsd:simpleType>
        <xsd:restriction base="dms:Boolean"/>
      </xsd:simpleType>
    </xsd:element>
    <xsd:element name="MonthandYearDone" ma:index="26" nillable="true" ma:displayName="Month and Year Done" ma:format="DateOnly" ma:internalName="MonthandYearDone">
      <xsd:simpleType>
        <xsd:restriction base="dms:DateTim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e84ca8-29c3-447a-8cba-2d1310f6d8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f649450-cc36-4ff3-bea1-b72eb8f9b69d}" ma:internalName="TaxCatchAll" ma:showField="CatchAllData" ma:web="a2e84ca8-29c3-447a-8cba-2d1310f6d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2e84ca8-29c3-447a-8cba-2d1310f6d81f" xsi:nil="true"/>
    <lcf76f155ced4ddcb4097134ff3c332f xmlns="58fa4970-7f82-475f-885f-ec033aa4af35">
      <Terms xmlns="http://schemas.microsoft.com/office/infopath/2007/PartnerControls"/>
    </lcf76f155ced4ddcb4097134ff3c332f>
    <_Flow_SignoffStatus xmlns="58fa4970-7f82-475f-885f-ec033aa4af35" xsi:nil="true"/>
    <AllDocumentsPrinted xmlns="58fa4970-7f82-475f-885f-ec033aa4af35">false</AllDocumentsPrinted>
    <MonthandYearDone xmlns="58fa4970-7f82-475f-885f-ec033aa4af35" xsi:nil="true"/>
  </documentManagement>
</p:properties>
</file>

<file path=customXml/itemProps1.xml><?xml version="1.0" encoding="utf-8"?>
<ds:datastoreItem xmlns:ds="http://schemas.openxmlformats.org/officeDocument/2006/customXml" ds:itemID="{40CE1E96-F350-4B6E-A6C1-9F63E445BD7B}">
  <ds:schemaRefs>
    <ds:schemaRef ds:uri="http://schemas.openxmlformats.org/officeDocument/2006/bibliography"/>
    <ds:schemaRef ds:uri="urn:schemas-microsoft-com:xslt"/>
  </ds:schemaRefs>
</ds:datastoreItem>
</file>

<file path=customXml/itemProps2.xml><?xml version="1.0" encoding="utf-8"?>
<ds:datastoreItem xmlns:ds="http://schemas.openxmlformats.org/officeDocument/2006/customXml" ds:itemID="{0565160D-875C-4AC2-8D4D-537C5B7C0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a4970-7f82-475f-885f-ec033aa4af35"/>
    <ds:schemaRef ds:uri="a2e84ca8-29c3-447a-8cba-2d1310f6d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07B2F6-EF1B-4A81-885D-DF7B3092F245}">
  <ds:schemaRefs>
    <ds:schemaRef ds:uri="http://schemas.microsoft.com/sharepoint/v3/contenttype/forms"/>
  </ds:schemaRefs>
</ds:datastoreItem>
</file>

<file path=customXml/itemProps4.xml><?xml version="1.0" encoding="utf-8"?>
<ds:datastoreItem xmlns:ds="http://schemas.openxmlformats.org/officeDocument/2006/customXml" ds:itemID="{E5F174B1-CF75-4BEA-93C6-BF242616FC54}">
  <ds:schemaRefs>
    <ds:schemaRef ds:uri="http://schemas.microsoft.com/office/2006/metadata/properties"/>
    <ds:schemaRef ds:uri="http://schemas.microsoft.com/office/infopath/2007/PartnerControls"/>
    <ds:schemaRef ds:uri="a2e84ca8-29c3-447a-8cba-2d1310f6d81f"/>
    <ds:schemaRef ds:uri="58fa4970-7f82-475f-885f-ec033aa4af35"/>
  </ds:schemaRefs>
</ds:datastoreItem>
</file>

<file path=docProps/app.xml><?xml version="1.0" encoding="utf-8"?>
<Properties xmlns="http://schemas.openxmlformats.org/officeDocument/2006/extended-properties" xmlns:vt="http://schemas.openxmlformats.org/officeDocument/2006/docPropsVTypes">
  <Template>ARC_policy%20template.dotx</Template>
  <TotalTime>2</TotalTime>
  <Pages>6</Pages>
  <Words>1326</Words>
  <Characters>7560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Interdisciplinary Research: ARC Statement of Support for Interdisciplinary Research</vt:lpstr>
    </vt:vector>
  </TitlesOfParts>
  <Company/>
  <LinksUpToDate>false</LinksUpToDate>
  <CharactersWithSpaces>8869</CharactersWithSpaces>
  <SharedDoc>false</SharedDoc>
  <HLinks>
    <vt:vector size="84" baseType="variant">
      <vt:variant>
        <vt:i4>7733304</vt:i4>
      </vt:variant>
      <vt:variant>
        <vt:i4>81</vt:i4>
      </vt:variant>
      <vt:variant>
        <vt:i4>0</vt:i4>
      </vt:variant>
      <vt:variant>
        <vt:i4>5</vt:i4>
      </vt:variant>
      <vt:variant>
        <vt:lpwstr>http://www.arc.gov.au/</vt:lpwstr>
      </vt:variant>
      <vt:variant>
        <vt:lpwstr/>
      </vt:variant>
      <vt:variant>
        <vt:i4>4063327</vt:i4>
      </vt:variant>
      <vt:variant>
        <vt:i4>78</vt:i4>
      </vt:variant>
      <vt:variant>
        <vt:i4>0</vt:i4>
      </vt:variant>
      <vt:variant>
        <vt:i4>5</vt:i4>
      </vt:variant>
      <vt:variant>
        <vt:lpwstr>mailto:communications@arc.gov.au</vt:lpwstr>
      </vt:variant>
      <vt:variant>
        <vt:lpwstr/>
      </vt:variant>
      <vt:variant>
        <vt:i4>1245240</vt:i4>
      </vt:variant>
      <vt:variant>
        <vt:i4>71</vt:i4>
      </vt:variant>
      <vt:variant>
        <vt:i4>0</vt:i4>
      </vt:variant>
      <vt:variant>
        <vt:i4>5</vt:i4>
      </vt:variant>
      <vt:variant>
        <vt:lpwstr/>
      </vt:variant>
      <vt:variant>
        <vt:lpwstr>_Toc170208994</vt:lpwstr>
      </vt:variant>
      <vt:variant>
        <vt:i4>1245240</vt:i4>
      </vt:variant>
      <vt:variant>
        <vt:i4>65</vt:i4>
      </vt:variant>
      <vt:variant>
        <vt:i4>0</vt:i4>
      </vt:variant>
      <vt:variant>
        <vt:i4>5</vt:i4>
      </vt:variant>
      <vt:variant>
        <vt:lpwstr/>
      </vt:variant>
      <vt:variant>
        <vt:lpwstr>_Toc170208993</vt:lpwstr>
      </vt:variant>
      <vt:variant>
        <vt:i4>1245240</vt:i4>
      </vt:variant>
      <vt:variant>
        <vt:i4>59</vt:i4>
      </vt:variant>
      <vt:variant>
        <vt:i4>0</vt:i4>
      </vt:variant>
      <vt:variant>
        <vt:i4>5</vt:i4>
      </vt:variant>
      <vt:variant>
        <vt:lpwstr/>
      </vt:variant>
      <vt:variant>
        <vt:lpwstr>_Toc170208992</vt:lpwstr>
      </vt:variant>
      <vt:variant>
        <vt:i4>1245240</vt:i4>
      </vt:variant>
      <vt:variant>
        <vt:i4>53</vt:i4>
      </vt:variant>
      <vt:variant>
        <vt:i4>0</vt:i4>
      </vt:variant>
      <vt:variant>
        <vt:i4>5</vt:i4>
      </vt:variant>
      <vt:variant>
        <vt:lpwstr/>
      </vt:variant>
      <vt:variant>
        <vt:lpwstr>_Toc170208991</vt:lpwstr>
      </vt:variant>
      <vt:variant>
        <vt:i4>1245240</vt:i4>
      </vt:variant>
      <vt:variant>
        <vt:i4>47</vt:i4>
      </vt:variant>
      <vt:variant>
        <vt:i4>0</vt:i4>
      </vt:variant>
      <vt:variant>
        <vt:i4>5</vt:i4>
      </vt:variant>
      <vt:variant>
        <vt:lpwstr/>
      </vt:variant>
      <vt:variant>
        <vt:lpwstr>_Toc170208990</vt:lpwstr>
      </vt:variant>
      <vt:variant>
        <vt:i4>1179704</vt:i4>
      </vt:variant>
      <vt:variant>
        <vt:i4>41</vt:i4>
      </vt:variant>
      <vt:variant>
        <vt:i4>0</vt:i4>
      </vt:variant>
      <vt:variant>
        <vt:i4>5</vt:i4>
      </vt:variant>
      <vt:variant>
        <vt:lpwstr/>
      </vt:variant>
      <vt:variant>
        <vt:lpwstr>_Toc170208989</vt:lpwstr>
      </vt:variant>
      <vt:variant>
        <vt:i4>1179704</vt:i4>
      </vt:variant>
      <vt:variant>
        <vt:i4>35</vt:i4>
      </vt:variant>
      <vt:variant>
        <vt:i4>0</vt:i4>
      </vt:variant>
      <vt:variant>
        <vt:i4>5</vt:i4>
      </vt:variant>
      <vt:variant>
        <vt:lpwstr/>
      </vt:variant>
      <vt:variant>
        <vt:lpwstr>_Toc170208988</vt:lpwstr>
      </vt:variant>
      <vt:variant>
        <vt:i4>1179704</vt:i4>
      </vt:variant>
      <vt:variant>
        <vt:i4>29</vt:i4>
      </vt:variant>
      <vt:variant>
        <vt:i4>0</vt:i4>
      </vt:variant>
      <vt:variant>
        <vt:i4>5</vt:i4>
      </vt:variant>
      <vt:variant>
        <vt:lpwstr/>
      </vt:variant>
      <vt:variant>
        <vt:lpwstr>_Toc170208987</vt:lpwstr>
      </vt:variant>
      <vt:variant>
        <vt:i4>1179704</vt:i4>
      </vt:variant>
      <vt:variant>
        <vt:i4>23</vt:i4>
      </vt:variant>
      <vt:variant>
        <vt:i4>0</vt:i4>
      </vt:variant>
      <vt:variant>
        <vt:i4>5</vt:i4>
      </vt:variant>
      <vt:variant>
        <vt:lpwstr/>
      </vt:variant>
      <vt:variant>
        <vt:lpwstr>_Toc170208986</vt:lpwstr>
      </vt:variant>
      <vt:variant>
        <vt:i4>1179704</vt:i4>
      </vt:variant>
      <vt:variant>
        <vt:i4>17</vt:i4>
      </vt:variant>
      <vt:variant>
        <vt:i4>0</vt:i4>
      </vt:variant>
      <vt:variant>
        <vt:i4>5</vt:i4>
      </vt:variant>
      <vt:variant>
        <vt:lpwstr/>
      </vt:variant>
      <vt:variant>
        <vt:lpwstr>_Toc170208985</vt:lpwstr>
      </vt:variant>
      <vt:variant>
        <vt:i4>1179704</vt:i4>
      </vt:variant>
      <vt:variant>
        <vt:i4>11</vt:i4>
      </vt:variant>
      <vt:variant>
        <vt:i4>0</vt:i4>
      </vt:variant>
      <vt:variant>
        <vt:i4>5</vt:i4>
      </vt:variant>
      <vt:variant>
        <vt:lpwstr/>
      </vt:variant>
      <vt:variant>
        <vt:lpwstr>_Toc170208984</vt:lpwstr>
      </vt:variant>
      <vt:variant>
        <vt:i4>1179704</vt:i4>
      </vt:variant>
      <vt:variant>
        <vt:i4>5</vt:i4>
      </vt:variant>
      <vt:variant>
        <vt:i4>0</vt:i4>
      </vt:variant>
      <vt:variant>
        <vt:i4>5</vt:i4>
      </vt:variant>
      <vt:variant>
        <vt:lpwstr/>
      </vt:variant>
      <vt:variant>
        <vt:lpwstr>_Toc170208981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Interdisciplinary Research: ARC Statement of Support for Interdisciplinary Research</dc:title>
  <dc:subject>ARC Policy</dc:subject>
  <cp:keywords/>
  <cp:revision>4</cp:revision>
  <cp:lastPrinted>2021-09-08T16:59:00Z</cp:lastPrinted>
  <dcterms:created xsi:type="dcterms:W3CDTF">2024-08-27T01:21:00Z</dcterms:created>
  <dcterms:modified xsi:type="dcterms:W3CDTF">2024-08-27T01:25:00Z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0x010100CAE441AAE80FDB44A9D1F37906D32CCA</vt:lpwstr>
  </property>
  <property fmtid="{D5CDD505-2E9C-101B-9397-08002B2CF9AE}" pid="3" name="Version">
    <vt:lpwstr>2.0</vt:lpwstr>
  </property>
  <property fmtid="{D5CDD505-2E9C-101B-9397-08002B2CF9AE}" pid="4" name="_dlc_DocIdItemGuid">
    <vt:lpwstr>f2e98b11-637e-49bd-b2ee-dc1bf26a8253</vt:lpwstr>
  </property>
  <property fmtid="{D5CDD505-2E9C-101B-9397-08002B2CF9AE}" pid="5" name="MediaServiceImageTags">
    <vt:lpwstr/>
  </property>
</Properties>
</file>