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07AF3280" w:rsidR="00136397" w:rsidRPr="007F6156" w:rsidRDefault="00136397" w:rsidP="00136397">
      <w:pPr>
        <w:rPr>
          <w:rFonts w:cs="Arial"/>
          <w:sz w:val="22"/>
        </w:rPr>
      </w:pPr>
      <w:bookmarkStart w:id="0" w:name="_Hlk213061940"/>
      <w:bookmarkEnd w:id="0"/>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424CEC08" w:rsidR="00CD4E51" w:rsidRPr="00863F06" w:rsidRDefault="00262E3A" w:rsidP="00136397">
      <w:pPr>
        <w:jc w:val="center"/>
        <w:rPr>
          <w:b/>
          <w:sz w:val="72"/>
          <w:szCs w:val="72"/>
        </w:rPr>
      </w:pPr>
      <w:r>
        <w:rPr>
          <w:b/>
          <w:sz w:val="72"/>
          <w:szCs w:val="72"/>
        </w:rPr>
        <w:t xml:space="preserve">Detailed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5B318937" w:rsidR="00D31977" w:rsidRPr="00863F06" w:rsidRDefault="00136397" w:rsidP="00136397">
      <w:pPr>
        <w:jc w:val="center"/>
        <w:rPr>
          <w:sz w:val="28"/>
          <w:szCs w:val="28"/>
        </w:rPr>
      </w:pPr>
      <w:r w:rsidRPr="00863F06">
        <w:rPr>
          <w:sz w:val="28"/>
          <w:szCs w:val="28"/>
        </w:rPr>
        <w:t>A guide for</w:t>
      </w:r>
      <w:r w:rsidR="00FA1198">
        <w:rPr>
          <w:sz w:val="28"/>
          <w:szCs w:val="28"/>
        </w:rPr>
        <w:t xml:space="preserve"> </w:t>
      </w:r>
      <w:r w:rsidRPr="00863F06">
        <w:rPr>
          <w:b/>
          <w:sz w:val="28"/>
          <w:szCs w:val="28"/>
        </w:rPr>
        <w:t>Detailed</w:t>
      </w:r>
      <w:r w:rsidRPr="00863F06">
        <w:rPr>
          <w:sz w:val="28"/>
          <w:szCs w:val="28"/>
        </w:rPr>
        <w:t xml:space="preserve"> Assessors on the selection and </w:t>
      </w:r>
      <w:r w:rsidR="007039AA" w:rsidRPr="00863F06">
        <w:rPr>
          <w:sz w:val="28"/>
          <w:szCs w:val="28"/>
        </w:rPr>
        <w:t>assess</w:t>
      </w:r>
      <w:r w:rsidR="007039AA">
        <w:rPr>
          <w:sz w:val="28"/>
          <w:szCs w:val="28"/>
        </w:rPr>
        <w:t xml:space="preserve">ment </w:t>
      </w:r>
      <w:r w:rsidR="00FA1198">
        <w:rPr>
          <w:sz w:val="28"/>
          <w:szCs w:val="28"/>
        </w:rPr>
        <w:t xml:space="preserve">of </w:t>
      </w:r>
      <w:r w:rsidR="00B35899" w:rsidRPr="00863F06">
        <w:rPr>
          <w:sz w:val="28"/>
          <w:szCs w:val="28"/>
        </w:rPr>
        <w:t>application</w:t>
      </w:r>
      <w:r w:rsidRPr="00863F06">
        <w:rPr>
          <w:sz w:val="28"/>
          <w:szCs w:val="28"/>
        </w:rPr>
        <w:t xml:space="preserve">s under the </w:t>
      </w:r>
      <w:r w:rsidRPr="007C5397">
        <w:rPr>
          <w:b/>
          <w:bCs/>
          <w:sz w:val="28"/>
          <w:szCs w:val="28"/>
        </w:rPr>
        <w:t>Discovery Program</w:t>
      </w:r>
      <w:r w:rsidR="006F4F81" w:rsidRPr="007C5397">
        <w:rPr>
          <w:b/>
          <w:bCs/>
          <w:sz w:val="28"/>
          <w:szCs w:val="28"/>
        </w:rPr>
        <w:t xml:space="preserve"> Fellowships</w:t>
      </w:r>
      <w:r w:rsidRPr="007C5397">
        <w:rPr>
          <w:b/>
          <w:bCs/>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0230224C" w14:textId="7C6094A4" w:rsidR="00D31977" w:rsidRPr="00863F06" w:rsidRDefault="006C0C55" w:rsidP="00171D1B">
      <w:pPr>
        <w:tabs>
          <w:tab w:val="left" w:pos="4111"/>
          <w:tab w:val="left" w:pos="4536"/>
        </w:tabs>
        <w:ind w:left="2552" w:hanging="1701"/>
        <w:jc w:val="center"/>
        <w:rPr>
          <w:sz w:val="28"/>
        </w:rPr>
      </w:pPr>
      <w:r>
        <w:rPr>
          <w:sz w:val="28"/>
        </w:rPr>
        <w:t xml:space="preserve">Future Fellowships - </w:t>
      </w:r>
      <w:r w:rsidR="00504A6C">
        <w:rPr>
          <w:sz w:val="28"/>
        </w:rPr>
        <w:t>FT2</w:t>
      </w:r>
      <w:r w:rsidR="00D0172B">
        <w:rPr>
          <w:sz w:val="28"/>
        </w:rPr>
        <w:t>6</w:t>
      </w:r>
    </w:p>
    <w:p w14:paraId="33ED1E88" w14:textId="1AB5A4AB" w:rsidR="00D31977" w:rsidRDefault="006C0C55" w:rsidP="00171D1B">
      <w:pPr>
        <w:tabs>
          <w:tab w:val="left" w:pos="3544"/>
          <w:tab w:val="left" w:pos="4111"/>
        </w:tabs>
        <w:ind w:left="2552" w:hanging="1984"/>
        <w:jc w:val="center"/>
        <w:rPr>
          <w:sz w:val="28"/>
        </w:rPr>
      </w:pPr>
      <w:r>
        <w:rPr>
          <w:sz w:val="28"/>
        </w:rPr>
        <w:t xml:space="preserve">Discovery Early Career Researcher Award - </w:t>
      </w:r>
      <w:r w:rsidR="00504A6C">
        <w:rPr>
          <w:sz w:val="28"/>
        </w:rPr>
        <w:t>DE2</w:t>
      </w:r>
      <w:r w:rsidR="00D0172B">
        <w:rPr>
          <w:sz w:val="28"/>
        </w:rPr>
        <w:t>7</w:t>
      </w:r>
    </w:p>
    <w:p w14:paraId="045D19EC" w14:textId="31F8DACF" w:rsidR="00576E1E" w:rsidRPr="00863F06" w:rsidRDefault="00AF6A92" w:rsidP="00AF6A92">
      <w:pPr>
        <w:tabs>
          <w:tab w:val="left" w:pos="3544"/>
          <w:tab w:val="left" w:pos="4111"/>
        </w:tabs>
        <w:ind w:left="2552" w:hanging="1984"/>
        <w:jc w:val="center"/>
        <w:rPr>
          <w:sz w:val="28"/>
        </w:rPr>
      </w:pPr>
      <w:r w:rsidRPr="00AF6A92">
        <w:rPr>
          <w:sz w:val="28"/>
        </w:rPr>
        <w:t>Australian Laureate Fellowships</w:t>
      </w:r>
      <w:r w:rsidR="00376F52">
        <w:rPr>
          <w:sz w:val="28"/>
        </w:rPr>
        <w:t xml:space="preserve"> - </w:t>
      </w:r>
      <w:r>
        <w:rPr>
          <w:sz w:val="28"/>
        </w:rPr>
        <w:t>FL27</w:t>
      </w:r>
    </w:p>
    <w:p w14:paraId="09D05C5C" w14:textId="5B87B39C" w:rsidR="00A1301A" w:rsidRPr="00863F06" w:rsidRDefault="00D012A3" w:rsidP="74E9367E">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012A3">
        <w:rPr>
          <w:sz w:val="28"/>
          <w:szCs w:val="28"/>
        </w:rPr>
        <w:t>5</w:t>
      </w:r>
      <w:r w:rsidR="00CB4262" w:rsidRPr="00D012A3">
        <w:rPr>
          <w:sz w:val="28"/>
          <w:szCs w:val="28"/>
        </w:rPr>
        <w:t xml:space="preserve"> March 2026</w:t>
      </w:r>
    </w:p>
    <w:p w14:paraId="1973F8A3" w14:textId="4ABD48DB" w:rsidR="004B41FC" w:rsidRPr="00863F06" w:rsidRDefault="00E15585" w:rsidP="00E15585">
      <w:pPr>
        <w:tabs>
          <w:tab w:val="center" w:pos="5240"/>
          <w:tab w:val="right" w:pos="10480"/>
        </w:tabs>
        <w:rPr>
          <w:sz w:val="22"/>
        </w:rPr>
        <w:sectPr w:rsidR="004B41FC" w:rsidRPr="00863F06" w:rsidSect="00420072">
          <w:headerReference w:type="default" r:id="rId9"/>
          <w:footerReference w:type="default" r:id="rId10"/>
          <w:headerReference w:type="first" r:id="rId11"/>
          <w:footerReference w:type="first" r:id="rId12"/>
          <w:pgSz w:w="11920" w:h="16840"/>
          <w:pgMar w:top="720" w:right="720" w:bottom="720" w:left="720" w:header="0" w:footer="286" w:gutter="0"/>
          <w:cols w:space="720"/>
          <w:titlePg/>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2D824282" w14:textId="0B3B40E4" w:rsidR="00FE3DE8"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21613358" w:history="1">
            <w:r w:rsidR="00FE3DE8" w:rsidRPr="0046000D">
              <w:rPr>
                <w:rStyle w:val="Hyperlink"/>
                <w:noProof/>
              </w:rPr>
              <w:t>1. Overview</w:t>
            </w:r>
            <w:r w:rsidR="00FE3DE8">
              <w:rPr>
                <w:noProof/>
                <w:webHidden/>
              </w:rPr>
              <w:tab/>
            </w:r>
            <w:r w:rsidR="00FE3DE8">
              <w:rPr>
                <w:noProof/>
                <w:webHidden/>
              </w:rPr>
              <w:fldChar w:fldCharType="begin"/>
            </w:r>
            <w:r w:rsidR="00FE3DE8">
              <w:rPr>
                <w:noProof/>
                <w:webHidden/>
              </w:rPr>
              <w:instrText xml:space="preserve"> PAGEREF _Toc221613358 \h </w:instrText>
            </w:r>
            <w:r w:rsidR="00FE3DE8">
              <w:rPr>
                <w:noProof/>
                <w:webHidden/>
              </w:rPr>
            </w:r>
            <w:r w:rsidR="00FE3DE8">
              <w:rPr>
                <w:noProof/>
                <w:webHidden/>
              </w:rPr>
              <w:fldChar w:fldCharType="separate"/>
            </w:r>
            <w:r w:rsidR="00FE3DE8">
              <w:rPr>
                <w:noProof/>
                <w:webHidden/>
              </w:rPr>
              <w:t>3</w:t>
            </w:r>
            <w:r w:rsidR="00FE3DE8">
              <w:rPr>
                <w:noProof/>
                <w:webHidden/>
              </w:rPr>
              <w:fldChar w:fldCharType="end"/>
            </w:r>
          </w:hyperlink>
        </w:p>
        <w:p w14:paraId="793E38E2" w14:textId="42118E67" w:rsidR="00FE3DE8" w:rsidRDefault="00FE3DE8">
          <w:pPr>
            <w:pStyle w:val="TOC2"/>
            <w:rPr>
              <w:rFonts w:asciiTheme="minorHAnsi" w:eastAsiaTheme="minorEastAsia" w:hAnsiTheme="minorHAnsi"/>
              <w:noProof/>
              <w:kern w:val="2"/>
              <w:sz w:val="24"/>
              <w:szCs w:val="24"/>
              <w:lang w:eastAsia="en-AU"/>
              <w14:ligatures w14:val="standardContextual"/>
            </w:rPr>
          </w:pPr>
          <w:hyperlink w:anchor="_Toc221613359" w:history="1">
            <w:r w:rsidRPr="0046000D">
              <w:rPr>
                <w:rStyle w:val="Hyperlink"/>
                <w:noProof/>
              </w:rPr>
              <w:t>2. The assessment process</w:t>
            </w:r>
            <w:r>
              <w:rPr>
                <w:noProof/>
                <w:webHidden/>
              </w:rPr>
              <w:tab/>
            </w:r>
            <w:r>
              <w:rPr>
                <w:noProof/>
                <w:webHidden/>
              </w:rPr>
              <w:fldChar w:fldCharType="begin"/>
            </w:r>
            <w:r>
              <w:rPr>
                <w:noProof/>
                <w:webHidden/>
              </w:rPr>
              <w:instrText xml:space="preserve"> PAGEREF _Toc221613359 \h </w:instrText>
            </w:r>
            <w:r>
              <w:rPr>
                <w:noProof/>
                <w:webHidden/>
              </w:rPr>
            </w:r>
            <w:r>
              <w:rPr>
                <w:noProof/>
                <w:webHidden/>
              </w:rPr>
              <w:fldChar w:fldCharType="separate"/>
            </w:r>
            <w:r>
              <w:rPr>
                <w:noProof/>
                <w:webHidden/>
              </w:rPr>
              <w:t>3</w:t>
            </w:r>
            <w:r>
              <w:rPr>
                <w:noProof/>
                <w:webHidden/>
              </w:rPr>
              <w:fldChar w:fldCharType="end"/>
            </w:r>
          </w:hyperlink>
        </w:p>
        <w:p w14:paraId="63193720" w14:textId="6D33CB45"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0" w:history="1">
            <w:r w:rsidRPr="0046000D">
              <w:rPr>
                <w:rStyle w:val="Hyperlink"/>
                <w:noProof/>
              </w:rPr>
              <w:t>2.1 Detailed Assessors</w:t>
            </w:r>
            <w:r>
              <w:rPr>
                <w:noProof/>
                <w:webHidden/>
              </w:rPr>
              <w:tab/>
            </w:r>
            <w:r>
              <w:rPr>
                <w:noProof/>
                <w:webHidden/>
              </w:rPr>
              <w:fldChar w:fldCharType="begin"/>
            </w:r>
            <w:r>
              <w:rPr>
                <w:noProof/>
                <w:webHidden/>
              </w:rPr>
              <w:instrText xml:space="preserve"> PAGEREF _Toc221613360 \h </w:instrText>
            </w:r>
            <w:r>
              <w:rPr>
                <w:noProof/>
                <w:webHidden/>
              </w:rPr>
            </w:r>
            <w:r>
              <w:rPr>
                <w:noProof/>
                <w:webHidden/>
              </w:rPr>
              <w:fldChar w:fldCharType="separate"/>
            </w:r>
            <w:r>
              <w:rPr>
                <w:noProof/>
                <w:webHidden/>
              </w:rPr>
              <w:t>4</w:t>
            </w:r>
            <w:r>
              <w:rPr>
                <w:noProof/>
                <w:webHidden/>
              </w:rPr>
              <w:fldChar w:fldCharType="end"/>
            </w:r>
          </w:hyperlink>
        </w:p>
        <w:p w14:paraId="5964BEBC" w14:textId="55E60AC4"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1" w:history="1">
            <w:r w:rsidRPr="0046000D">
              <w:rPr>
                <w:rStyle w:val="Hyperlink"/>
                <w:noProof/>
              </w:rPr>
              <w:t>2.2 Scoring, ranking and submitting assessments</w:t>
            </w:r>
            <w:r>
              <w:rPr>
                <w:noProof/>
                <w:webHidden/>
              </w:rPr>
              <w:tab/>
            </w:r>
            <w:r>
              <w:rPr>
                <w:noProof/>
                <w:webHidden/>
              </w:rPr>
              <w:fldChar w:fldCharType="begin"/>
            </w:r>
            <w:r>
              <w:rPr>
                <w:noProof/>
                <w:webHidden/>
              </w:rPr>
              <w:instrText xml:space="preserve"> PAGEREF _Toc221613361 \h </w:instrText>
            </w:r>
            <w:r>
              <w:rPr>
                <w:noProof/>
                <w:webHidden/>
              </w:rPr>
            </w:r>
            <w:r>
              <w:rPr>
                <w:noProof/>
                <w:webHidden/>
              </w:rPr>
              <w:fldChar w:fldCharType="separate"/>
            </w:r>
            <w:r>
              <w:rPr>
                <w:noProof/>
                <w:webHidden/>
              </w:rPr>
              <w:t>6</w:t>
            </w:r>
            <w:r>
              <w:rPr>
                <w:noProof/>
                <w:webHidden/>
              </w:rPr>
              <w:fldChar w:fldCharType="end"/>
            </w:r>
          </w:hyperlink>
        </w:p>
        <w:p w14:paraId="08F612A9" w14:textId="7B0EC456"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2" w:history="1">
            <w:r w:rsidRPr="0046000D">
              <w:rPr>
                <w:rStyle w:val="Hyperlink"/>
                <w:noProof/>
              </w:rPr>
              <w:t>2.3 Important factors to consider when assessing</w:t>
            </w:r>
            <w:r>
              <w:rPr>
                <w:noProof/>
                <w:webHidden/>
              </w:rPr>
              <w:tab/>
            </w:r>
            <w:r>
              <w:rPr>
                <w:noProof/>
                <w:webHidden/>
              </w:rPr>
              <w:fldChar w:fldCharType="begin"/>
            </w:r>
            <w:r>
              <w:rPr>
                <w:noProof/>
                <w:webHidden/>
              </w:rPr>
              <w:instrText xml:space="preserve"> PAGEREF _Toc221613362 \h </w:instrText>
            </w:r>
            <w:r>
              <w:rPr>
                <w:noProof/>
                <w:webHidden/>
              </w:rPr>
            </w:r>
            <w:r>
              <w:rPr>
                <w:noProof/>
                <w:webHidden/>
              </w:rPr>
              <w:fldChar w:fldCharType="separate"/>
            </w:r>
            <w:r>
              <w:rPr>
                <w:noProof/>
                <w:webHidden/>
              </w:rPr>
              <w:t>7</w:t>
            </w:r>
            <w:r>
              <w:rPr>
                <w:noProof/>
                <w:webHidden/>
              </w:rPr>
              <w:fldChar w:fldCharType="end"/>
            </w:r>
          </w:hyperlink>
        </w:p>
        <w:p w14:paraId="63368122" w14:textId="0CD3BE8B" w:rsidR="00FE3DE8" w:rsidRDefault="00FE3DE8">
          <w:pPr>
            <w:pStyle w:val="TOC2"/>
            <w:rPr>
              <w:rFonts w:asciiTheme="minorHAnsi" w:eastAsiaTheme="minorEastAsia" w:hAnsiTheme="minorHAnsi"/>
              <w:noProof/>
              <w:kern w:val="2"/>
              <w:sz w:val="24"/>
              <w:szCs w:val="24"/>
              <w:lang w:eastAsia="en-AU"/>
              <w14:ligatures w14:val="standardContextual"/>
            </w:rPr>
          </w:pPr>
          <w:hyperlink w:anchor="_Toc221613363" w:history="1">
            <w:r w:rsidRPr="0046000D">
              <w:rPr>
                <w:rStyle w:val="Hyperlink"/>
                <w:noProof/>
              </w:rPr>
              <w:t>3. Ensuring integrity of process</w:t>
            </w:r>
            <w:r>
              <w:rPr>
                <w:noProof/>
                <w:webHidden/>
              </w:rPr>
              <w:tab/>
            </w:r>
            <w:r>
              <w:rPr>
                <w:noProof/>
                <w:webHidden/>
              </w:rPr>
              <w:fldChar w:fldCharType="begin"/>
            </w:r>
            <w:r>
              <w:rPr>
                <w:noProof/>
                <w:webHidden/>
              </w:rPr>
              <w:instrText xml:space="preserve"> PAGEREF _Toc221613363 \h </w:instrText>
            </w:r>
            <w:r>
              <w:rPr>
                <w:noProof/>
                <w:webHidden/>
              </w:rPr>
            </w:r>
            <w:r>
              <w:rPr>
                <w:noProof/>
                <w:webHidden/>
              </w:rPr>
              <w:fldChar w:fldCharType="separate"/>
            </w:r>
            <w:r>
              <w:rPr>
                <w:noProof/>
                <w:webHidden/>
              </w:rPr>
              <w:t>9</w:t>
            </w:r>
            <w:r>
              <w:rPr>
                <w:noProof/>
                <w:webHidden/>
              </w:rPr>
              <w:fldChar w:fldCharType="end"/>
            </w:r>
          </w:hyperlink>
        </w:p>
        <w:p w14:paraId="3D04E7D8" w14:textId="18DEFBE6"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4" w:history="1">
            <w:r w:rsidRPr="0046000D">
              <w:rPr>
                <w:rStyle w:val="Hyperlink"/>
                <w:noProof/>
              </w:rPr>
              <w:t>3.1 Confidentiality and Conflict of Interest (COI)</w:t>
            </w:r>
            <w:r>
              <w:rPr>
                <w:noProof/>
                <w:webHidden/>
              </w:rPr>
              <w:tab/>
            </w:r>
            <w:r>
              <w:rPr>
                <w:noProof/>
                <w:webHidden/>
              </w:rPr>
              <w:fldChar w:fldCharType="begin"/>
            </w:r>
            <w:r>
              <w:rPr>
                <w:noProof/>
                <w:webHidden/>
              </w:rPr>
              <w:instrText xml:space="preserve"> PAGEREF _Toc221613364 \h </w:instrText>
            </w:r>
            <w:r>
              <w:rPr>
                <w:noProof/>
                <w:webHidden/>
              </w:rPr>
            </w:r>
            <w:r>
              <w:rPr>
                <w:noProof/>
                <w:webHidden/>
              </w:rPr>
              <w:fldChar w:fldCharType="separate"/>
            </w:r>
            <w:r>
              <w:rPr>
                <w:noProof/>
                <w:webHidden/>
              </w:rPr>
              <w:t>9</w:t>
            </w:r>
            <w:r>
              <w:rPr>
                <w:noProof/>
                <w:webHidden/>
              </w:rPr>
              <w:fldChar w:fldCharType="end"/>
            </w:r>
          </w:hyperlink>
        </w:p>
        <w:p w14:paraId="003F11EE" w14:textId="69910882"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5" w:history="1">
            <w:r w:rsidRPr="0046000D">
              <w:rPr>
                <w:rStyle w:val="Hyperlink"/>
                <w:noProof/>
              </w:rPr>
              <w:t>3.2 Research integrity and research misconduct</w:t>
            </w:r>
            <w:r>
              <w:rPr>
                <w:noProof/>
                <w:webHidden/>
              </w:rPr>
              <w:tab/>
            </w:r>
            <w:r>
              <w:rPr>
                <w:noProof/>
                <w:webHidden/>
              </w:rPr>
              <w:fldChar w:fldCharType="begin"/>
            </w:r>
            <w:r>
              <w:rPr>
                <w:noProof/>
                <w:webHidden/>
              </w:rPr>
              <w:instrText xml:space="preserve"> PAGEREF _Toc221613365 \h </w:instrText>
            </w:r>
            <w:r>
              <w:rPr>
                <w:noProof/>
                <w:webHidden/>
              </w:rPr>
            </w:r>
            <w:r>
              <w:rPr>
                <w:noProof/>
                <w:webHidden/>
              </w:rPr>
              <w:fldChar w:fldCharType="separate"/>
            </w:r>
            <w:r>
              <w:rPr>
                <w:noProof/>
                <w:webHidden/>
              </w:rPr>
              <w:t>10</w:t>
            </w:r>
            <w:r>
              <w:rPr>
                <w:noProof/>
                <w:webHidden/>
              </w:rPr>
              <w:fldChar w:fldCharType="end"/>
            </w:r>
          </w:hyperlink>
        </w:p>
        <w:p w14:paraId="0E9F7D61" w14:textId="332784D6"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6" w:history="1">
            <w:r w:rsidRPr="0046000D">
              <w:rPr>
                <w:rStyle w:val="Hyperlink"/>
                <w:noProof/>
              </w:rPr>
              <w:t>3.3 Foreign financial support, foreign affiliations and foreign honorary positions</w:t>
            </w:r>
            <w:r>
              <w:rPr>
                <w:noProof/>
                <w:webHidden/>
              </w:rPr>
              <w:tab/>
            </w:r>
            <w:r>
              <w:rPr>
                <w:noProof/>
                <w:webHidden/>
              </w:rPr>
              <w:fldChar w:fldCharType="begin"/>
            </w:r>
            <w:r>
              <w:rPr>
                <w:noProof/>
                <w:webHidden/>
              </w:rPr>
              <w:instrText xml:space="preserve"> PAGEREF _Toc221613366 \h </w:instrText>
            </w:r>
            <w:r>
              <w:rPr>
                <w:noProof/>
                <w:webHidden/>
              </w:rPr>
            </w:r>
            <w:r>
              <w:rPr>
                <w:noProof/>
                <w:webHidden/>
              </w:rPr>
              <w:fldChar w:fldCharType="separate"/>
            </w:r>
            <w:r>
              <w:rPr>
                <w:noProof/>
                <w:webHidden/>
              </w:rPr>
              <w:t>10</w:t>
            </w:r>
            <w:r>
              <w:rPr>
                <w:noProof/>
                <w:webHidden/>
              </w:rPr>
              <w:fldChar w:fldCharType="end"/>
            </w:r>
          </w:hyperlink>
        </w:p>
        <w:p w14:paraId="1799A246" w14:textId="764FFA21"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7" w:history="1">
            <w:r w:rsidRPr="0046000D">
              <w:rPr>
                <w:rStyle w:val="Hyperlink"/>
                <w:noProof/>
              </w:rPr>
              <w:t>3.4 Eligibility</w:t>
            </w:r>
            <w:r>
              <w:rPr>
                <w:noProof/>
                <w:webHidden/>
              </w:rPr>
              <w:tab/>
            </w:r>
            <w:r>
              <w:rPr>
                <w:noProof/>
                <w:webHidden/>
              </w:rPr>
              <w:fldChar w:fldCharType="begin"/>
            </w:r>
            <w:r>
              <w:rPr>
                <w:noProof/>
                <w:webHidden/>
              </w:rPr>
              <w:instrText xml:space="preserve"> PAGEREF _Toc221613367 \h </w:instrText>
            </w:r>
            <w:r>
              <w:rPr>
                <w:noProof/>
                <w:webHidden/>
              </w:rPr>
            </w:r>
            <w:r>
              <w:rPr>
                <w:noProof/>
                <w:webHidden/>
              </w:rPr>
              <w:fldChar w:fldCharType="separate"/>
            </w:r>
            <w:r>
              <w:rPr>
                <w:noProof/>
                <w:webHidden/>
              </w:rPr>
              <w:t>10</w:t>
            </w:r>
            <w:r>
              <w:rPr>
                <w:noProof/>
                <w:webHidden/>
              </w:rPr>
              <w:fldChar w:fldCharType="end"/>
            </w:r>
          </w:hyperlink>
        </w:p>
        <w:p w14:paraId="7BF30377" w14:textId="0D56066B"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68" w:history="1">
            <w:r w:rsidRPr="0046000D">
              <w:rPr>
                <w:rStyle w:val="Hyperlink"/>
                <w:noProof/>
              </w:rPr>
              <w:t>3.5 Unconscious bias</w:t>
            </w:r>
            <w:r>
              <w:rPr>
                <w:noProof/>
                <w:webHidden/>
              </w:rPr>
              <w:tab/>
            </w:r>
            <w:r>
              <w:rPr>
                <w:noProof/>
                <w:webHidden/>
              </w:rPr>
              <w:fldChar w:fldCharType="begin"/>
            </w:r>
            <w:r>
              <w:rPr>
                <w:noProof/>
                <w:webHidden/>
              </w:rPr>
              <w:instrText xml:space="preserve"> PAGEREF _Toc221613368 \h </w:instrText>
            </w:r>
            <w:r>
              <w:rPr>
                <w:noProof/>
                <w:webHidden/>
              </w:rPr>
            </w:r>
            <w:r>
              <w:rPr>
                <w:noProof/>
                <w:webHidden/>
              </w:rPr>
              <w:fldChar w:fldCharType="separate"/>
            </w:r>
            <w:r>
              <w:rPr>
                <w:noProof/>
                <w:webHidden/>
              </w:rPr>
              <w:t>10</w:t>
            </w:r>
            <w:r>
              <w:rPr>
                <w:noProof/>
                <w:webHidden/>
              </w:rPr>
              <w:fldChar w:fldCharType="end"/>
            </w:r>
          </w:hyperlink>
        </w:p>
        <w:p w14:paraId="34D8ECCA" w14:textId="2E17A23F" w:rsidR="00FE3DE8" w:rsidRDefault="00FE3DE8">
          <w:pPr>
            <w:pStyle w:val="TOC2"/>
            <w:rPr>
              <w:rFonts w:asciiTheme="minorHAnsi" w:eastAsiaTheme="minorEastAsia" w:hAnsiTheme="minorHAnsi"/>
              <w:noProof/>
              <w:kern w:val="2"/>
              <w:sz w:val="24"/>
              <w:szCs w:val="24"/>
              <w:lang w:eastAsia="en-AU"/>
              <w14:ligatures w14:val="standardContextual"/>
            </w:rPr>
          </w:pPr>
          <w:hyperlink w:anchor="_Toc221613369" w:history="1">
            <w:r w:rsidRPr="0046000D">
              <w:rPr>
                <w:rStyle w:val="Hyperlink"/>
                <w:noProof/>
              </w:rPr>
              <w:t>4. Contact details for queries during the assessment process</w:t>
            </w:r>
            <w:r>
              <w:rPr>
                <w:noProof/>
                <w:webHidden/>
              </w:rPr>
              <w:tab/>
            </w:r>
            <w:r>
              <w:rPr>
                <w:noProof/>
                <w:webHidden/>
              </w:rPr>
              <w:fldChar w:fldCharType="begin"/>
            </w:r>
            <w:r>
              <w:rPr>
                <w:noProof/>
                <w:webHidden/>
              </w:rPr>
              <w:instrText xml:space="preserve"> PAGEREF _Toc221613369 \h </w:instrText>
            </w:r>
            <w:r>
              <w:rPr>
                <w:noProof/>
                <w:webHidden/>
              </w:rPr>
            </w:r>
            <w:r>
              <w:rPr>
                <w:noProof/>
                <w:webHidden/>
              </w:rPr>
              <w:fldChar w:fldCharType="separate"/>
            </w:r>
            <w:r>
              <w:rPr>
                <w:noProof/>
                <w:webHidden/>
              </w:rPr>
              <w:t>11</w:t>
            </w:r>
            <w:r>
              <w:rPr>
                <w:noProof/>
                <w:webHidden/>
              </w:rPr>
              <w:fldChar w:fldCharType="end"/>
            </w:r>
          </w:hyperlink>
        </w:p>
        <w:p w14:paraId="0100D77B" w14:textId="3FC52381" w:rsidR="00FE3DE8" w:rsidRDefault="00FE3DE8">
          <w:pPr>
            <w:pStyle w:val="TOC2"/>
            <w:rPr>
              <w:rFonts w:asciiTheme="minorHAnsi" w:eastAsiaTheme="minorEastAsia" w:hAnsiTheme="minorHAnsi"/>
              <w:noProof/>
              <w:kern w:val="2"/>
              <w:sz w:val="24"/>
              <w:szCs w:val="24"/>
              <w:lang w:eastAsia="en-AU"/>
              <w14:ligatures w14:val="standardContextual"/>
            </w:rPr>
          </w:pPr>
          <w:hyperlink w:anchor="_Toc221613370" w:history="1">
            <w:r w:rsidRPr="0046000D">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_Toc221613370 \h </w:instrText>
            </w:r>
            <w:r>
              <w:rPr>
                <w:noProof/>
                <w:webHidden/>
              </w:rPr>
            </w:r>
            <w:r>
              <w:rPr>
                <w:noProof/>
                <w:webHidden/>
              </w:rPr>
              <w:fldChar w:fldCharType="separate"/>
            </w:r>
            <w:r>
              <w:rPr>
                <w:noProof/>
                <w:webHidden/>
              </w:rPr>
              <w:t>12</w:t>
            </w:r>
            <w:r>
              <w:rPr>
                <w:noProof/>
                <w:webHidden/>
              </w:rPr>
              <w:fldChar w:fldCharType="end"/>
            </w:r>
          </w:hyperlink>
        </w:p>
        <w:p w14:paraId="185731D9" w14:textId="7703F3C8"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71" w:history="1">
            <w:r w:rsidRPr="0046000D">
              <w:rPr>
                <w:rStyle w:val="Hyperlink"/>
                <w:noProof/>
              </w:rPr>
              <w:t>Future Fellowships (FT26)</w:t>
            </w:r>
            <w:r>
              <w:rPr>
                <w:noProof/>
                <w:webHidden/>
              </w:rPr>
              <w:tab/>
            </w:r>
            <w:r>
              <w:rPr>
                <w:noProof/>
                <w:webHidden/>
              </w:rPr>
              <w:fldChar w:fldCharType="begin"/>
            </w:r>
            <w:r>
              <w:rPr>
                <w:noProof/>
                <w:webHidden/>
              </w:rPr>
              <w:instrText xml:space="preserve"> PAGEREF _Toc221613371 \h </w:instrText>
            </w:r>
            <w:r>
              <w:rPr>
                <w:noProof/>
                <w:webHidden/>
              </w:rPr>
            </w:r>
            <w:r>
              <w:rPr>
                <w:noProof/>
                <w:webHidden/>
              </w:rPr>
              <w:fldChar w:fldCharType="separate"/>
            </w:r>
            <w:r>
              <w:rPr>
                <w:noProof/>
                <w:webHidden/>
              </w:rPr>
              <w:t>12</w:t>
            </w:r>
            <w:r>
              <w:rPr>
                <w:noProof/>
                <w:webHidden/>
              </w:rPr>
              <w:fldChar w:fldCharType="end"/>
            </w:r>
          </w:hyperlink>
        </w:p>
        <w:p w14:paraId="64201318" w14:textId="04C1652C"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72" w:history="1">
            <w:r w:rsidRPr="0046000D">
              <w:rPr>
                <w:rStyle w:val="Hyperlink"/>
                <w:noProof/>
              </w:rPr>
              <w:t>Discovery Early Career Researcher Award (DE27)</w:t>
            </w:r>
            <w:r>
              <w:rPr>
                <w:noProof/>
                <w:webHidden/>
              </w:rPr>
              <w:tab/>
            </w:r>
            <w:r>
              <w:rPr>
                <w:noProof/>
                <w:webHidden/>
              </w:rPr>
              <w:fldChar w:fldCharType="begin"/>
            </w:r>
            <w:r>
              <w:rPr>
                <w:noProof/>
                <w:webHidden/>
              </w:rPr>
              <w:instrText xml:space="preserve"> PAGEREF _Toc221613372 \h </w:instrText>
            </w:r>
            <w:r>
              <w:rPr>
                <w:noProof/>
                <w:webHidden/>
              </w:rPr>
            </w:r>
            <w:r>
              <w:rPr>
                <w:noProof/>
                <w:webHidden/>
              </w:rPr>
              <w:fldChar w:fldCharType="separate"/>
            </w:r>
            <w:r>
              <w:rPr>
                <w:noProof/>
                <w:webHidden/>
              </w:rPr>
              <w:t>15</w:t>
            </w:r>
            <w:r>
              <w:rPr>
                <w:noProof/>
                <w:webHidden/>
              </w:rPr>
              <w:fldChar w:fldCharType="end"/>
            </w:r>
          </w:hyperlink>
        </w:p>
        <w:p w14:paraId="3D896D14" w14:textId="2C55D06C" w:rsidR="00FE3DE8" w:rsidRDefault="00FE3DE8">
          <w:pPr>
            <w:pStyle w:val="TOC3"/>
            <w:rPr>
              <w:rFonts w:asciiTheme="minorHAnsi" w:eastAsiaTheme="minorEastAsia" w:hAnsiTheme="minorHAnsi"/>
              <w:noProof/>
              <w:kern w:val="2"/>
              <w:sz w:val="24"/>
              <w:szCs w:val="24"/>
              <w:lang w:eastAsia="en-AU"/>
              <w14:ligatures w14:val="standardContextual"/>
            </w:rPr>
          </w:pPr>
          <w:hyperlink w:anchor="_Toc221613373" w:history="1">
            <w:r w:rsidRPr="0046000D">
              <w:rPr>
                <w:rStyle w:val="Hyperlink"/>
                <w:noProof/>
              </w:rPr>
              <w:t>Australian Laureate Fellowships (FL27)</w:t>
            </w:r>
            <w:r>
              <w:rPr>
                <w:noProof/>
                <w:webHidden/>
              </w:rPr>
              <w:tab/>
            </w:r>
            <w:r>
              <w:rPr>
                <w:noProof/>
                <w:webHidden/>
              </w:rPr>
              <w:fldChar w:fldCharType="begin"/>
            </w:r>
            <w:r>
              <w:rPr>
                <w:noProof/>
                <w:webHidden/>
              </w:rPr>
              <w:instrText xml:space="preserve"> PAGEREF _Toc221613373 \h </w:instrText>
            </w:r>
            <w:r>
              <w:rPr>
                <w:noProof/>
                <w:webHidden/>
              </w:rPr>
            </w:r>
            <w:r>
              <w:rPr>
                <w:noProof/>
                <w:webHidden/>
              </w:rPr>
              <w:fldChar w:fldCharType="separate"/>
            </w:r>
            <w:r>
              <w:rPr>
                <w:noProof/>
                <w:webHidden/>
              </w:rPr>
              <w:t>18</w:t>
            </w:r>
            <w:r>
              <w:rPr>
                <w:noProof/>
                <w:webHidden/>
              </w:rPr>
              <w:fldChar w:fldCharType="end"/>
            </w:r>
          </w:hyperlink>
        </w:p>
        <w:p w14:paraId="3BA79147" w14:textId="2C29BD6B"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1" w:name="_Toc494357525"/>
      <w:bookmarkStart w:id="2" w:name="_Toc476659940"/>
      <w:bookmarkStart w:id="3" w:name="_Toc221613358"/>
      <w:r w:rsidRPr="00863F06">
        <w:lastRenderedPageBreak/>
        <w:t xml:space="preserve">1. </w:t>
      </w:r>
      <w:r w:rsidRPr="00863F06">
        <w:rPr>
          <w:rFonts w:eastAsiaTheme="minorHAnsi"/>
        </w:rPr>
        <w:t>Overview</w:t>
      </w:r>
      <w:bookmarkEnd w:id="1"/>
      <w:bookmarkEnd w:id="2"/>
      <w:bookmarkEnd w:id="3"/>
    </w:p>
    <w:p w14:paraId="6CEA60EF" w14:textId="2ED36AFF" w:rsidR="00CE6560" w:rsidRPr="000572FD" w:rsidRDefault="00CE6560" w:rsidP="00CE6560">
      <w:pPr>
        <w:spacing w:after="120"/>
        <w:rPr>
          <w:sz w:val="22"/>
        </w:rPr>
      </w:pPr>
      <w:r w:rsidRPr="000572FD">
        <w:rPr>
          <w:sz w:val="22"/>
        </w:rPr>
        <w:t xml:space="preserve">This Handbook provides instructions and advice for </w:t>
      </w:r>
      <w:r w:rsidRPr="000572FD">
        <w:rPr>
          <w:b/>
          <w:sz w:val="22"/>
        </w:rPr>
        <w:t>Detailed</w:t>
      </w:r>
      <w:r w:rsidRPr="000572FD" w:rsidDel="0024454B">
        <w:rPr>
          <w:b/>
          <w:sz w:val="22"/>
        </w:rPr>
        <w:t xml:space="preserve"> </w:t>
      </w:r>
      <w:r w:rsidRPr="000572FD">
        <w:rPr>
          <w:sz w:val="22"/>
        </w:rPr>
        <w:t>Assessors on the assessment process for:</w:t>
      </w:r>
    </w:p>
    <w:p w14:paraId="660BBE6E" w14:textId="47A4F03D" w:rsidR="00CE6560" w:rsidRPr="000572FD" w:rsidRDefault="00CE6560" w:rsidP="00CE6560">
      <w:pPr>
        <w:pStyle w:val="ListParagraph"/>
        <w:numPr>
          <w:ilvl w:val="0"/>
          <w:numId w:val="67"/>
        </w:numPr>
        <w:spacing w:after="120"/>
        <w:rPr>
          <w:sz w:val="22"/>
          <w:u w:val="single"/>
        </w:rPr>
      </w:pPr>
      <w:r w:rsidRPr="000572FD">
        <w:rPr>
          <w:rFonts w:cs="Arial"/>
          <w:sz w:val="22"/>
        </w:rPr>
        <w:t>Future Fellowships (FT</w:t>
      </w:r>
      <w:r w:rsidR="006C40E7" w:rsidRPr="000572FD">
        <w:rPr>
          <w:rFonts w:cs="Arial"/>
          <w:sz w:val="22"/>
        </w:rPr>
        <w:t>26</w:t>
      </w:r>
      <w:r w:rsidRPr="000572FD">
        <w:rPr>
          <w:rFonts w:cs="Arial"/>
          <w:sz w:val="22"/>
        </w:rPr>
        <w:t>)</w:t>
      </w:r>
    </w:p>
    <w:p w14:paraId="48061DB7" w14:textId="77777777" w:rsidR="00B603A4" w:rsidRPr="00C5778E" w:rsidRDefault="00CE6560" w:rsidP="00CE6560">
      <w:pPr>
        <w:pStyle w:val="ListParagraph"/>
        <w:numPr>
          <w:ilvl w:val="0"/>
          <w:numId w:val="67"/>
        </w:numPr>
        <w:spacing w:after="120"/>
        <w:rPr>
          <w:sz w:val="22"/>
          <w:u w:val="single"/>
        </w:rPr>
      </w:pPr>
      <w:r w:rsidRPr="000572FD">
        <w:rPr>
          <w:rFonts w:cs="Arial"/>
          <w:sz w:val="22"/>
        </w:rPr>
        <w:t>Discovery Early Career Researcher Award (DE</w:t>
      </w:r>
      <w:r w:rsidR="006C40E7" w:rsidRPr="000572FD">
        <w:rPr>
          <w:rFonts w:cs="Arial"/>
          <w:sz w:val="22"/>
        </w:rPr>
        <w:t>27</w:t>
      </w:r>
      <w:r w:rsidRPr="000572FD">
        <w:rPr>
          <w:rFonts w:cs="Arial"/>
          <w:sz w:val="22"/>
        </w:rPr>
        <w:t>)</w:t>
      </w:r>
    </w:p>
    <w:p w14:paraId="6B955E7F" w14:textId="44A91383" w:rsidR="00CE6560" w:rsidRPr="000572FD" w:rsidRDefault="0044268F" w:rsidP="00CE6560">
      <w:pPr>
        <w:pStyle w:val="ListParagraph"/>
        <w:numPr>
          <w:ilvl w:val="0"/>
          <w:numId w:val="67"/>
        </w:numPr>
        <w:spacing w:after="120"/>
        <w:rPr>
          <w:sz w:val="22"/>
          <w:u w:val="single"/>
        </w:rPr>
      </w:pPr>
      <w:r w:rsidRPr="000572FD">
        <w:rPr>
          <w:rFonts w:cs="Arial"/>
          <w:sz w:val="22"/>
        </w:rPr>
        <w:t>Australian Laureate Fellowships</w:t>
      </w:r>
      <w:r w:rsidR="00CE6560" w:rsidRPr="000572FD">
        <w:rPr>
          <w:rFonts w:cs="Arial"/>
          <w:sz w:val="22"/>
        </w:rPr>
        <w:t xml:space="preserve"> </w:t>
      </w:r>
      <w:r w:rsidRPr="000572FD">
        <w:rPr>
          <w:rFonts w:cs="Arial"/>
          <w:sz w:val="22"/>
        </w:rPr>
        <w:t>(FL27)</w:t>
      </w:r>
    </w:p>
    <w:p w14:paraId="5C57147D" w14:textId="45731BD5" w:rsidR="00CE6560" w:rsidRPr="000572FD" w:rsidRDefault="00CE6560" w:rsidP="00CE6560">
      <w:pPr>
        <w:spacing w:after="120"/>
        <w:rPr>
          <w:rStyle w:val="Hyperlink"/>
          <w:sz w:val="22"/>
          <w:szCs w:val="22"/>
        </w:rPr>
      </w:pPr>
      <w:r w:rsidRPr="000572FD">
        <w:rPr>
          <w:rFonts w:cs="Arial"/>
          <w:sz w:val="22"/>
        </w:rPr>
        <w:t>These schemes</w:t>
      </w:r>
      <w:r w:rsidRPr="000572FD">
        <w:rPr>
          <w:sz w:val="22"/>
        </w:rPr>
        <w:t xml:space="preserve"> are part of the Discovery Program of the Australian Research Council’s (ARC)</w:t>
      </w:r>
      <w:r w:rsidR="00E66FB5" w:rsidRPr="00C5778E">
        <w:rPr>
          <w:sz w:val="22"/>
        </w:rPr>
        <w:t xml:space="preserve"> </w:t>
      </w:r>
      <w:hyperlink r:id="rId13" w:tooltip="Clicking on this link will take you to the Grants page on the ARC website." w:history="1">
        <w:r w:rsidR="00E66FB5" w:rsidRPr="000572FD">
          <w:rPr>
            <w:rStyle w:val="Hyperlink"/>
            <w:sz w:val="22"/>
            <w:szCs w:val="22"/>
          </w:rPr>
          <w:t>National Competitive Grants Program (NCGP).</w:t>
        </w:r>
      </w:hyperlink>
    </w:p>
    <w:p w14:paraId="4126BB79" w14:textId="27066D51" w:rsidR="0080203A" w:rsidRPr="000572FD" w:rsidRDefault="007F6156" w:rsidP="0080203A">
      <w:pPr>
        <w:spacing w:after="120"/>
        <w:rPr>
          <w:rStyle w:val="Emphasis"/>
          <w:color w:val="5D5D5D"/>
          <w:sz w:val="22"/>
          <w:shd w:val="clear" w:color="auto" w:fill="FFFFFF"/>
        </w:rPr>
      </w:pPr>
      <w:r w:rsidRPr="000572FD">
        <w:rPr>
          <w:sz w:val="22"/>
        </w:rPr>
        <w:t xml:space="preserve">The </w:t>
      </w:r>
      <w:r w:rsidR="007D56F1" w:rsidRPr="000572FD">
        <w:rPr>
          <w:sz w:val="22"/>
        </w:rPr>
        <w:t>Discovery Program</w:t>
      </w:r>
      <w:r w:rsidR="00152E73" w:rsidRPr="000572FD">
        <w:rPr>
          <w:sz w:val="22"/>
        </w:rPr>
        <w:t xml:space="preserve"> </w:t>
      </w:r>
      <w:r w:rsidR="004464F3" w:rsidRPr="000572FD">
        <w:rPr>
          <w:sz w:val="22"/>
        </w:rPr>
        <w:t xml:space="preserve">Fellowship schemes </w:t>
      </w:r>
      <w:r w:rsidR="007336A8" w:rsidRPr="000572FD">
        <w:rPr>
          <w:sz w:val="22"/>
        </w:rPr>
        <w:t xml:space="preserve">provide </w:t>
      </w:r>
      <w:r w:rsidR="004464F3" w:rsidRPr="000572FD">
        <w:rPr>
          <w:sz w:val="22"/>
        </w:rPr>
        <w:t>support</w:t>
      </w:r>
      <w:r w:rsidRPr="000572FD">
        <w:rPr>
          <w:sz w:val="22"/>
        </w:rPr>
        <w:t xml:space="preserve"> </w:t>
      </w:r>
      <w:r w:rsidR="00AB0F95" w:rsidRPr="000572FD">
        <w:rPr>
          <w:sz w:val="22"/>
        </w:rPr>
        <w:t>for early</w:t>
      </w:r>
      <w:r w:rsidR="009866D6" w:rsidRPr="000572FD">
        <w:rPr>
          <w:sz w:val="22"/>
        </w:rPr>
        <w:t xml:space="preserve">, </w:t>
      </w:r>
      <w:r w:rsidR="00AB0F95" w:rsidRPr="000572FD">
        <w:rPr>
          <w:sz w:val="22"/>
        </w:rPr>
        <w:t>mid-career</w:t>
      </w:r>
      <w:r w:rsidR="009866D6" w:rsidRPr="000572FD">
        <w:rPr>
          <w:sz w:val="22"/>
        </w:rPr>
        <w:t xml:space="preserve"> and </w:t>
      </w:r>
      <w:r w:rsidR="007D3AF4" w:rsidRPr="000572FD">
        <w:rPr>
          <w:sz w:val="22"/>
        </w:rPr>
        <w:t xml:space="preserve">senior researchers </w:t>
      </w:r>
      <w:r w:rsidR="00AB0F95" w:rsidRPr="000572FD">
        <w:rPr>
          <w:sz w:val="22"/>
        </w:rPr>
        <w:t xml:space="preserve">undertaking </w:t>
      </w:r>
      <w:r w:rsidRPr="000572FD">
        <w:rPr>
          <w:sz w:val="22"/>
        </w:rPr>
        <w:t>the high</w:t>
      </w:r>
      <w:r w:rsidR="0080203A" w:rsidRPr="000572FD">
        <w:rPr>
          <w:sz w:val="22"/>
        </w:rPr>
        <w:t>est-quality fundamental and applied research and research train</w:t>
      </w:r>
      <w:r w:rsidRPr="000572FD">
        <w:rPr>
          <w:sz w:val="22"/>
        </w:rPr>
        <w:t>ing</w:t>
      </w:r>
      <w:r w:rsidR="003D361B" w:rsidRPr="000572FD">
        <w:rPr>
          <w:sz w:val="22"/>
        </w:rPr>
        <w:t xml:space="preserve">. </w:t>
      </w:r>
    </w:p>
    <w:p w14:paraId="05F2F537" w14:textId="43BD94F8" w:rsidR="0080203A" w:rsidRPr="000572FD" w:rsidRDefault="0080203A" w:rsidP="6CE6FE40">
      <w:pPr>
        <w:rPr>
          <w:sz w:val="22"/>
        </w:rPr>
      </w:pPr>
      <w:r w:rsidRPr="6CE6FE40">
        <w:rPr>
          <w:sz w:val="22"/>
        </w:rPr>
        <w:t xml:space="preserve">The specific </w:t>
      </w:r>
      <w:r w:rsidR="00F43116" w:rsidRPr="6CE6FE40">
        <w:rPr>
          <w:sz w:val="22"/>
        </w:rPr>
        <w:t>o</w:t>
      </w:r>
      <w:r w:rsidRPr="6CE6FE40">
        <w:rPr>
          <w:sz w:val="22"/>
        </w:rPr>
        <w:t xml:space="preserve">bjectives and </w:t>
      </w:r>
      <w:r w:rsidR="00F43116" w:rsidRPr="6CE6FE40">
        <w:rPr>
          <w:sz w:val="22"/>
        </w:rPr>
        <w:t>a</w:t>
      </w:r>
      <w:r w:rsidR="00807949" w:rsidRPr="6CE6FE40">
        <w:rPr>
          <w:sz w:val="22"/>
        </w:rPr>
        <w:t>ssessment</w:t>
      </w:r>
      <w:r w:rsidRPr="6CE6FE40">
        <w:rPr>
          <w:sz w:val="22"/>
        </w:rPr>
        <w:t xml:space="preserve"> </w:t>
      </w:r>
      <w:r w:rsidR="00F43116" w:rsidRPr="6CE6FE40">
        <w:rPr>
          <w:sz w:val="22"/>
        </w:rPr>
        <w:t>c</w:t>
      </w:r>
      <w:r w:rsidRPr="6CE6FE40">
        <w:rPr>
          <w:sz w:val="22"/>
        </w:rPr>
        <w:t>riteria for each of the</w:t>
      </w:r>
      <w:r w:rsidR="00A30E2E" w:rsidRPr="6CE6FE40">
        <w:rPr>
          <w:sz w:val="22"/>
        </w:rPr>
        <w:t xml:space="preserve"> grant opportunities </w:t>
      </w:r>
      <w:r w:rsidRPr="6CE6FE40">
        <w:rPr>
          <w:sz w:val="22"/>
        </w:rPr>
        <w:t>covered in the Handbook are listed in</w:t>
      </w:r>
      <w:r w:rsidR="00A45046" w:rsidRPr="6CE6FE40">
        <w:rPr>
          <w:sz w:val="22"/>
        </w:rPr>
        <w:t xml:space="preserve"> the </w:t>
      </w:r>
      <w:hyperlink w:anchor="Appendix1" w:history="1">
        <w:r w:rsidRPr="000572FD">
          <w:rPr>
            <w:rStyle w:val="Hyperlink"/>
            <w:sz w:val="22"/>
            <w:szCs w:val="22"/>
          </w:rPr>
          <w:t>Appendi</w:t>
        </w:r>
        <w:r w:rsidR="00A45046" w:rsidRPr="000572FD">
          <w:rPr>
            <w:rStyle w:val="Hyperlink"/>
            <w:sz w:val="22"/>
            <w:szCs w:val="22"/>
          </w:rPr>
          <w:t>x</w:t>
        </w:r>
      </w:hyperlink>
      <w:r w:rsidR="003B75F5" w:rsidRPr="6CE6FE40">
        <w:rPr>
          <w:sz w:val="22"/>
        </w:rPr>
        <w:t>, and are also</w:t>
      </w:r>
      <w:r w:rsidRPr="6CE6FE40">
        <w:rPr>
          <w:sz w:val="22"/>
        </w:rPr>
        <w:t xml:space="preserve"> </w:t>
      </w:r>
      <w:r w:rsidR="004F30D4" w:rsidRPr="6CE6FE40">
        <w:rPr>
          <w:sz w:val="22"/>
        </w:rPr>
        <w:t xml:space="preserve">available </w:t>
      </w:r>
      <w:r w:rsidR="00B938B3" w:rsidRPr="6CE6FE40">
        <w:rPr>
          <w:sz w:val="22"/>
        </w:rPr>
        <w:t xml:space="preserve">in the relevant </w:t>
      </w:r>
      <w:r w:rsidR="00F43116" w:rsidRPr="6CE6FE40">
        <w:rPr>
          <w:sz w:val="22"/>
        </w:rPr>
        <w:t>G</w:t>
      </w:r>
      <w:r w:rsidR="00B938B3" w:rsidRPr="6CE6FE40">
        <w:rPr>
          <w:sz w:val="22"/>
        </w:rPr>
        <w:t xml:space="preserve">rant </w:t>
      </w:r>
      <w:r w:rsidR="00F43116" w:rsidRPr="00C5778E">
        <w:rPr>
          <w:sz w:val="22"/>
        </w:rPr>
        <w:t>G</w:t>
      </w:r>
      <w:r w:rsidR="00B938B3" w:rsidRPr="00C5778E">
        <w:rPr>
          <w:sz w:val="22"/>
        </w:rPr>
        <w:t xml:space="preserve">uidelines </w:t>
      </w:r>
      <w:r w:rsidR="00C218F2" w:rsidRPr="00C5778E">
        <w:rPr>
          <w:sz w:val="22"/>
        </w:rPr>
        <w:t>on</w:t>
      </w:r>
      <w:r w:rsidR="00B938B3" w:rsidRPr="00C5778E">
        <w:rPr>
          <w:sz w:val="22"/>
        </w:rPr>
        <w:t xml:space="preserve"> </w:t>
      </w:r>
      <w:r w:rsidR="00031192" w:rsidRPr="00C5778E">
        <w:rPr>
          <w:sz w:val="22"/>
        </w:rPr>
        <w:t>GrantConnect</w:t>
      </w:r>
      <w:r w:rsidR="00D21D62" w:rsidRPr="00C5778E">
        <w:rPr>
          <w:sz w:val="22"/>
        </w:rPr>
        <w:t xml:space="preserve"> (</w:t>
      </w:r>
      <w:hyperlink r:id="rId14" w:history="1">
        <w:r w:rsidR="00D21D62" w:rsidRPr="00C5778E">
          <w:rPr>
            <w:rStyle w:val="Hyperlink"/>
            <w:sz w:val="22"/>
            <w:szCs w:val="22"/>
          </w:rPr>
          <w:t>F</w:t>
        </w:r>
        <w:r w:rsidR="004F0631" w:rsidRPr="00C5778E">
          <w:rPr>
            <w:rStyle w:val="Hyperlink"/>
            <w:sz w:val="22"/>
            <w:szCs w:val="22"/>
          </w:rPr>
          <w:t>T</w:t>
        </w:r>
        <w:r w:rsidR="00D21D62" w:rsidRPr="00C5778E">
          <w:rPr>
            <w:rStyle w:val="Hyperlink"/>
            <w:sz w:val="22"/>
            <w:szCs w:val="22"/>
          </w:rPr>
          <w:t>26 DE27</w:t>
        </w:r>
      </w:hyperlink>
      <w:r w:rsidR="007547A3">
        <w:rPr>
          <w:sz w:val="22"/>
        </w:rPr>
        <w:t xml:space="preserve"> and </w:t>
      </w:r>
      <w:hyperlink r:id="rId15" w:history="1">
        <w:r w:rsidR="004F0631" w:rsidRPr="008077E8">
          <w:rPr>
            <w:rStyle w:val="Hyperlink"/>
            <w:sz w:val="22"/>
            <w:szCs w:val="22"/>
          </w:rPr>
          <w:t>FL27</w:t>
        </w:r>
      </w:hyperlink>
      <w:r w:rsidR="003043E3" w:rsidRPr="008077E8">
        <w:rPr>
          <w:sz w:val="22"/>
        </w:rPr>
        <w:t>)</w:t>
      </w:r>
      <w:r w:rsidR="00281FC5" w:rsidRPr="008077E8">
        <w:rPr>
          <w:sz w:val="22"/>
        </w:rPr>
        <w:t>.</w:t>
      </w:r>
    </w:p>
    <w:p w14:paraId="6AD209AE" w14:textId="65320511" w:rsidR="0080203A" w:rsidRPr="00863F06" w:rsidRDefault="0080203A" w:rsidP="008C586B">
      <w:pPr>
        <w:pStyle w:val="Heading2"/>
        <w:spacing w:after="0" w:afterAutospacing="0"/>
        <w:rPr>
          <w:rFonts w:eastAsiaTheme="minorHAnsi"/>
        </w:rPr>
      </w:pPr>
      <w:bookmarkStart w:id="4" w:name="_Toc494357526"/>
      <w:bookmarkStart w:id="5" w:name="_Toc476659944"/>
      <w:bookmarkStart w:id="6" w:name="_Toc221613359"/>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4"/>
      <w:bookmarkEnd w:id="5"/>
      <w:bookmarkEnd w:id="6"/>
    </w:p>
    <w:p w14:paraId="7C30EBA4" w14:textId="29F9F343" w:rsidR="002B2B4E" w:rsidRPr="000572FD" w:rsidRDefault="0080203A" w:rsidP="23A6D6E0">
      <w:pPr>
        <w:spacing w:before="240"/>
        <w:rPr>
          <w:sz w:val="22"/>
        </w:rPr>
      </w:pPr>
      <w:r w:rsidRPr="000572FD">
        <w:rPr>
          <w:sz w:val="22"/>
        </w:rPr>
        <w:t xml:space="preserve">Peer review </w:t>
      </w:r>
      <w:r w:rsidR="000164B7" w:rsidRPr="000572FD">
        <w:rPr>
          <w:sz w:val="22"/>
        </w:rPr>
        <w:t>is the method used to</w:t>
      </w:r>
      <w:r w:rsidRPr="000572FD">
        <w:rPr>
          <w:sz w:val="22"/>
        </w:rPr>
        <w:t xml:space="preserve"> assess ARC </w:t>
      </w:r>
      <w:r w:rsidR="00B35899" w:rsidRPr="000572FD">
        <w:rPr>
          <w:sz w:val="22"/>
        </w:rPr>
        <w:t>application</w:t>
      </w:r>
      <w:r w:rsidRPr="000572FD">
        <w:rPr>
          <w:sz w:val="22"/>
        </w:rPr>
        <w:t xml:space="preserve">s and is undertaken by </w:t>
      </w:r>
      <w:r w:rsidR="008C3E8E" w:rsidRPr="000572FD">
        <w:rPr>
          <w:sz w:val="22"/>
        </w:rPr>
        <w:t>two</w:t>
      </w:r>
      <w:r w:rsidR="00DF0DCE" w:rsidRPr="000572FD">
        <w:rPr>
          <w:sz w:val="22"/>
        </w:rPr>
        <w:t xml:space="preserve"> </w:t>
      </w:r>
      <w:r w:rsidRPr="000572FD">
        <w:rPr>
          <w:sz w:val="22"/>
        </w:rPr>
        <w:t xml:space="preserve">groups of experts known as General and Detailed Assessors. Experts from each group assess </w:t>
      </w:r>
      <w:r w:rsidR="00B35899" w:rsidRPr="000572FD">
        <w:rPr>
          <w:sz w:val="22"/>
        </w:rPr>
        <w:t>application</w:t>
      </w:r>
      <w:r w:rsidRPr="000572FD">
        <w:rPr>
          <w:sz w:val="22"/>
        </w:rPr>
        <w:t xml:space="preserve">s against the relevant </w:t>
      </w:r>
      <w:r w:rsidR="00A30E2E" w:rsidRPr="000572FD">
        <w:rPr>
          <w:sz w:val="22"/>
        </w:rPr>
        <w:t>grant opportunity</w:t>
      </w:r>
      <w:r w:rsidRPr="000572FD">
        <w:rPr>
          <w:sz w:val="22"/>
        </w:rPr>
        <w:t xml:space="preserve"> </w:t>
      </w:r>
      <w:r w:rsidR="00807949" w:rsidRPr="000572FD">
        <w:rPr>
          <w:sz w:val="22"/>
        </w:rPr>
        <w:t>assessment criteria</w:t>
      </w:r>
      <w:r w:rsidRPr="000572FD">
        <w:rPr>
          <w:sz w:val="22"/>
        </w:rPr>
        <w:t xml:space="preserve"> and contribute to the process of scoring and ranking research </w:t>
      </w:r>
      <w:r w:rsidR="00B35899" w:rsidRPr="000572FD">
        <w:rPr>
          <w:sz w:val="22"/>
        </w:rPr>
        <w:t>application</w:t>
      </w:r>
      <w:r w:rsidRPr="000572FD">
        <w:rPr>
          <w:sz w:val="22"/>
        </w:rPr>
        <w:t xml:space="preserve">s. </w:t>
      </w:r>
      <w:r w:rsidR="00390B3D" w:rsidRPr="000572FD">
        <w:rPr>
          <w:sz w:val="22"/>
        </w:rPr>
        <w:t>Detailed Assessors</w:t>
      </w:r>
      <w:r w:rsidR="005723A0" w:rsidRPr="000572FD">
        <w:rPr>
          <w:sz w:val="22"/>
        </w:rPr>
        <w:t>’</w:t>
      </w:r>
      <w:r w:rsidR="00390B3D" w:rsidRPr="000572FD">
        <w:rPr>
          <w:sz w:val="22"/>
        </w:rPr>
        <w:t xml:space="preserve"> comments should be </w:t>
      </w:r>
      <w:r w:rsidR="004F5BB3" w:rsidRPr="000572FD">
        <w:rPr>
          <w:sz w:val="22"/>
        </w:rPr>
        <w:t xml:space="preserve">useful </w:t>
      </w:r>
      <w:r w:rsidR="009D1089" w:rsidRPr="000572FD">
        <w:rPr>
          <w:sz w:val="22"/>
        </w:rPr>
        <w:t xml:space="preserve">for </w:t>
      </w:r>
      <w:r w:rsidR="00390B3D" w:rsidRPr="000572FD">
        <w:rPr>
          <w:sz w:val="22"/>
        </w:rPr>
        <w:t>both General Assessors</w:t>
      </w:r>
      <w:r w:rsidR="00945FBC" w:rsidRPr="000572FD">
        <w:rPr>
          <w:sz w:val="22"/>
        </w:rPr>
        <w:t xml:space="preserve"> </w:t>
      </w:r>
      <w:r w:rsidR="00390B3D" w:rsidRPr="000572FD">
        <w:rPr>
          <w:sz w:val="22"/>
        </w:rPr>
        <w:t xml:space="preserve">and applicants. </w:t>
      </w:r>
      <w:r w:rsidR="008F6F2E" w:rsidRPr="000572FD">
        <w:rPr>
          <w:sz w:val="22"/>
        </w:rPr>
        <w:t xml:space="preserve">Detailed </w:t>
      </w:r>
      <w:r w:rsidR="00CA04A7" w:rsidRPr="000572FD">
        <w:rPr>
          <w:sz w:val="22"/>
        </w:rPr>
        <w:t>A</w:t>
      </w:r>
      <w:r w:rsidR="008F6F2E" w:rsidRPr="000572FD">
        <w:rPr>
          <w:sz w:val="22"/>
        </w:rPr>
        <w:t>ssessors</w:t>
      </w:r>
      <w:r w:rsidR="00DC05A6" w:rsidRPr="000572FD">
        <w:rPr>
          <w:sz w:val="22"/>
        </w:rPr>
        <w:t>’</w:t>
      </w:r>
      <w:r w:rsidR="008F6F2E" w:rsidRPr="000572FD">
        <w:rPr>
          <w:sz w:val="22"/>
        </w:rPr>
        <w:t xml:space="preserve"> comments and sco</w:t>
      </w:r>
      <w:r w:rsidR="00747C2A" w:rsidRPr="000572FD">
        <w:rPr>
          <w:sz w:val="22"/>
        </w:rPr>
        <w:t>res</w:t>
      </w:r>
      <w:r w:rsidR="008F6F2E" w:rsidRPr="000572FD">
        <w:rPr>
          <w:sz w:val="22"/>
        </w:rPr>
        <w:t xml:space="preserve"> </w:t>
      </w:r>
      <w:r w:rsidR="006938DB" w:rsidRPr="000572FD">
        <w:rPr>
          <w:sz w:val="22"/>
        </w:rPr>
        <w:t>are</w:t>
      </w:r>
      <w:r w:rsidR="008F6F2E" w:rsidRPr="000572FD">
        <w:rPr>
          <w:sz w:val="22"/>
        </w:rPr>
        <w:t xml:space="preserve"> considered by </w:t>
      </w:r>
      <w:r w:rsidR="005B779A" w:rsidRPr="000572FD">
        <w:rPr>
          <w:sz w:val="22"/>
        </w:rPr>
        <w:t>General Assessors</w:t>
      </w:r>
      <w:r w:rsidR="0015335F" w:rsidRPr="000572FD">
        <w:rPr>
          <w:sz w:val="22"/>
        </w:rPr>
        <w:t xml:space="preserve"> </w:t>
      </w:r>
      <w:r w:rsidR="00AB7A6F" w:rsidRPr="000572FD">
        <w:rPr>
          <w:sz w:val="22"/>
        </w:rPr>
        <w:t xml:space="preserve">as part of </w:t>
      </w:r>
      <w:r w:rsidR="006938DB" w:rsidRPr="000572FD">
        <w:rPr>
          <w:sz w:val="22"/>
        </w:rPr>
        <w:t xml:space="preserve">their </w:t>
      </w:r>
      <w:r w:rsidR="0015335F" w:rsidRPr="000572FD">
        <w:rPr>
          <w:sz w:val="22"/>
        </w:rPr>
        <w:t>assessment</w:t>
      </w:r>
      <w:r w:rsidR="006938DB" w:rsidRPr="000572FD">
        <w:rPr>
          <w:sz w:val="22"/>
        </w:rPr>
        <w:t xml:space="preserve"> of applications</w:t>
      </w:r>
      <w:r w:rsidR="00DC05A6" w:rsidRPr="000572FD">
        <w:rPr>
          <w:sz w:val="22"/>
        </w:rPr>
        <w:t>,</w:t>
      </w:r>
      <w:r w:rsidR="007A710F" w:rsidRPr="000572FD">
        <w:rPr>
          <w:sz w:val="22"/>
        </w:rPr>
        <w:t xml:space="preserve"> while </w:t>
      </w:r>
      <w:r w:rsidR="00F65A30" w:rsidRPr="000572FD">
        <w:rPr>
          <w:sz w:val="22"/>
        </w:rPr>
        <w:t xml:space="preserve">Detailed Assessors’ </w:t>
      </w:r>
      <w:r w:rsidR="007A710F" w:rsidRPr="000572FD">
        <w:rPr>
          <w:sz w:val="22"/>
        </w:rPr>
        <w:t>comments</w:t>
      </w:r>
      <w:r w:rsidR="00E052EA" w:rsidRPr="000572FD">
        <w:rPr>
          <w:sz w:val="22"/>
        </w:rPr>
        <w:t xml:space="preserve"> </w:t>
      </w:r>
      <w:r w:rsidR="00AE1CCC" w:rsidRPr="000572FD">
        <w:rPr>
          <w:sz w:val="22"/>
        </w:rPr>
        <w:t>are treated in</w:t>
      </w:r>
      <w:r w:rsidR="00423CB5" w:rsidRPr="000572FD">
        <w:rPr>
          <w:sz w:val="22"/>
        </w:rPr>
        <w:t xml:space="preserve"> applicants’ </w:t>
      </w:r>
      <w:r w:rsidR="00A015AF" w:rsidRPr="000572FD">
        <w:rPr>
          <w:sz w:val="22"/>
        </w:rPr>
        <w:t>r</w:t>
      </w:r>
      <w:r w:rsidR="006E0578" w:rsidRPr="000572FD">
        <w:rPr>
          <w:sz w:val="22"/>
        </w:rPr>
        <w:t>ejoinder</w:t>
      </w:r>
      <w:r w:rsidR="00497BA7" w:rsidRPr="000572FD">
        <w:rPr>
          <w:sz w:val="22"/>
        </w:rPr>
        <w:t>s</w:t>
      </w:r>
      <w:r w:rsidR="007F719C" w:rsidRPr="000572FD">
        <w:rPr>
          <w:sz w:val="22"/>
        </w:rPr>
        <w:t>.</w:t>
      </w:r>
      <w:r w:rsidR="00390B3D" w:rsidRPr="000572FD">
        <w:rPr>
          <w:sz w:val="22"/>
        </w:rPr>
        <w:t xml:space="preserve"> </w:t>
      </w:r>
      <w:r w:rsidRPr="000572FD">
        <w:rPr>
          <w:sz w:val="22"/>
        </w:rPr>
        <w:t xml:space="preserve">The objective of the assessment process is to ensure that the highest quality research </w:t>
      </w:r>
      <w:r w:rsidR="00B35899" w:rsidRPr="000572FD">
        <w:rPr>
          <w:sz w:val="22"/>
        </w:rPr>
        <w:t>application</w:t>
      </w:r>
      <w:r w:rsidRPr="000572FD">
        <w:rPr>
          <w:sz w:val="22"/>
        </w:rPr>
        <w:t xml:space="preserve">s are recommended to </w:t>
      </w:r>
      <w:r w:rsidR="00F85260" w:rsidRPr="000572FD">
        <w:rPr>
          <w:sz w:val="22"/>
        </w:rPr>
        <w:t>the ARC Accountable Authority</w:t>
      </w:r>
      <w:r w:rsidR="00C8540F" w:rsidRPr="000572FD">
        <w:rPr>
          <w:sz w:val="22"/>
        </w:rPr>
        <w:t>.</w:t>
      </w:r>
      <w:r w:rsidR="004637E0" w:rsidRPr="000572FD">
        <w:rPr>
          <w:sz w:val="22"/>
        </w:rPr>
        <w:t xml:space="preserve"> </w:t>
      </w:r>
      <w:r w:rsidR="008E0670" w:rsidRPr="000572FD">
        <w:rPr>
          <w:sz w:val="22"/>
        </w:rPr>
        <w:t>In the case of the Discovery Program Fellowship scheme</w:t>
      </w:r>
      <w:r w:rsidR="00AF44C2" w:rsidRPr="000572FD">
        <w:rPr>
          <w:sz w:val="22"/>
        </w:rPr>
        <w:t>s</w:t>
      </w:r>
      <w:r w:rsidR="008E0670" w:rsidRPr="000572FD">
        <w:rPr>
          <w:sz w:val="22"/>
        </w:rPr>
        <w:t>, the ARC Board is the final decision maker for funding.</w:t>
      </w:r>
    </w:p>
    <w:p w14:paraId="2D04AFE5" w14:textId="5221A034" w:rsidR="00F540CB" w:rsidRPr="000572FD" w:rsidRDefault="00F540CB" w:rsidP="57328FCC">
      <w:pPr>
        <w:rPr>
          <w:sz w:val="22"/>
        </w:rPr>
      </w:pPr>
      <w:bookmarkStart w:id="7" w:name="_Toc494357527"/>
      <w:bookmarkStart w:id="8" w:name="_Toc476659947"/>
      <w:r w:rsidRPr="000572FD">
        <w:rPr>
          <w:sz w:val="22"/>
        </w:rPr>
        <w:t xml:space="preserve">The </w:t>
      </w:r>
      <w:hyperlink r:id="rId16">
        <w:r w:rsidRPr="000572FD">
          <w:rPr>
            <w:rStyle w:val="Hyperlink"/>
            <w:sz w:val="22"/>
            <w:szCs w:val="22"/>
          </w:rPr>
          <w:t>Research Management System (RMS)</w:t>
        </w:r>
      </w:hyperlink>
      <w:r w:rsidRPr="000572FD">
        <w:rPr>
          <w:sz w:val="22"/>
        </w:rPr>
        <w:t xml:space="preserve"> is the online system used for the preparation and submission of research applications, assessments and rejoinders for the ARC.</w:t>
      </w:r>
      <w:r w:rsidRPr="000572FD">
        <w:rPr>
          <w:b/>
          <w:bCs/>
          <w:sz w:val="22"/>
        </w:rPr>
        <w:t xml:space="preserve"> </w:t>
      </w:r>
      <w:r w:rsidRPr="000572FD">
        <w:rPr>
          <w:sz w:val="22"/>
        </w:rPr>
        <w:t xml:space="preserve">The </w:t>
      </w:r>
      <w:hyperlink r:id="rId17">
        <w:r w:rsidRPr="000572FD">
          <w:rPr>
            <w:rStyle w:val="Hyperlink"/>
            <w:i/>
            <w:iCs/>
            <w:sz w:val="22"/>
            <w:szCs w:val="22"/>
          </w:rPr>
          <w:t>RMS User Guide for Assessors</w:t>
        </w:r>
      </w:hyperlink>
      <w:r w:rsidR="2841800D" w:rsidRPr="000572FD">
        <w:rPr>
          <w:b/>
          <w:bCs/>
          <w:sz w:val="22"/>
        </w:rPr>
        <w:t xml:space="preserve"> </w:t>
      </w:r>
      <w:r w:rsidR="2841800D" w:rsidRPr="000572FD">
        <w:rPr>
          <w:sz w:val="22"/>
        </w:rPr>
        <w:t>assists</w:t>
      </w:r>
      <w:r w:rsidRPr="000572FD">
        <w:rPr>
          <w:sz w:val="22"/>
        </w:rPr>
        <w:t xml:space="preserve"> </w:t>
      </w:r>
      <w:r w:rsidRPr="000572FD">
        <w:rPr>
          <w:b/>
          <w:bCs/>
          <w:sz w:val="22"/>
        </w:rPr>
        <w:t>General</w:t>
      </w:r>
      <w:r w:rsidRPr="000572FD">
        <w:rPr>
          <w:sz w:val="22"/>
        </w:rPr>
        <w:t xml:space="preserve"> and </w:t>
      </w:r>
      <w:r w:rsidRPr="000572FD">
        <w:rPr>
          <w:b/>
          <w:bCs/>
          <w:sz w:val="22"/>
        </w:rPr>
        <w:t>Detailed</w:t>
      </w:r>
      <w:r w:rsidRPr="000572FD">
        <w:rPr>
          <w:sz w:val="22"/>
        </w:rPr>
        <w:t xml:space="preserve"> Assessors to navigate the RMS assignment and assessment process. This User Guide is available on the ARC </w:t>
      </w:r>
      <w:hyperlink r:id="rId18">
        <w:r w:rsidRPr="000572FD">
          <w:rPr>
            <w:rStyle w:val="Hyperlink"/>
            <w:sz w:val="22"/>
            <w:szCs w:val="22"/>
          </w:rPr>
          <w:t>Assessor Resources</w:t>
        </w:r>
      </w:hyperlink>
      <w:r w:rsidRPr="000572FD">
        <w:rPr>
          <w:sz w:val="22"/>
        </w:rPr>
        <w:t xml:space="preserve"> page. Here, assessors can also find additional information about the peer review process. </w:t>
      </w:r>
    </w:p>
    <w:p w14:paraId="27DCB1E5" w14:textId="595D030B" w:rsidR="00F540CB" w:rsidRPr="000572FD" w:rsidRDefault="00F540CB" w:rsidP="00F540CB">
      <w:pPr>
        <w:rPr>
          <w:sz w:val="22"/>
        </w:rPr>
      </w:pPr>
      <w:r w:rsidRPr="000572FD">
        <w:rPr>
          <w:sz w:val="22"/>
        </w:rPr>
        <w:t>General and Detailed Assessors have different roles in the peer review process. General Assessors are members of the Selection Advisory Committee for specific grant schemes. General Assessors may include members from the ARC College of Experts (CoE) and other eminent members of the wider academic community and/or key industry groups. They utilise</w:t>
      </w:r>
      <w:r w:rsidRPr="00C5778E">
        <w:rPr>
          <w:sz w:val="22"/>
        </w:rPr>
        <w:t xml:space="preserve"> </w:t>
      </w:r>
      <w:r w:rsidRPr="000572FD">
        <w:rPr>
          <w:sz w:val="22"/>
        </w:rPr>
        <w:t xml:space="preserve">knowledge of their disciplinary areas, broad understanding of intellectual and methodological issues and expertise in good research planning to assess applications. They also draw on your comments and scores as Detailed Assessors to inform and moderate their assessments. Key aspects of the role of Detailed Assessors are outlined in </w:t>
      </w:r>
      <w:hyperlink w:anchor="DetailedAssessors" w:history="1">
        <w:r w:rsidRPr="000572FD">
          <w:rPr>
            <w:rStyle w:val="Hyperlink"/>
            <w:sz w:val="22"/>
            <w:szCs w:val="22"/>
          </w:rPr>
          <w:t>Section 2.1</w:t>
        </w:r>
      </w:hyperlink>
      <w:r w:rsidRPr="000572FD">
        <w:rPr>
          <w:sz w:val="22"/>
        </w:rPr>
        <w:t xml:space="preserve">. </w:t>
      </w:r>
    </w:p>
    <w:p w14:paraId="58A15F87" w14:textId="77777777" w:rsidR="00F540CB" w:rsidRPr="000572FD" w:rsidRDefault="00F540CB" w:rsidP="00F540CB">
      <w:pPr>
        <w:rPr>
          <w:sz w:val="22"/>
          <w:lang w:val="en-US"/>
        </w:rPr>
      </w:pPr>
      <w:r w:rsidRPr="000572FD">
        <w:rPr>
          <w:sz w:val="22"/>
          <w:lang w:val="en-US"/>
        </w:rPr>
        <w:t>Detailed Assessors’ expertise, comments and scores are made available to General Assessors for consideration as part of application assessment.</w:t>
      </w:r>
    </w:p>
    <w:p w14:paraId="41DAA6DE" w14:textId="77777777" w:rsidR="00F540CB" w:rsidRPr="00C5778E" w:rsidRDefault="00F540CB" w:rsidP="57328FCC">
      <w:pPr>
        <w:rPr>
          <w:rFonts w:ascii="Arial Bold" w:eastAsiaTheme="majorEastAsia" w:hAnsi="Arial Bold" w:cstheme="majorBidi"/>
          <w:b/>
          <w:bCs/>
          <w:color w:val="1F4D78" w:themeColor="accent1" w:themeShade="7F"/>
          <w:sz w:val="22"/>
        </w:rPr>
      </w:pPr>
      <w:r w:rsidRPr="000572FD">
        <w:rPr>
          <w:sz w:val="22"/>
          <w:lang w:val="en-US"/>
        </w:rPr>
        <w:t xml:space="preserve">Detailed Assessors’ comments are anonymously made available to Applicants once a scheme opens for rejoinders. </w:t>
      </w:r>
      <w:r w:rsidRPr="000572FD">
        <w:rPr>
          <w:sz w:val="22"/>
        </w:rPr>
        <w:t xml:space="preserve">Assessor scores and comments are now also available to eligible applicants once grant outcomes are announced in RMS. Detailed Assessors should keep in mind the importance of aligning their scores and comments so that at the rejoinder stage applicants have a clear sense of issues they need to address. Similarly, if applicants are unsuccessful the correlation between scores and comments can assist applicants to identify areas for improvement in potential resubmissions to the scheme. </w:t>
      </w:r>
    </w:p>
    <w:p w14:paraId="2F530BA8" w14:textId="77777777" w:rsidR="00BC404A" w:rsidRDefault="00BC404A">
      <w:pPr>
        <w:rPr>
          <w:rFonts w:ascii="Arial Bold" w:eastAsiaTheme="majorEastAsia" w:hAnsi="Arial Bold" w:cstheme="majorBidi"/>
          <w:b/>
          <w:color w:val="1F4D78" w:themeColor="accent1" w:themeShade="7F"/>
          <w:sz w:val="24"/>
          <w:szCs w:val="24"/>
        </w:rPr>
      </w:pPr>
      <w:bookmarkStart w:id="9" w:name="DetailedAssessors"/>
      <w:bookmarkEnd w:id="9"/>
      <w:r>
        <w:br w:type="page"/>
      </w:r>
    </w:p>
    <w:p w14:paraId="31AA4B61" w14:textId="20EFEC90" w:rsidR="00136397" w:rsidRPr="00863F06" w:rsidRDefault="006841DE" w:rsidP="00BE298A">
      <w:pPr>
        <w:pStyle w:val="Heading3"/>
        <w:spacing w:before="160" w:after="120"/>
      </w:pPr>
      <w:bookmarkStart w:id="10" w:name="_Toc221613360"/>
      <w:r w:rsidRPr="00BE298A">
        <w:lastRenderedPageBreak/>
        <w:t>2.</w:t>
      </w:r>
      <w:bookmarkStart w:id="11" w:name="Title_4"/>
      <w:bookmarkEnd w:id="7"/>
      <w:bookmarkEnd w:id="8"/>
      <w:r w:rsidR="008463F3">
        <w:t>1</w:t>
      </w:r>
      <w:r w:rsidR="00136397" w:rsidRPr="00863F06">
        <w:t xml:space="preserve"> Detailed Assessors</w:t>
      </w:r>
      <w:bookmarkEnd w:id="10"/>
      <w:bookmarkEnd w:id="11"/>
    </w:p>
    <w:p w14:paraId="6D1A9171" w14:textId="0544D24E" w:rsidR="00DD21B0" w:rsidRPr="00863F06" w:rsidRDefault="00DD21B0" w:rsidP="00DD21B0">
      <w:pPr>
        <w:spacing w:after="0" w:line="276" w:lineRule="auto"/>
        <w:jc w:val="both"/>
        <w:rPr>
          <w:b/>
          <w:sz w:val="24"/>
        </w:rPr>
      </w:pPr>
      <w:r w:rsidRPr="00863F06">
        <w:rPr>
          <w:b/>
          <w:sz w:val="24"/>
        </w:rPr>
        <w:t xml:space="preserve">RMS </w:t>
      </w:r>
      <w:r w:rsidR="00781606" w:rsidRPr="00863F06">
        <w:rPr>
          <w:b/>
          <w:sz w:val="24"/>
        </w:rPr>
        <w:t>p</w:t>
      </w:r>
      <w:r w:rsidRPr="00863F06">
        <w:rPr>
          <w:b/>
          <w:sz w:val="24"/>
        </w:rPr>
        <w:t>rofile</w:t>
      </w:r>
    </w:p>
    <w:p w14:paraId="241CF611" w14:textId="154619E3" w:rsidR="009342B6" w:rsidRPr="000572FD" w:rsidRDefault="009342B6" w:rsidP="00183948">
      <w:pPr>
        <w:spacing w:before="120" w:after="120" w:line="276" w:lineRule="auto"/>
        <w:jc w:val="both"/>
        <w:rPr>
          <w:sz w:val="22"/>
        </w:rPr>
      </w:pPr>
      <w:r w:rsidRPr="000572FD">
        <w:rPr>
          <w:sz w:val="22"/>
        </w:rPr>
        <w:t>A Detailed Assessor’s RMS profile plays an essential role in the assignment process as information contained in the profile assists with the matching of applications with appropriately skilled Detailed Assessors. It is important that Detailed Assessors ensure that their RMS profile is up</w:t>
      </w:r>
      <w:r w:rsidR="00EC635E" w:rsidRPr="000572FD">
        <w:rPr>
          <w:sz w:val="22"/>
        </w:rPr>
        <w:t>-</w:t>
      </w:r>
      <w:r w:rsidRPr="000572FD">
        <w:rPr>
          <w:sz w:val="22"/>
        </w:rPr>
        <w:t>to</w:t>
      </w:r>
      <w:r w:rsidR="00EC635E" w:rsidRPr="000572FD">
        <w:rPr>
          <w:sz w:val="22"/>
        </w:rPr>
        <w:t>-</w:t>
      </w:r>
      <w:r w:rsidRPr="000572FD">
        <w:rPr>
          <w:sz w:val="22"/>
        </w:rPr>
        <w:t>date and contains the following details:</w:t>
      </w:r>
    </w:p>
    <w:p w14:paraId="066545E3" w14:textId="2C733BB2" w:rsidR="00EF1652" w:rsidRPr="000572FD" w:rsidRDefault="00DD21B0" w:rsidP="00727B2A">
      <w:pPr>
        <w:pStyle w:val="ListParagraph"/>
        <w:numPr>
          <w:ilvl w:val="0"/>
          <w:numId w:val="15"/>
        </w:numPr>
        <w:spacing w:after="0" w:line="276" w:lineRule="auto"/>
        <w:contextualSpacing w:val="0"/>
        <w:jc w:val="both"/>
        <w:rPr>
          <w:sz w:val="22"/>
          <w:lang w:eastAsia="en-AU"/>
        </w:rPr>
      </w:pPr>
      <w:r w:rsidRPr="000572FD">
        <w:rPr>
          <w:b/>
          <w:sz w:val="22"/>
          <w:lang w:eastAsia="en-AU"/>
        </w:rPr>
        <w:t xml:space="preserve">Expertise text: </w:t>
      </w:r>
      <w:r w:rsidRPr="000572FD">
        <w:rPr>
          <w:bCs/>
          <w:sz w:val="22"/>
          <w:lang w:eastAsia="en-AU"/>
        </w:rPr>
        <w:t>Please outline your expertise briefly. The following format is suggested “My major area of research expertise is in a, b, c</w:t>
      </w:r>
      <w:r w:rsidR="00727B2A" w:rsidRPr="000572FD">
        <w:rPr>
          <w:bCs/>
          <w:sz w:val="22"/>
          <w:lang w:eastAsia="en-AU"/>
        </w:rPr>
        <w:t xml:space="preserve">. </w:t>
      </w:r>
      <w:r w:rsidR="00EF1652" w:rsidRPr="000572FD">
        <w:rPr>
          <w:sz w:val="22"/>
          <w:lang w:eastAsia="en-AU"/>
        </w:rPr>
        <w:t>I have additional research experience in q, r, s. I would also be able to assess in the areas of x, y, z. The research facilities, techniques and methodologies I use are l, m, n”.</w:t>
      </w:r>
    </w:p>
    <w:p w14:paraId="70A078F9" w14:textId="16F27DB4" w:rsidR="00DD21B0" w:rsidRPr="000572FD" w:rsidRDefault="00DD21B0" w:rsidP="00171D1B">
      <w:pPr>
        <w:pStyle w:val="ListParagraph"/>
        <w:numPr>
          <w:ilvl w:val="0"/>
          <w:numId w:val="15"/>
        </w:numPr>
        <w:rPr>
          <w:sz w:val="22"/>
          <w:lang w:eastAsia="en-AU"/>
        </w:rPr>
      </w:pPr>
      <w:r w:rsidRPr="000572FD">
        <w:rPr>
          <w:b/>
          <w:sz w:val="22"/>
          <w:lang w:eastAsia="en-AU"/>
        </w:rPr>
        <w:t>Field of Research (F</w:t>
      </w:r>
      <w:r w:rsidR="0001319C" w:rsidRPr="000572FD">
        <w:rPr>
          <w:b/>
          <w:sz w:val="22"/>
          <w:lang w:eastAsia="en-AU"/>
        </w:rPr>
        <w:t>o</w:t>
      </w:r>
      <w:r w:rsidRPr="000572FD">
        <w:rPr>
          <w:b/>
          <w:sz w:val="22"/>
          <w:lang w:eastAsia="en-AU"/>
        </w:rPr>
        <w:t>R</w:t>
      </w:r>
      <w:r w:rsidR="00B04F20" w:rsidRPr="000572FD">
        <w:rPr>
          <w:b/>
          <w:sz w:val="22"/>
          <w:lang w:eastAsia="en-AU"/>
        </w:rPr>
        <w:t>-2020</w:t>
      </w:r>
      <w:r w:rsidRPr="000572FD">
        <w:rPr>
          <w:b/>
          <w:sz w:val="22"/>
          <w:lang w:eastAsia="en-AU"/>
        </w:rPr>
        <w:t>) Codes</w:t>
      </w:r>
      <w:r w:rsidRPr="00C5778E">
        <w:rPr>
          <w:b/>
          <w:sz w:val="22"/>
          <w:lang w:eastAsia="en-AU"/>
        </w:rPr>
        <w:t xml:space="preserve">: </w:t>
      </w:r>
      <w:r w:rsidRPr="000572FD">
        <w:rPr>
          <w:sz w:val="22"/>
          <w:lang w:eastAsia="en-AU"/>
        </w:rPr>
        <w:t>Please includ</w:t>
      </w:r>
      <w:r w:rsidR="00BE60AC" w:rsidRPr="000572FD">
        <w:rPr>
          <w:sz w:val="22"/>
          <w:lang w:eastAsia="en-AU"/>
        </w:rPr>
        <w:t xml:space="preserve">e between </w:t>
      </w:r>
      <w:r w:rsidR="00DA0B8F" w:rsidRPr="000572FD">
        <w:rPr>
          <w:sz w:val="22"/>
          <w:lang w:eastAsia="en-AU"/>
        </w:rPr>
        <w:t xml:space="preserve">6 </w:t>
      </w:r>
      <w:r w:rsidR="007D3C7B" w:rsidRPr="000572FD">
        <w:rPr>
          <w:sz w:val="22"/>
          <w:lang w:eastAsia="en-AU"/>
        </w:rPr>
        <w:t xml:space="preserve">to </w:t>
      </w:r>
      <w:r w:rsidR="00DA0B8F" w:rsidRPr="000572FD">
        <w:rPr>
          <w:sz w:val="22"/>
          <w:lang w:eastAsia="en-AU"/>
        </w:rPr>
        <w:t xml:space="preserve">10 FoR codes at the 6-digit level </w:t>
      </w:r>
      <w:r w:rsidRPr="000572FD">
        <w:rPr>
          <w:sz w:val="22"/>
          <w:lang w:eastAsia="en-AU"/>
        </w:rPr>
        <w:t>that reflect your key areas of expertise.</w:t>
      </w:r>
    </w:p>
    <w:p w14:paraId="6AC86E68" w14:textId="77777777" w:rsidR="00004643" w:rsidRPr="000572FD" w:rsidRDefault="009342B6" w:rsidP="0019442F">
      <w:pPr>
        <w:pStyle w:val="ListParagraph"/>
        <w:numPr>
          <w:ilvl w:val="0"/>
          <w:numId w:val="15"/>
        </w:numPr>
        <w:spacing w:after="0" w:line="276" w:lineRule="auto"/>
        <w:contextualSpacing w:val="0"/>
        <w:jc w:val="both"/>
        <w:rPr>
          <w:bCs/>
          <w:sz w:val="22"/>
          <w:lang w:eastAsia="en-AU"/>
        </w:rPr>
      </w:pPr>
      <w:r w:rsidRPr="000572FD">
        <w:rPr>
          <w:b/>
          <w:sz w:val="22"/>
          <w:lang w:eastAsia="en-AU"/>
        </w:rPr>
        <w:t xml:space="preserve">Employment History: </w:t>
      </w:r>
      <w:r w:rsidRPr="000572FD">
        <w:rPr>
          <w:bCs/>
          <w:sz w:val="22"/>
          <w:lang w:eastAsia="en-AU"/>
        </w:rPr>
        <w:t>Please ensure that your</w:t>
      </w:r>
      <w:r w:rsidRPr="000572FD" w:rsidDel="00291EA0">
        <w:rPr>
          <w:bCs/>
          <w:sz w:val="22"/>
          <w:lang w:eastAsia="en-AU"/>
        </w:rPr>
        <w:t xml:space="preserve"> </w:t>
      </w:r>
      <w:r w:rsidR="00291EA0" w:rsidRPr="000572FD">
        <w:rPr>
          <w:bCs/>
          <w:sz w:val="22"/>
          <w:lang w:eastAsia="en-AU"/>
        </w:rPr>
        <w:t>e</w:t>
      </w:r>
      <w:r w:rsidRPr="000572FD">
        <w:rPr>
          <w:bCs/>
          <w:sz w:val="22"/>
          <w:lang w:eastAsia="en-AU"/>
        </w:rPr>
        <w:t xml:space="preserve">mployment </w:t>
      </w:r>
      <w:r w:rsidR="00291EA0" w:rsidRPr="000572FD">
        <w:rPr>
          <w:bCs/>
          <w:sz w:val="22"/>
          <w:lang w:eastAsia="en-AU"/>
        </w:rPr>
        <w:t>h</w:t>
      </w:r>
      <w:r w:rsidRPr="000572FD">
        <w:rPr>
          <w:bCs/>
          <w:sz w:val="22"/>
          <w:lang w:eastAsia="en-AU"/>
        </w:rPr>
        <w:t>istory is kept up to date, to enable your organisational conflicts of interests to be identified by RMS.</w:t>
      </w:r>
    </w:p>
    <w:p w14:paraId="0629A60C" w14:textId="79E895D1" w:rsidR="008F6690" w:rsidRPr="000572FD" w:rsidRDefault="00016813" w:rsidP="00004643">
      <w:pPr>
        <w:pStyle w:val="ListParagraph"/>
        <w:numPr>
          <w:ilvl w:val="0"/>
          <w:numId w:val="15"/>
        </w:numPr>
        <w:spacing w:line="276" w:lineRule="auto"/>
        <w:contextualSpacing w:val="0"/>
        <w:jc w:val="both"/>
        <w:rPr>
          <w:bCs/>
          <w:sz w:val="22"/>
          <w:lang w:eastAsia="en-AU"/>
        </w:rPr>
      </w:pPr>
      <w:r w:rsidRPr="000572FD">
        <w:rPr>
          <w:b/>
          <w:sz w:val="22"/>
          <w:lang w:eastAsia="en-AU"/>
        </w:rPr>
        <w:t xml:space="preserve">Personal </w:t>
      </w:r>
      <w:r w:rsidR="00B56CE1" w:rsidRPr="000572FD">
        <w:rPr>
          <w:b/>
          <w:sz w:val="22"/>
          <w:lang w:eastAsia="en-AU"/>
        </w:rPr>
        <w:t>D</w:t>
      </w:r>
      <w:r w:rsidRPr="000572FD">
        <w:rPr>
          <w:b/>
          <w:sz w:val="22"/>
          <w:lang w:eastAsia="en-AU"/>
        </w:rPr>
        <w:t>etails</w:t>
      </w:r>
      <w:r w:rsidR="00B56CE1" w:rsidRPr="000572FD">
        <w:rPr>
          <w:b/>
          <w:sz w:val="22"/>
          <w:lang w:eastAsia="en-AU"/>
        </w:rPr>
        <w:t xml:space="preserve">: </w:t>
      </w:r>
      <w:r w:rsidR="00B56CE1" w:rsidRPr="000572FD">
        <w:rPr>
          <w:sz w:val="22"/>
          <w:lang w:eastAsia="en-AU"/>
        </w:rPr>
        <w:t>Please ensure your personal details are up to date</w:t>
      </w:r>
      <w:r w:rsidRPr="000572FD">
        <w:rPr>
          <w:sz w:val="22"/>
          <w:lang w:eastAsia="en-AU"/>
        </w:rPr>
        <w:t xml:space="preserve">, including conflicts of interest </w:t>
      </w:r>
      <w:r w:rsidR="00B56CE1" w:rsidRPr="000572FD">
        <w:rPr>
          <w:sz w:val="22"/>
          <w:lang w:eastAsia="en-AU"/>
        </w:rPr>
        <w:t>and personal material interest declarations</w:t>
      </w:r>
      <w:r w:rsidR="00B56CE1" w:rsidRPr="000572FD">
        <w:rPr>
          <w:bCs/>
          <w:sz w:val="22"/>
          <w:lang w:eastAsia="en-AU"/>
        </w:rPr>
        <w:t>.</w:t>
      </w:r>
      <w:r w:rsidR="00EA6F11" w:rsidRPr="000572FD">
        <w:rPr>
          <w:bCs/>
          <w:sz w:val="22"/>
          <w:lang w:eastAsia="en-AU"/>
        </w:rPr>
        <w:t xml:space="preserve"> </w:t>
      </w:r>
    </w:p>
    <w:p w14:paraId="6E307333" w14:textId="6FCD16EA" w:rsidR="00B7062E" w:rsidRPr="000572FD" w:rsidRDefault="00DB73DF" w:rsidP="00FF11B0">
      <w:pPr>
        <w:spacing w:line="276" w:lineRule="auto"/>
        <w:jc w:val="both"/>
        <w:rPr>
          <w:sz w:val="22"/>
        </w:rPr>
      </w:pPr>
      <w:r w:rsidRPr="000572FD">
        <w:rPr>
          <w:sz w:val="22"/>
        </w:rPr>
        <w:t xml:space="preserve">The </w:t>
      </w:r>
      <w:r w:rsidR="00B7062E" w:rsidRPr="000572FD">
        <w:rPr>
          <w:sz w:val="22"/>
        </w:rPr>
        <w:t xml:space="preserve">information </w:t>
      </w:r>
      <w:r w:rsidRPr="000572FD">
        <w:rPr>
          <w:sz w:val="22"/>
        </w:rPr>
        <w:t xml:space="preserve">in your RMS </w:t>
      </w:r>
      <w:r w:rsidR="0058600D" w:rsidRPr="000572FD">
        <w:rPr>
          <w:sz w:val="22"/>
        </w:rPr>
        <w:t xml:space="preserve">profile </w:t>
      </w:r>
      <w:r w:rsidR="00B7062E" w:rsidRPr="000572FD">
        <w:rPr>
          <w:sz w:val="22"/>
        </w:rPr>
        <w:t xml:space="preserve">will be used to match assessors with applications </w:t>
      </w:r>
      <w:r w:rsidR="003B62B4" w:rsidRPr="000572FD">
        <w:rPr>
          <w:sz w:val="22"/>
        </w:rPr>
        <w:t>(excluding any conflic</w:t>
      </w:r>
      <w:r w:rsidR="00EB5DFF" w:rsidRPr="000572FD">
        <w:rPr>
          <w:sz w:val="22"/>
        </w:rPr>
        <w:t>ts of interest)</w:t>
      </w:r>
      <w:r w:rsidR="00B7062E" w:rsidRPr="000572FD">
        <w:rPr>
          <w:sz w:val="22"/>
        </w:rPr>
        <w:t xml:space="preserve"> and should </w:t>
      </w:r>
      <w:r w:rsidR="0050799B" w:rsidRPr="000572FD">
        <w:rPr>
          <w:sz w:val="22"/>
        </w:rPr>
        <w:t xml:space="preserve">accurately </w:t>
      </w:r>
      <w:r w:rsidR="00B7062E" w:rsidRPr="000572FD">
        <w:rPr>
          <w:sz w:val="22"/>
        </w:rPr>
        <w:t xml:space="preserve">represent </w:t>
      </w:r>
      <w:r w:rsidR="0050799B" w:rsidRPr="000572FD">
        <w:rPr>
          <w:sz w:val="22"/>
        </w:rPr>
        <w:t xml:space="preserve">your </w:t>
      </w:r>
      <w:r w:rsidR="00B7062E" w:rsidRPr="000572FD">
        <w:rPr>
          <w:sz w:val="22"/>
        </w:rPr>
        <w:t xml:space="preserve">research </w:t>
      </w:r>
      <w:r w:rsidR="005D4381" w:rsidRPr="000572FD">
        <w:rPr>
          <w:sz w:val="22"/>
        </w:rPr>
        <w:t>expertise.</w:t>
      </w:r>
    </w:p>
    <w:p w14:paraId="7E414D28" w14:textId="3A37A325" w:rsidR="0060628C" w:rsidRPr="000572FD" w:rsidRDefault="00DD21B0" w:rsidP="005D0E00">
      <w:pPr>
        <w:pBdr>
          <w:top w:val="single" w:sz="4" w:space="1" w:color="auto"/>
          <w:left w:val="single" w:sz="4" w:space="4" w:color="auto"/>
          <w:bottom w:val="single" w:sz="4" w:space="1" w:color="auto"/>
          <w:right w:val="single" w:sz="4" w:space="4" w:color="auto"/>
        </w:pBdr>
        <w:spacing w:after="0"/>
        <w:rPr>
          <w:sz w:val="22"/>
        </w:rPr>
      </w:pPr>
      <w:r w:rsidRPr="000572FD">
        <w:rPr>
          <w:b/>
          <w:bCs/>
          <w:sz w:val="22"/>
        </w:rPr>
        <w:t>Note:</w:t>
      </w:r>
      <w:r w:rsidRPr="000572FD">
        <w:rPr>
          <w:sz w:val="22"/>
        </w:rPr>
        <w:t xml:space="preserve"> Obli</w:t>
      </w:r>
      <w:r w:rsidR="00BB31C3" w:rsidRPr="000572FD">
        <w:rPr>
          <w:sz w:val="22"/>
        </w:rPr>
        <w:t xml:space="preserve">gated </w:t>
      </w:r>
      <w:r w:rsidR="00291EA0" w:rsidRPr="000572FD">
        <w:rPr>
          <w:sz w:val="22"/>
        </w:rPr>
        <w:t>a</w:t>
      </w:r>
      <w:r w:rsidR="00BB31C3" w:rsidRPr="000572FD">
        <w:rPr>
          <w:sz w:val="22"/>
        </w:rPr>
        <w:t>ssessors (those who are p</w:t>
      </w:r>
      <w:r w:rsidRPr="000572FD">
        <w:rPr>
          <w:sz w:val="22"/>
        </w:rPr>
        <w:t xml:space="preserve">articipants on an ARC </w:t>
      </w:r>
      <w:r w:rsidR="00291EA0" w:rsidRPr="000572FD">
        <w:rPr>
          <w:sz w:val="22"/>
        </w:rPr>
        <w:t>p</w:t>
      </w:r>
      <w:r w:rsidRPr="000572FD">
        <w:rPr>
          <w:sz w:val="22"/>
        </w:rPr>
        <w:t xml:space="preserve">roject currently receiving funding) are required to keep their RMS profile up to date and to undertake assessments as required in the relevant </w:t>
      </w:r>
      <w:r w:rsidR="00492FAD" w:rsidRPr="000572FD">
        <w:rPr>
          <w:sz w:val="22"/>
        </w:rPr>
        <w:t xml:space="preserve">Commonwealth </w:t>
      </w:r>
      <w:r w:rsidR="00781606" w:rsidRPr="000572FD">
        <w:rPr>
          <w:sz w:val="22"/>
        </w:rPr>
        <w:t>g</w:t>
      </w:r>
      <w:r w:rsidRPr="000572FD">
        <w:rPr>
          <w:sz w:val="22"/>
        </w:rPr>
        <w:t xml:space="preserve">rant </w:t>
      </w:r>
      <w:r w:rsidR="00781606" w:rsidRPr="000572FD">
        <w:rPr>
          <w:sz w:val="22"/>
        </w:rPr>
        <w:t>a</w:t>
      </w:r>
      <w:r w:rsidRPr="000572FD">
        <w:rPr>
          <w:sz w:val="22"/>
        </w:rPr>
        <w:t xml:space="preserve">greement for their </w:t>
      </w:r>
      <w:r w:rsidR="00781606" w:rsidRPr="000572FD">
        <w:rPr>
          <w:sz w:val="22"/>
        </w:rPr>
        <w:t>p</w:t>
      </w:r>
      <w:r w:rsidRPr="000572FD">
        <w:rPr>
          <w:sz w:val="22"/>
        </w:rPr>
        <w:t>roject</w:t>
      </w:r>
      <w:r w:rsidR="00492FAD" w:rsidRPr="000572FD">
        <w:rPr>
          <w:sz w:val="22"/>
        </w:rPr>
        <w:t>(s)</w:t>
      </w:r>
      <w:r w:rsidRPr="000572FD">
        <w:rPr>
          <w:sz w:val="22"/>
        </w:rPr>
        <w:t>.</w:t>
      </w:r>
    </w:p>
    <w:p w14:paraId="19D21A03" w14:textId="72DC088F" w:rsidR="00136397" w:rsidRPr="00863F06" w:rsidRDefault="00136397" w:rsidP="005D0E00">
      <w:pPr>
        <w:pStyle w:val="Heading4"/>
        <w:spacing w:before="160" w:after="120"/>
        <w:rPr>
          <w:szCs w:val="22"/>
        </w:rPr>
      </w:pPr>
      <w:r w:rsidRPr="00863F06">
        <w:rPr>
          <w:szCs w:val="22"/>
        </w:rPr>
        <w:t xml:space="preserve">Assignment of </w:t>
      </w:r>
      <w:r w:rsidR="00B35899" w:rsidRPr="00863F06">
        <w:rPr>
          <w:szCs w:val="22"/>
        </w:rPr>
        <w:t>application</w:t>
      </w:r>
      <w:r w:rsidRPr="00863F06">
        <w:rPr>
          <w:szCs w:val="22"/>
        </w:rPr>
        <w:t>s</w:t>
      </w:r>
    </w:p>
    <w:p w14:paraId="2C3C9C17" w14:textId="1A29A109" w:rsidR="003E6C29" w:rsidRPr="00863F06" w:rsidRDefault="0093466B" w:rsidP="00136397">
      <w:pPr>
        <w:rPr>
          <w:sz w:val="22"/>
        </w:rPr>
      </w:pPr>
      <w:r w:rsidRPr="00863F06">
        <w:rPr>
          <w:sz w:val="22"/>
        </w:rPr>
        <w:t>A</w:t>
      </w:r>
      <w:r w:rsidR="00B35899" w:rsidRPr="00863F06">
        <w:rPr>
          <w:sz w:val="22"/>
        </w:rPr>
        <w:t>pplication</w:t>
      </w:r>
      <w:r w:rsidR="009A676A" w:rsidRPr="00863F06">
        <w:rPr>
          <w:sz w:val="22"/>
        </w:rPr>
        <w:t>s are assigned to D</w:t>
      </w:r>
      <w:r w:rsidR="00136397" w:rsidRPr="00863F06">
        <w:rPr>
          <w:sz w:val="22"/>
        </w:rPr>
        <w:t xml:space="preserve">etailed </w:t>
      </w:r>
      <w:r w:rsidR="009A676A" w:rsidRPr="00863F06">
        <w:rPr>
          <w:sz w:val="22"/>
        </w:rPr>
        <w:t>A</w:t>
      </w:r>
      <w:r w:rsidR="00136397" w:rsidRPr="00863F06">
        <w:rPr>
          <w:sz w:val="22"/>
        </w:rPr>
        <w:t xml:space="preserve">ssessors </w:t>
      </w:r>
      <w:r w:rsidR="00B010B4" w:rsidRPr="00863F06">
        <w:rPr>
          <w:sz w:val="22"/>
        </w:rPr>
        <w:t xml:space="preserve">using information from their RMS profile and </w:t>
      </w:r>
      <w:r w:rsidR="7C45406E" w:rsidRPr="00863F06">
        <w:rPr>
          <w:sz w:val="22"/>
        </w:rPr>
        <w:t>expert judgement</w:t>
      </w:r>
      <w:r w:rsidR="6480D3F9" w:rsidRPr="00863F06">
        <w:rPr>
          <w:sz w:val="22"/>
        </w:rPr>
        <w:t xml:space="preserve"> </w:t>
      </w:r>
      <w:r w:rsidR="00586687">
        <w:rPr>
          <w:sz w:val="22"/>
        </w:rPr>
        <w:t xml:space="preserve">either </w:t>
      </w:r>
      <w:r w:rsidR="6480D3F9" w:rsidRPr="00863F06">
        <w:rPr>
          <w:sz w:val="22"/>
        </w:rPr>
        <w:t>by</w:t>
      </w:r>
      <w:r w:rsidR="7C45406E" w:rsidRPr="00863F06">
        <w:rPr>
          <w:sz w:val="22"/>
        </w:rPr>
        <w:t>:</w:t>
      </w:r>
    </w:p>
    <w:p w14:paraId="2C3CDE45" w14:textId="357B68A6" w:rsidR="003E6C29" w:rsidRPr="00863F06" w:rsidRDefault="0032707E" w:rsidP="00DA601C">
      <w:pPr>
        <w:pStyle w:val="ListParagraph"/>
        <w:numPr>
          <w:ilvl w:val="0"/>
          <w:numId w:val="14"/>
        </w:numPr>
        <w:spacing w:after="0" w:line="276" w:lineRule="auto"/>
        <w:contextualSpacing w:val="0"/>
        <w:rPr>
          <w:sz w:val="22"/>
        </w:rPr>
      </w:pPr>
      <w:r w:rsidRPr="00863F06">
        <w:rPr>
          <w:sz w:val="22"/>
        </w:rPr>
        <w:t xml:space="preserve">a </w:t>
      </w:r>
      <w:r w:rsidR="002B10FD" w:rsidRPr="00863F06">
        <w:rPr>
          <w:sz w:val="22"/>
        </w:rPr>
        <w:t xml:space="preserve">Carriage 1, </w:t>
      </w:r>
      <w:r w:rsidR="002B10FD" w:rsidRPr="00863F06">
        <w:rPr>
          <w:sz w:val="22"/>
          <w:lang w:val="en-US"/>
        </w:rPr>
        <w:t>the</w:t>
      </w:r>
      <w:r w:rsidR="002B10FD" w:rsidRPr="00863F06">
        <w:rPr>
          <w:sz w:val="22"/>
        </w:rPr>
        <w:t xml:space="preserve"> </w:t>
      </w:r>
      <w:r w:rsidR="002B10FD" w:rsidRPr="00863F06">
        <w:rPr>
          <w:sz w:val="22"/>
          <w:lang w:val="en-US"/>
        </w:rPr>
        <w:t>lead</w:t>
      </w:r>
      <w:r w:rsidR="00136397" w:rsidRPr="00863F06">
        <w:rPr>
          <w:sz w:val="22"/>
        </w:rPr>
        <w:t xml:space="preserve"> General Assessor on the Selection Advisory Committee (SAC) for a specific </w:t>
      </w:r>
      <w:r w:rsidR="00A30E2E" w:rsidRPr="00863F06">
        <w:rPr>
          <w:sz w:val="22"/>
        </w:rPr>
        <w:t>grant opportunity</w:t>
      </w:r>
      <w:r w:rsidR="002B10FD" w:rsidRPr="00863F06">
        <w:rPr>
          <w:sz w:val="22"/>
        </w:rPr>
        <w:t>;</w:t>
      </w:r>
      <w:r w:rsidR="007D5BE5">
        <w:rPr>
          <w:sz w:val="22"/>
        </w:rPr>
        <w:t xml:space="preserve"> </w:t>
      </w:r>
      <w:r w:rsidR="009A676A" w:rsidRPr="00863F06">
        <w:rPr>
          <w:sz w:val="22"/>
        </w:rPr>
        <w:t>or</w:t>
      </w:r>
    </w:p>
    <w:p w14:paraId="1E7F4DD9" w14:textId="324CCF31" w:rsidR="00510C62" w:rsidRPr="00863F06" w:rsidRDefault="009A676A" w:rsidP="00DA601C">
      <w:pPr>
        <w:pStyle w:val="ListParagraph"/>
        <w:numPr>
          <w:ilvl w:val="0"/>
          <w:numId w:val="14"/>
        </w:numPr>
        <w:spacing w:after="0" w:line="276" w:lineRule="auto"/>
        <w:contextualSpacing w:val="0"/>
        <w:rPr>
          <w:sz w:val="22"/>
        </w:rPr>
      </w:pPr>
      <w:r w:rsidRPr="00863F06">
        <w:rPr>
          <w:sz w:val="22"/>
        </w:rPr>
        <w:t xml:space="preserve">an </w:t>
      </w:r>
      <w:r w:rsidR="00492FAD" w:rsidRPr="00863F06">
        <w:rPr>
          <w:sz w:val="22"/>
        </w:rPr>
        <w:t xml:space="preserve">ARC </w:t>
      </w:r>
      <w:r w:rsidR="003B15B8">
        <w:rPr>
          <w:sz w:val="22"/>
        </w:rPr>
        <w:t>Academic</w:t>
      </w:r>
      <w:r w:rsidRPr="00863F06">
        <w:rPr>
          <w:sz w:val="22"/>
        </w:rPr>
        <w:t xml:space="preserve"> Director</w:t>
      </w:r>
      <w:r w:rsidR="003E6C29" w:rsidRPr="00863F06">
        <w:rPr>
          <w:sz w:val="22"/>
        </w:rPr>
        <w:t>.</w:t>
      </w:r>
      <w:bookmarkStart w:id="12" w:name="_Toc476659948"/>
    </w:p>
    <w:p w14:paraId="4956BE6B" w14:textId="7B0B8C3F" w:rsidR="00136397" w:rsidRPr="00863F06" w:rsidRDefault="00136397" w:rsidP="00A1089C">
      <w:pPr>
        <w:pStyle w:val="Heading4"/>
        <w:spacing w:before="160"/>
      </w:pPr>
      <w:r w:rsidRPr="00863F06">
        <w:t xml:space="preserve">Detailed </w:t>
      </w:r>
      <w:r w:rsidR="000B3ECF" w:rsidRPr="00863F06">
        <w:t>a</w:t>
      </w:r>
      <w:r w:rsidRPr="00863F06">
        <w:t>ssessments</w:t>
      </w:r>
    </w:p>
    <w:bookmarkEnd w:id="12"/>
    <w:p w14:paraId="69F5C3B9" w14:textId="77777777" w:rsidR="002B75EA" w:rsidRPr="000572FD" w:rsidRDefault="002B75EA" w:rsidP="002B75EA">
      <w:pPr>
        <w:spacing w:before="120" w:after="120"/>
        <w:rPr>
          <w:sz w:val="22"/>
        </w:rPr>
      </w:pPr>
      <w:r w:rsidRPr="000572FD">
        <w:rPr>
          <w:sz w:val="22"/>
        </w:rPr>
        <w:t>Detailed Assessors provide scores and written comments addressing the assessment criteria on each application. Detailed Assessors may be assigned a number of applications within their field of research or across a broader disciplinary area on the basis of their RMS profile expertise text and FoR codes. Detailed Assessors are asked to:</w:t>
      </w:r>
    </w:p>
    <w:p w14:paraId="21D805AB" w14:textId="77C31AF2" w:rsidR="00136397" w:rsidRPr="00C5778E" w:rsidRDefault="006B4240" w:rsidP="00F52F54">
      <w:pPr>
        <w:pStyle w:val="ListParagraph"/>
        <w:numPr>
          <w:ilvl w:val="0"/>
          <w:numId w:val="3"/>
        </w:numPr>
        <w:spacing w:before="120" w:after="120"/>
        <w:ind w:left="567" w:hanging="567"/>
        <w:rPr>
          <w:sz w:val="22"/>
        </w:rPr>
      </w:pPr>
      <w:r w:rsidRPr="000572FD">
        <w:rPr>
          <w:sz w:val="22"/>
        </w:rPr>
        <w:t>C</w:t>
      </w:r>
      <w:r w:rsidR="00136397" w:rsidRPr="000572FD">
        <w:rPr>
          <w:sz w:val="22"/>
        </w:rPr>
        <w:t xml:space="preserve">omplete in-depth </w:t>
      </w:r>
      <w:r w:rsidR="00781606" w:rsidRPr="000572FD">
        <w:rPr>
          <w:sz w:val="22"/>
        </w:rPr>
        <w:t>a</w:t>
      </w:r>
      <w:r w:rsidR="00136397" w:rsidRPr="000572FD">
        <w:rPr>
          <w:sz w:val="22"/>
        </w:rPr>
        <w:t xml:space="preserve">ssessments of </w:t>
      </w:r>
      <w:r w:rsidR="00B35899" w:rsidRPr="000572FD">
        <w:rPr>
          <w:sz w:val="22"/>
        </w:rPr>
        <w:t>application</w:t>
      </w:r>
      <w:r w:rsidR="00136397" w:rsidRPr="000572FD">
        <w:rPr>
          <w:sz w:val="22"/>
        </w:rPr>
        <w:t xml:space="preserve">s in RMS, providing scores and </w:t>
      </w:r>
      <w:r w:rsidR="2AC26162" w:rsidRPr="000572FD">
        <w:rPr>
          <w:sz w:val="22"/>
        </w:rPr>
        <w:t xml:space="preserve">detailed </w:t>
      </w:r>
      <w:r w:rsidR="00136397" w:rsidRPr="000572FD">
        <w:rPr>
          <w:sz w:val="22"/>
        </w:rPr>
        <w:t xml:space="preserve">comments against </w:t>
      </w:r>
      <w:r w:rsidR="00A30E2E" w:rsidRPr="000572FD">
        <w:rPr>
          <w:sz w:val="22"/>
        </w:rPr>
        <w:t>grant opportunity</w:t>
      </w:r>
      <w:r w:rsidR="00136397" w:rsidRPr="000572FD">
        <w:rPr>
          <w:sz w:val="22"/>
        </w:rPr>
        <w:t xml:space="preserve"> specific criteria (refer to</w:t>
      </w:r>
      <w:r w:rsidR="0020124A" w:rsidRPr="000572FD">
        <w:rPr>
          <w:sz w:val="22"/>
        </w:rPr>
        <w:t xml:space="preserve"> the</w:t>
      </w:r>
      <w:r w:rsidR="00E831B4" w:rsidRPr="000572FD">
        <w:rPr>
          <w:sz w:val="22"/>
        </w:rPr>
        <w:t xml:space="preserve"> </w:t>
      </w:r>
      <w:hyperlink w:anchor="Appendix1" w:history="1">
        <w:r w:rsidR="00E831B4" w:rsidRPr="000572FD">
          <w:rPr>
            <w:rStyle w:val="Hyperlink"/>
            <w:sz w:val="22"/>
            <w:szCs w:val="22"/>
          </w:rPr>
          <w:t>Appendix</w:t>
        </w:r>
      </w:hyperlink>
      <w:r w:rsidR="00563BA9" w:rsidRPr="000572FD">
        <w:rPr>
          <w:sz w:val="22"/>
        </w:rPr>
        <w:t>)</w:t>
      </w:r>
      <w:r w:rsidR="00F65AF0" w:rsidRPr="00C5778E">
        <w:rPr>
          <w:sz w:val="22"/>
        </w:rPr>
        <w:t>.</w:t>
      </w:r>
    </w:p>
    <w:p w14:paraId="775E2FAF" w14:textId="50EF06DF" w:rsidR="00136397" w:rsidRPr="000572FD" w:rsidRDefault="00136397" w:rsidP="009C6B7F">
      <w:pPr>
        <w:pStyle w:val="ListParagraph"/>
        <w:numPr>
          <w:ilvl w:val="0"/>
          <w:numId w:val="3"/>
        </w:numPr>
        <w:spacing w:before="120" w:after="120"/>
        <w:ind w:left="567" w:hanging="567"/>
        <w:rPr>
          <w:sz w:val="22"/>
        </w:rPr>
      </w:pPr>
      <w:r w:rsidRPr="000572FD">
        <w:rPr>
          <w:sz w:val="22"/>
        </w:rPr>
        <w:t xml:space="preserve">Identify the merits or otherwise of the </w:t>
      </w:r>
      <w:r w:rsidR="00B35899" w:rsidRPr="000572FD">
        <w:rPr>
          <w:sz w:val="22"/>
        </w:rPr>
        <w:t>application</w:t>
      </w:r>
      <w:r w:rsidRPr="000572FD">
        <w:rPr>
          <w:sz w:val="22"/>
        </w:rPr>
        <w:t xml:space="preserve"> with respect to the </w:t>
      </w:r>
      <w:r w:rsidR="00AA1FA6" w:rsidRPr="000572FD">
        <w:rPr>
          <w:sz w:val="22"/>
        </w:rPr>
        <w:t>assessment</w:t>
      </w:r>
      <w:r w:rsidRPr="000572FD">
        <w:rPr>
          <w:sz w:val="22"/>
        </w:rPr>
        <w:t xml:space="preserve"> criteria set out in the </w:t>
      </w:r>
      <w:r w:rsidR="001D74ED" w:rsidRPr="000572FD">
        <w:rPr>
          <w:sz w:val="22"/>
        </w:rPr>
        <w:t>Grant Guidelines</w:t>
      </w:r>
      <w:r w:rsidR="006E6D53" w:rsidRPr="000572FD">
        <w:rPr>
          <w:sz w:val="22"/>
        </w:rPr>
        <w:t>.</w:t>
      </w:r>
    </w:p>
    <w:p w14:paraId="7358401C" w14:textId="48EDB232" w:rsidR="00136397" w:rsidRPr="000572FD" w:rsidRDefault="00136397" w:rsidP="009C6B7F">
      <w:pPr>
        <w:pStyle w:val="ListParagraph"/>
        <w:numPr>
          <w:ilvl w:val="0"/>
          <w:numId w:val="3"/>
        </w:numPr>
        <w:spacing w:before="120" w:after="120"/>
        <w:ind w:left="567" w:hanging="567"/>
        <w:rPr>
          <w:sz w:val="22"/>
        </w:rPr>
      </w:pPr>
      <w:r w:rsidRPr="000572FD">
        <w:rPr>
          <w:sz w:val="22"/>
        </w:rPr>
        <w:t xml:space="preserve">Assess and score the </w:t>
      </w:r>
      <w:r w:rsidR="00B35899" w:rsidRPr="000572FD">
        <w:rPr>
          <w:sz w:val="22"/>
        </w:rPr>
        <w:t>application</w:t>
      </w:r>
      <w:r w:rsidRPr="000572FD">
        <w:rPr>
          <w:sz w:val="22"/>
        </w:rPr>
        <w:t xml:space="preserve"> for each </w:t>
      </w:r>
      <w:r w:rsidR="004265A9" w:rsidRPr="000572FD">
        <w:rPr>
          <w:sz w:val="22"/>
        </w:rPr>
        <w:t xml:space="preserve">assessment </w:t>
      </w:r>
      <w:r w:rsidRPr="000572FD">
        <w:rPr>
          <w:sz w:val="22"/>
        </w:rPr>
        <w:t>criterion separately</w:t>
      </w:r>
      <w:r w:rsidR="008E43B5" w:rsidRPr="000572FD">
        <w:rPr>
          <w:sz w:val="22"/>
        </w:rPr>
        <w:t>.</w:t>
      </w:r>
    </w:p>
    <w:p w14:paraId="652B2749" w14:textId="463D901A" w:rsidR="00940F51" w:rsidRPr="000572FD" w:rsidRDefault="00940F51" w:rsidP="00FF11B0">
      <w:pPr>
        <w:rPr>
          <w:sz w:val="22"/>
        </w:rPr>
      </w:pPr>
      <w:r w:rsidRPr="000572FD">
        <w:rPr>
          <w:sz w:val="22"/>
        </w:rPr>
        <w:t xml:space="preserve">If a Detailed Assessor identifies a </w:t>
      </w:r>
      <w:r w:rsidR="004F742D" w:rsidRPr="000572FD">
        <w:rPr>
          <w:sz w:val="22"/>
        </w:rPr>
        <w:t>conflict of interest (COI)</w:t>
      </w:r>
      <w:hyperlink r:id="rId19" w:history="1">
        <w:r w:rsidRPr="000572FD">
          <w:rPr>
            <w:sz w:val="22"/>
          </w:rPr>
          <w:t xml:space="preserve"> </w:t>
        </w:r>
      </w:hyperlink>
      <w:r w:rsidRPr="000572FD">
        <w:rPr>
          <w:sz w:val="22"/>
        </w:rPr>
        <w:t>with an assigned application this must be declared to the ARC</w:t>
      </w:r>
      <w:r w:rsidR="00CF5DC3" w:rsidRPr="000572FD">
        <w:rPr>
          <w:sz w:val="22"/>
        </w:rPr>
        <w:t xml:space="preserve"> by rejecting the assignment in RMS</w:t>
      </w:r>
      <w:r w:rsidRPr="000572FD">
        <w:rPr>
          <w:sz w:val="22"/>
        </w:rPr>
        <w:t xml:space="preserve"> and no further participation in the assessment process for that application should take place. </w:t>
      </w:r>
      <w:r w:rsidR="00E5052C" w:rsidRPr="000572FD">
        <w:rPr>
          <w:sz w:val="22"/>
        </w:rPr>
        <w:t xml:space="preserve">If a </w:t>
      </w:r>
      <w:r w:rsidR="00E67330" w:rsidRPr="000572FD">
        <w:rPr>
          <w:sz w:val="22"/>
        </w:rPr>
        <w:t xml:space="preserve">Detailed </w:t>
      </w:r>
      <w:r w:rsidR="00E5052C" w:rsidRPr="000572FD">
        <w:rPr>
          <w:sz w:val="22"/>
        </w:rPr>
        <w:t xml:space="preserve">Assessor is unsure of whether a COI </w:t>
      </w:r>
      <w:r w:rsidR="005B1571" w:rsidRPr="000572FD">
        <w:rPr>
          <w:sz w:val="22"/>
        </w:rPr>
        <w:t>exists,</w:t>
      </w:r>
      <w:r w:rsidR="00E5052C" w:rsidRPr="000572FD">
        <w:rPr>
          <w:sz w:val="22"/>
        </w:rPr>
        <w:t xml:space="preserve"> they must seek advice from the ARC before proceeding with accepting an assignment by emailing </w:t>
      </w:r>
      <w:hyperlink r:id="rId20" w:tooltip="ARC-Peer_Review@arc.gov.au" w:history="1">
        <w:r w:rsidR="00046390" w:rsidRPr="000572FD">
          <w:rPr>
            <w:rStyle w:val="Hyperlink"/>
            <w:sz w:val="22"/>
            <w:szCs w:val="22"/>
          </w:rPr>
          <w:t>ARC-Peer_Review@arc.gov.au</w:t>
        </w:r>
      </w:hyperlink>
      <w:r w:rsidR="00E16644" w:rsidRPr="000572FD">
        <w:rPr>
          <w:sz w:val="22"/>
        </w:rPr>
        <w:t xml:space="preserve"> </w:t>
      </w:r>
      <w:r w:rsidR="00E5052C" w:rsidRPr="000572FD">
        <w:rPr>
          <w:sz w:val="22"/>
        </w:rPr>
        <w:t>as soon as possible.</w:t>
      </w:r>
      <w:r w:rsidR="00722582" w:rsidRPr="000572FD">
        <w:rPr>
          <w:sz w:val="22"/>
        </w:rPr>
        <w:t xml:space="preserve"> </w:t>
      </w:r>
      <w:r w:rsidR="00600087" w:rsidRPr="000572FD">
        <w:rPr>
          <w:sz w:val="22"/>
        </w:rPr>
        <w:t>Further</w:t>
      </w:r>
      <w:r w:rsidR="00722582" w:rsidRPr="000572FD">
        <w:rPr>
          <w:sz w:val="22"/>
        </w:rPr>
        <w:t xml:space="preserve"> information and policies </w:t>
      </w:r>
      <w:r w:rsidR="0059139D" w:rsidRPr="000572FD">
        <w:rPr>
          <w:sz w:val="22"/>
        </w:rPr>
        <w:t xml:space="preserve">about </w:t>
      </w:r>
      <w:r w:rsidR="00722582" w:rsidRPr="000572FD">
        <w:rPr>
          <w:sz w:val="22"/>
        </w:rPr>
        <w:t>a COI are</w:t>
      </w:r>
      <w:r w:rsidR="009C6715" w:rsidRPr="000572FD">
        <w:rPr>
          <w:sz w:val="22"/>
        </w:rPr>
        <w:t xml:space="preserve"> in </w:t>
      </w:r>
      <w:hyperlink w:anchor="_3.1_Confidentiality_and" w:tooltip="Clicking on this link will take you to Section 4.1 of this document." w:history="1">
        <w:r w:rsidR="00452577" w:rsidRPr="000572FD">
          <w:rPr>
            <w:rStyle w:val="Hyperlink"/>
            <w:sz w:val="22"/>
            <w:szCs w:val="22"/>
          </w:rPr>
          <w:t>Section 3.1</w:t>
        </w:r>
      </w:hyperlink>
      <w:r w:rsidR="0059139D" w:rsidRPr="000572FD">
        <w:rPr>
          <w:rStyle w:val="Hyperlink"/>
          <w:color w:val="auto"/>
          <w:sz w:val="22"/>
          <w:szCs w:val="22"/>
        </w:rPr>
        <w:t>.</w:t>
      </w:r>
    </w:p>
    <w:p w14:paraId="2F1B8DA3" w14:textId="77777777" w:rsidR="00B91741" w:rsidRPr="000572FD" w:rsidRDefault="00B91741" w:rsidP="00B91741">
      <w:pPr>
        <w:spacing w:before="120" w:after="120"/>
        <w:rPr>
          <w:sz w:val="22"/>
        </w:rPr>
      </w:pPr>
      <w:r w:rsidRPr="000572FD">
        <w:rPr>
          <w:sz w:val="22"/>
        </w:rPr>
        <w:t xml:space="preserve">Detailed Assessors are asked to provide a minimum of 500 characters (approximately 75 words) for each assessment criterion and a minimum of 3,500 characters (approximately 525 words) for the overall assessment. </w:t>
      </w:r>
    </w:p>
    <w:p w14:paraId="16EAC40C" w14:textId="3FD6B85A" w:rsidR="00FD316F" w:rsidRDefault="00C558DA" w:rsidP="00FD316F">
      <w:pPr>
        <w:spacing w:before="160" w:after="120"/>
        <w:rPr>
          <w:sz w:val="22"/>
        </w:rPr>
      </w:pPr>
      <w:r w:rsidRPr="00863F06">
        <w:rPr>
          <w:sz w:val="22"/>
        </w:rPr>
        <w:lastRenderedPageBreak/>
        <w:t xml:space="preserve">Detailed Assessors may receive applications to assess at any stage of the assessment process due to late COIs being declared by other assessors. </w:t>
      </w:r>
    </w:p>
    <w:p w14:paraId="79D0C0BA" w14:textId="09FEA5CA" w:rsidR="00420072" w:rsidRPr="00863F06" w:rsidRDefault="001A0292" w:rsidP="00C5778E">
      <w:pPr>
        <w:pStyle w:val="Heading4"/>
        <w:spacing w:before="160"/>
      </w:pPr>
      <w:r w:rsidRPr="00863F06">
        <w:t xml:space="preserve">How to </w:t>
      </w:r>
      <w:r w:rsidR="00781606" w:rsidRPr="00863F06">
        <w:t>e</w:t>
      </w:r>
      <w:r w:rsidRPr="00863F06">
        <w:t xml:space="preserve">nsure </w:t>
      </w:r>
      <w:r w:rsidR="00781606" w:rsidRPr="00863F06">
        <w:t>h</w:t>
      </w:r>
      <w:r w:rsidR="00136397" w:rsidRPr="00863F06">
        <w:t xml:space="preserve">igh </w:t>
      </w:r>
      <w:r w:rsidR="00781606" w:rsidRPr="00863F06">
        <w:t>q</w:t>
      </w:r>
      <w:r w:rsidR="00136397" w:rsidRPr="00863F06">
        <w:t xml:space="preserve">uality </w:t>
      </w:r>
      <w:r w:rsidR="00781606" w:rsidRPr="00863F06">
        <w:t>d</w:t>
      </w:r>
      <w:r w:rsidR="00136397" w:rsidRPr="00863F06">
        <w:t xml:space="preserve">etailed </w:t>
      </w:r>
      <w:r w:rsidR="00781606" w:rsidRPr="00863F06">
        <w:t>a</w:t>
      </w:r>
      <w:r w:rsidR="00136397" w:rsidRPr="00863F06">
        <w:t>ssessments</w:t>
      </w:r>
    </w:p>
    <w:p w14:paraId="6AF97188" w14:textId="77777777" w:rsidR="006D699F" w:rsidRPr="000572FD" w:rsidRDefault="006D699F" w:rsidP="006D699F">
      <w:pPr>
        <w:spacing w:before="120"/>
        <w:rPr>
          <w:sz w:val="22"/>
        </w:rPr>
      </w:pPr>
      <w:r w:rsidRPr="000572FD">
        <w:rPr>
          <w:sz w:val="22"/>
        </w:rPr>
        <w:t xml:space="preserve">Detailed Assessors can refer to the </w:t>
      </w:r>
      <w:hyperlink r:id="rId21" w:tooltip="Clicking on this link will take you to the Peer Review page on the ARC website." w:history="1">
        <w:r w:rsidRPr="000572FD">
          <w:rPr>
            <w:rStyle w:val="Hyperlink"/>
            <w:sz w:val="22"/>
            <w:szCs w:val="22"/>
          </w:rPr>
          <w:t>ARC Peer Review webpage</w:t>
        </w:r>
      </w:hyperlink>
      <w:r w:rsidRPr="000572FD">
        <w:rPr>
          <w:sz w:val="22"/>
        </w:rPr>
        <w:t xml:space="preserve"> for </w:t>
      </w:r>
      <w:r w:rsidRPr="000572FD">
        <w:rPr>
          <w:b/>
          <w:sz w:val="22"/>
        </w:rPr>
        <w:t>examples</w:t>
      </w:r>
      <w:r w:rsidRPr="000572FD">
        <w:rPr>
          <w:sz w:val="22"/>
        </w:rPr>
        <w:t xml:space="preserve"> of well-written detailed assessments. </w:t>
      </w:r>
    </w:p>
    <w:p w14:paraId="25329216" w14:textId="2AC3E438" w:rsidR="00A96240" w:rsidRPr="000572FD" w:rsidRDefault="00A96240" w:rsidP="00FC2055">
      <w:pPr>
        <w:spacing w:before="120" w:after="120"/>
        <w:rPr>
          <w:sz w:val="22"/>
        </w:rPr>
      </w:pPr>
      <w:r w:rsidRPr="000572FD">
        <w:rPr>
          <w:sz w:val="22"/>
        </w:rPr>
        <w:t xml:space="preserve">High quality detailed assessments are </w:t>
      </w:r>
      <w:r w:rsidR="00895311" w:rsidRPr="000572FD">
        <w:rPr>
          <w:sz w:val="22"/>
        </w:rPr>
        <w:t>crucial for the integrity of</w:t>
      </w:r>
      <w:r w:rsidR="00E163CD" w:rsidRPr="000572FD">
        <w:rPr>
          <w:sz w:val="22"/>
        </w:rPr>
        <w:t xml:space="preserve"> the peer review process.</w:t>
      </w:r>
      <w:r w:rsidR="001F211B" w:rsidRPr="000572FD">
        <w:rPr>
          <w:sz w:val="22"/>
        </w:rPr>
        <w:t xml:space="preserve"> </w:t>
      </w:r>
      <w:r w:rsidR="00C2692F" w:rsidRPr="000572FD">
        <w:rPr>
          <w:sz w:val="22"/>
        </w:rPr>
        <w:t xml:space="preserve">As </w:t>
      </w:r>
      <w:r w:rsidR="00AC7BDB" w:rsidRPr="000572FD">
        <w:rPr>
          <w:sz w:val="22"/>
        </w:rPr>
        <w:t>General Assessors may not be an expert in the specific field</w:t>
      </w:r>
      <w:r w:rsidR="00FC70E4" w:rsidRPr="000572FD">
        <w:rPr>
          <w:sz w:val="22"/>
        </w:rPr>
        <w:t xml:space="preserve"> of an </w:t>
      </w:r>
      <w:r w:rsidR="009033B7" w:rsidRPr="000572FD">
        <w:rPr>
          <w:sz w:val="22"/>
        </w:rPr>
        <w:t>application but</w:t>
      </w:r>
      <w:r w:rsidR="00AC7BDB" w:rsidRPr="000572FD">
        <w:rPr>
          <w:sz w:val="22"/>
        </w:rPr>
        <w:t xml:space="preserve"> are likely to </w:t>
      </w:r>
      <w:r w:rsidR="00FC70E4" w:rsidRPr="000572FD">
        <w:rPr>
          <w:sz w:val="22"/>
        </w:rPr>
        <w:t>have expertise</w:t>
      </w:r>
      <w:r w:rsidR="00AC7BDB" w:rsidRPr="000572FD">
        <w:rPr>
          <w:sz w:val="22"/>
        </w:rPr>
        <w:t xml:space="preserve"> in the general field of the proposed</w:t>
      </w:r>
      <w:r w:rsidR="007C71A5" w:rsidRPr="000572FD">
        <w:rPr>
          <w:sz w:val="22"/>
        </w:rPr>
        <w:t xml:space="preserve"> research</w:t>
      </w:r>
      <w:r w:rsidR="0054169A" w:rsidRPr="000572FD">
        <w:rPr>
          <w:sz w:val="22"/>
        </w:rPr>
        <w:t xml:space="preserve">, </w:t>
      </w:r>
      <w:r w:rsidRPr="000572FD">
        <w:rPr>
          <w:sz w:val="22"/>
        </w:rPr>
        <w:t>Detailed Assessors’ scores that are justified</w:t>
      </w:r>
      <w:r w:rsidR="0070604A" w:rsidRPr="000572FD">
        <w:rPr>
          <w:sz w:val="22"/>
        </w:rPr>
        <w:t>,</w:t>
      </w:r>
      <w:r w:rsidR="00430464" w:rsidRPr="000572FD">
        <w:rPr>
          <w:sz w:val="22"/>
        </w:rPr>
        <w:t xml:space="preserve"> </w:t>
      </w:r>
      <w:r w:rsidRPr="000572FD">
        <w:rPr>
          <w:sz w:val="22"/>
        </w:rPr>
        <w:t>with constructive comments</w:t>
      </w:r>
      <w:r w:rsidR="00442E87" w:rsidRPr="000572FD">
        <w:rPr>
          <w:sz w:val="22"/>
        </w:rPr>
        <w:t xml:space="preserve"> </w:t>
      </w:r>
      <w:r w:rsidR="00AB1836" w:rsidRPr="000572FD">
        <w:rPr>
          <w:sz w:val="22"/>
        </w:rPr>
        <w:t xml:space="preserve">help </w:t>
      </w:r>
      <w:r w:rsidR="003A3AFE" w:rsidRPr="000572FD">
        <w:rPr>
          <w:sz w:val="22"/>
        </w:rPr>
        <w:t xml:space="preserve">General Assessors assess the merit of </w:t>
      </w:r>
      <w:r w:rsidR="008045E7" w:rsidRPr="000572FD">
        <w:rPr>
          <w:sz w:val="22"/>
        </w:rPr>
        <w:t xml:space="preserve">an </w:t>
      </w:r>
      <w:r w:rsidR="003A3AFE" w:rsidRPr="000572FD">
        <w:rPr>
          <w:sz w:val="22"/>
        </w:rPr>
        <w:t>application</w:t>
      </w:r>
      <w:r w:rsidRPr="000572FD">
        <w:rPr>
          <w:sz w:val="22"/>
        </w:rPr>
        <w:t>. Similarly</w:t>
      </w:r>
      <w:r w:rsidR="00AB1836" w:rsidRPr="000572FD">
        <w:rPr>
          <w:sz w:val="22"/>
        </w:rPr>
        <w:t>,</w:t>
      </w:r>
      <w:r w:rsidRPr="000572FD">
        <w:rPr>
          <w:sz w:val="22"/>
        </w:rPr>
        <w:t xml:space="preserve"> Detailed Assessors’ comments </w:t>
      </w:r>
      <w:r w:rsidR="00157E29" w:rsidRPr="000572FD">
        <w:rPr>
          <w:sz w:val="22"/>
        </w:rPr>
        <w:t>enable</w:t>
      </w:r>
      <w:r w:rsidR="00A46A68" w:rsidRPr="000572FD">
        <w:rPr>
          <w:sz w:val="22"/>
        </w:rPr>
        <w:t xml:space="preserve"> </w:t>
      </w:r>
      <w:r w:rsidRPr="000572FD">
        <w:rPr>
          <w:sz w:val="22"/>
        </w:rPr>
        <w:t xml:space="preserve">applicants to address </w:t>
      </w:r>
      <w:r w:rsidR="00B664C8" w:rsidRPr="000572FD">
        <w:rPr>
          <w:sz w:val="22"/>
        </w:rPr>
        <w:t xml:space="preserve">potential criticisms </w:t>
      </w:r>
      <w:r w:rsidRPr="000572FD">
        <w:rPr>
          <w:sz w:val="22"/>
        </w:rPr>
        <w:t xml:space="preserve">in </w:t>
      </w:r>
      <w:r w:rsidR="005A0A14" w:rsidRPr="000572FD">
        <w:rPr>
          <w:sz w:val="22"/>
        </w:rPr>
        <w:t>their rejoinders</w:t>
      </w:r>
      <w:r w:rsidRPr="000572FD">
        <w:rPr>
          <w:sz w:val="22"/>
        </w:rPr>
        <w:t>.</w:t>
      </w:r>
    </w:p>
    <w:p w14:paraId="0A2F1E6D" w14:textId="36B89758" w:rsidR="00136397" w:rsidRPr="000572FD" w:rsidRDefault="00136397" w:rsidP="008164F7">
      <w:pPr>
        <w:spacing w:after="120" w:line="276" w:lineRule="auto"/>
        <w:jc w:val="both"/>
        <w:rPr>
          <w:sz w:val="22"/>
        </w:rPr>
      </w:pPr>
      <w:r w:rsidRPr="000572FD">
        <w:rPr>
          <w:sz w:val="22"/>
        </w:rPr>
        <w:t xml:space="preserve">Detailed Assessors are asked to provide </w:t>
      </w:r>
      <w:r w:rsidR="0E637925" w:rsidRPr="000572FD">
        <w:rPr>
          <w:sz w:val="22"/>
        </w:rPr>
        <w:t xml:space="preserve">detailed </w:t>
      </w:r>
      <w:r w:rsidRPr="000572FD">
        <w:rPr>
          <w:sz w:val="22"/>
        </w:rPr>
        <w:t>high quality</w:t>
      </w:r>
      <w:r w:rsidR="00D820CE" w:rsidRPr="000572FD">
        <w:rPr>
          <w:sz w:val="22"/>
        </w:rPr>
        <w:t xml:space="preserve">, constructive </w:t>
      </w:r>
      <w:r w:rsidR="00781606" w:rsidRPr="000572FD">
        <w:rPr>
          <w:sz w:val="22"/>
        </w:rPr>
        <w:t>a</w:t>
      </w:r>
      <w:r w:rsidRPr="000572FD">
        <w:rPr>
          <w:sz w:val="22"/>
        </w:rPr>
        <w:t>ssessments with the following</w:t>
      </w:r>
      <w:r w:rsidR="00781606" w:rsidRPr="000572FD">
        <w:rPr>
          <w:sz w:val="22"/>
        </w:rPr>
        <w:t xml:space="preserve"> elements</w:t>
      </w:r>
      <w:r w:rsidRPr="000572FD">
        <w:rPr>
          <w:sz w:val="22"/>
        </w:rPr>
        <w:t>:</w:t>
      </w:r>
    </w:p>
    <w:p w14:paraId="4CAEEA5A" w14:textId="3A34E86D" w:rsidR="00136397" w:rsidRPr="000572FD" w:rsidRDefault="00136397" w:rsidP="00DA601C">
      <w:pPr>
        <w:pStyle w:val="ListParagraph"/>
        <w:numPr>
          <w:ilvl w:val="0"/>
          <w:numId w:val="17"/>
        </w:numPr>
        <w:spacing w:after="0" w:line="276" w:lineRule="auto"/>
        <w:contextualSpacing w:val="0"/>
        <w:rPr>
          <w:sz w:val="22"/>
        </w:rPr>
      </w:pPr>
      <w:r w:rsidRPr="000572FD">
        <w:rPr>
          <w:b/>
          <w:sz w:val="22"/>
        </w:rPr>
        <w:t>Objective</w:t>
      </w:r>
      <w:r w:rsidRPr="000572FD">
        <w:rPr>
          <w:sz w:val="22"/>
        </w:rPr>
        <w:t xml:space="preserve"> and professional comments</w:t>
      </w:r>
      <w:r w:rsidR="005002B6" w:rsidRPr="000572FD">
        <w:rPr>
          <w:sz w:val="22"/>
        </w:rPr>
        <w:t>.</w:t>
      </w:r>
    </w:p>
    <w:p w14:paraId="6D6165B8" w14:textId="03B23D5E" w:rsidR="00136397" w:rsidRPr="000572FD" w:rsidRDefault="00136397" w:rsidP="00DA601C">
      <w:pPr>
        <w:pStyle w:val="ListParagraph"/>
        <w:numPr>
          <w:ilvl w:val="0"/>
          <w:numId w:val="17"/>
        </w:numPr>
        <w:spacing w:after="0" w:line="276" w:lineRule="auto"/>
        <w:contextualSpacing w:val="0"/>
        <w:rPr>
          <w:sz w:val="22"/>
        </w:rPr>
      </w:pPr>
      <w:r w:rsidRPr="000572FD">
        <w:rPr>
          <w:b/>
          <w:sz w:val="22"/>
        </w:rPr>
        <w:t>Detailed</w:t>
      </w:r>
      <w:r w:rsidRPr="000572FD">
        <w:rPr>
          <w:sz w:val="22"/>
        </w:rPr>
        <w:t xml:space="preserve"> comments on the merits or otherwise of the </w:t>
      </w:r>
      <w:r w:rsidR="00B35899" w:rsidRPr="000572FD">
        <w:rPr>
          <w:sz w:val="22"/>
        </w:rPr>
        <w:t>application</w:t>
      </w:r>
      <w:r w:rsidRPr="000572FD">
        <w:rPr>
          <w:sz w:val="22"/>
        </w:rPr>
        <w:t xml:space="preserve"> with respect to the </w:t>
      </w:r>
      <w:r w:rsidR="00807949" w:rsidRPr="000572FD">
        <w:rPr>
          <w:sz w:val="22"/>
        </w:rPr>
        <w:t>assessment criteria</w:t>
      </w:r>
      <w:r w:rsidR="005002B6" w:rsidRPr="000572FD">
        <w:rPr>
          <w:sz w:val="22"/>
        </w:rPr>
        <w:t>.</w:t>
      </w:r>
    </w:p>
    <w:p w14:paraId="4C883AAE" w14:textId="76426F74" w:rsidR="00136397" w:rsidRPr="000572FD" w:rsidRDefault="00136397" w:rsidP="00DA601C">
      <w:pPr>
        <w:pStyle w:val="ListParagraph"/>
        <w:numPr>
          <w:ilvl w:val="0"/>
          <w:numId w:val="17"/>
        </w:numPr>
        <w:spacing w:after="0" w:line="276" w:lineRule="auto"/>
        <w:contextualSpacing w:val="0"/>
        <w:rPr>
          <w:sz w:val="22"/>
        </w:rPr>
      </w:pPr>
      <w:r w:rsidRPr="000572FD">
        <w:rPr>
          <w:b/>
          <w:sz w:val="22"/>
        </w:rPr>
        <w:t>Sufficient</w:t>
      </w:r>
      <w:r w:rsidRPr="000572FD">
        <w:rPr>
          <w:sz w:val="22"/>
        </w:rPr>
        <w:t xml:space="preserve"> information to allow </w:t>
      </w:r>
      <w:r w:rsidR="00291EA0" w:rsidRPr="000572FD">
        <w:rPr>
          <w:sz w:val="22"/>
        </w:rPr>
        <w:t>a</w:t>
      </w:r>
      <w:r w:rsidRPr="000572FD">
        <w:rPr>
          <w:sz w:val="22"/>
        </w:rPr>
        <w:t xml:space="preserve">pplicants to provide a </w:t>
      </w:r>
      <w:r w:rsidR="00543EFB" w:rsidRPr="000572FD">
        <w:rPr>
          <w:sz w:val="22"/>
        </w:rPr>
        <w:t>r</w:t>
      </w:r>
      <w:r w:rsidRPr="000572FD">
        <w:rPr>
          <w:sz w:val="22"/>
        </w:rPr>
        <w:t xml:space="preserve">ejoinder </w:t>
      </w:r>
      <w:r w:rsidR="00DB6222" w:rsidRPr="000572FD">
        <w:rPr>
          <w:sz w:val="22"/>
        </w:rPr>
        <w:t xml:space="preserve">addressing assessor </w:t>
      </w:r>
      <w:r w:rsidRPr="000572FD">
        <w:rPr>
          <w:sz w:val="22"/>
        </w:rPr>
        <w:t xml:space="preserve">comments about the </w:t>
      </w:r>
      <w:r w:rsidR="00B35899" w:rsidRPr="000572FD">
        <w:rPr>
          <w:sz w:val="22"/>
        </w:rPr>
        <w:t>application</w:t>
      </w:r>
      <w:r w:rsidR="00E21960" w:rsidRPr="000572FD">
        <w:rPr>
          <w:sz w:val="22"/>
        </w:rPr>
        <w:t>, and to allow non-</w:t>
      </w:r>
      <w:r w:rsidR="005A7E36" w:rsidRPr="000572FD">
        <w:rPr>
          <w:sz w:val="22"/>
        </w:rPr>
        <w:t>disciplinary</w:t>
      </w:r>
      <w:r w:rsidR="00E21960" w:rsidRPr="000572FD">
        <w:rPr>
          <w:sz w:val="22"/>
        </w:rPr>
        <w:t xml:space="preserve"> </w:t>
      </w:r>
      <w:r w:rsidR="00451651" w:rsidRPr="000572FD">
        <w:rPr>
          <w:sz w:val="22"/>
        </w:rPr>
        <w:t xml:space="preserve">expert </w:t>
      </w:r>
      <w:r w:rsidR="00E21960" w:rsidRPr="000572FD">
        <w:rPr>
          <w:sz w:val="22"/>
        </w:rPr>
        <w:t>General Assessors to evaluate the merit of the application</w:t>
      </w:r>
      <w:r w:rsidR="00AB27A7" w:rsidRPr="000572FD">
        <w:rPr>
          <w:sz w:val="22"/>
        </w:rPr>
        <w:t xml:space="preserve"> (</w:t>
      </w:r>
      <w:r w:rsidR="00DB6222" w:rsidRPr="000572FD">
        <w:rPr>
          <w:sz w:val="22"/>
        </w:rPr>
        <w:t>1</w:t>
      </w:r>
      <w:r w:rsidR="00AB27A7" w:rsidRPr="000572FD">
        <w:rPr>
          <w:sz w:val="22"/>
        </w:rPr>
        <w:t xml:space="preserve"> or </w:t>
      </w:r>
      <w:r w:rsidR="00DF0DCE" w:rsidRPr="000572FD">
        <w:rPr>
          <w:sz w:val="22"/>
        </w:rPr>
        <w:t xml:space="preserve">2 </w:t>
      </w:r>
      <w:r w:rsidR="00AB27A7" w:rsidRPr="000572FD">
        <w:rPr>
          <w:sz w:val="22"/>
        </w:rPr>
        <w:t>sentences is not sufficient</w:t>
      </w:r>
      <w:r w:rsidR="00CE70C5" w:rsidRPr="000572FD">
        <w:rPr>
          <w:sz w:val="22"/>
        </w:rPr>
        <w:t>, a</w:t>
      </w:r>
      <w:r w:rsidR="00BB5FBD" w:rsidRPr="000572FD">
        <w:rPr>
          <w:sz w:val="22"/>
        </w:rPr>
        <w:t xml:space="preserve"> clear</w:t>
      </w:r>
      <w:r w:rsidR="00CE70C5" w:rsidRPr="000572FD">
        <w:rPr>
          <w:sz w:val="22"/>
        </w:rPr>
        <w:t xml:space="preserve"> explanation of why it is excellent or </w:t>
      </w:r>
      <w:r w:rsidR="0028632D" w:rsidRPr="000572FD">
        <w:rPr>
          <w:sz w:val="22"/>
        </w:rPr>
        <w:t xml:space="preserve">why the assessor considers </w:t>
      </w:r>
      <w:r w:rsidR="00CE70C5" w:rsidRPr="000572FD">
        <w:rPr>
          <w:sz w:val="22"/>
        </w:rPr>
        <w:t>there is an issue</w:t>
      </w:r>
      <w:r w:rsidR="0028632D" w:rsidRPr="000572FD">
        <w:rPr>
          <w:sz w:val="22"/>
        </w:rPr>
        <w:t xml:space="preserve"> with the project</w:t>
      </w:r>
      <w:r w:rsidR="00CE70C5" w:rsidRPr="000572FD">
        <w:rPr>
          <w:sz w:val="22"/>
        </w:rPr>
        <w:t xml:space="preserve"> is </w:t>
      </w:r>
      <w:r w:rsidR="001D5102" w:rsidRPr="000572FD">
        <w:rPr>
          <w:sz w:val="22"/>
        </w:rPr>
        <w:t>required.</w:t>
      </w:r>
      <w:r w:rsidR="00AB27A7" w:rsidRPr="000572FD">
        <w:rPr>
          <w:sz w:val="22"/>
        </w:rPr>
        <w:t>)</w:t>
      </w:r>
      <w:r w:rsidR="00F53347" w:rsidRPr="000572FD" w:rsidDel="00F53347">
        <w:rPr>
          <w:sz w:val="22"/>
        </w:rPr>
        <w:t xml:space="preserve"> </w:t>
      </w:r>
    </w:p>
    <w:p w14:paraId="21400259" w14:textId="45A80602" w:rsidR="00136397" w:rsidRPr="000572FD" w:rsidRDefault="00136397" w:rsidP="00DA601C">
      <w:pPr>
        <w:pStyle w:val="ListParagraph"/>
        <w:numPr>
          <w:ilvl w:val="0"/>
          <w:numId w:val="17"/>
        </w:numPr>
        <w:spacing w:after="0" w:line="276" w:lineRule="auto"/>
        <w:contextualSpacing w:val="0"/>
        <w:rPr>
          <w:sz w:val="22"/>
        </w:rPr>
      </w:pPr>
      <w:r w:rsidRPr="000572FD">
        <w:rPr>
          <w:b/>
          <w:sz w:val="22"/>
        </w:rPr>
        <w:t xml:space="preserve">Comments that align closely with </w:t>
      </w:r>
      <w:hyperlink w:anchor="Scoring" w:tooltip="Clicking on this link will take you to the Scoring Section of this document." w:history="1">
        <w:r w:rsidR="007F543C" w:rsidRPr="000572FD">
          <w:rPr>
            <w:rStyle w:val="Hyperlink"/>
            <w:b/>
            <w:sz w:val="22"/>
            <w:szCs w:val="22"/>
          </w:rPr>
          <w:t>score</w:t>
        </w:r>
        <w:r w:rsidRPr="000572FD">
          <w:rPr>
            <w:rStyle w:val="Hyperlink"/>
            <w:b/>
            <w:sz w:val="22"/>
            <w:szCs w:val="22"/>
          </w:rPr>
          <w:t>s</w:t>
        </w:r>
      </w:hyperlink>
      <w:r w:rsidRPr="000572FD">
        <w:rPr>
          <w:sz w:val="22"/>
        </w:rPr>
        <w:t>—</w:t>
      </w:r>
      <w:r w:rsidR="00E620A5" w:rsidRPr="00C5778E">
        <w:rPr>
          <w:sz w:val="22"/>
        </w:rPr>
        <w:t xml:space="preserve"> </w:t>
      </w:r>
      <w:r w:rsidR="00E620A5" w:rsidRPr="000572FD">
        <w:rPr>
          <w:sz w:val="22"/>
        </w:rPr>
        <w:t>for example, an ‘A’ score should not be submitted if an application is assessed as being of limited merit against a criterion. If a ‘D’ score is given, then suitable constructive criticisms and comments justifying the score are required. It is important to remember that applicants only see the comments at the rejoinder stage and the SAC will see both comments and scores. It is essential that your scores and comments are fit for purpose and provide appropriate information for the person using them.</w:t>
      </w:r>
    </w:p>
    <w:p w14:paraId="2FA6E1B5" w14:textId="4AB22344" w:rsidR="00136397" w:rsidRPr="000572FD" w:rsidRDefault="00136397" w:rsidP="00DA601C">
      <w:pPr>
        <w:pStyle w:val="ListParagraph"/>
        <w:numPr>
          <w:ilvl w:val="0"/>
          <w:numId w:val="17"/>
        </w:numPr>
        <w:spacing w:after="0" w:line="276" w:lineRule="auto"/>
        <w:contextualSpacing w:val="0"/>
        <w:rPr>
          <w:sz w:val="22"/>
        </w:rPr>
      </w:pPr>
      <w:r w:rsidRPr="000572FD">
        <w:rPr>
          <w:b/>
          <w:sz w:val="22"/>
        </w:rPr>
        <w:t>Comments that are fair, meaningful and balanced</w:t>
      </w:r>
      <w:r w:rsidRPr="000572FD">
        <w:rPr>
          <w:sz w:val="22"/>
        </w:rPr>
        <w:t xml:space="preserve">, </w:t>
      </w:r>
      <w:bookmarkStart w:id="13" w:name="_Toc476659949"/>
      <w:r w:rsidR="007844AD" w:rsidRPr="000572FD">
        <w:rPr>
          <w:sz w:val="22"/>
        </w:rPr>
        <w:t>addressing only issues relevant to the application in terms of the assessment criteria. Comments should provide a sound, comprehensive account of, and justification for, views about the application, while respecting the care with which applications have been prepared.</w:t>
      </w:r>
    </w:p>
    <w:p w14:paraId="302D9A45" w14:textId="40254C40" w:rsidR="00136397" w:rsidRPr="000572FD" w:rsidRDefault="00136397" w:rsidP="00DA601C">
      <w:pPr>
        <w:pStyle w:val="ListParagraph"/>
        <w:numPr>
          <w:ilvl w:val="0"/>
          <w:numId w:val="17"/>
        </w:numPr>
        <w:spacing w:after="0" w:line="276" w:lineRule="auto"/>
        <w:contextualSpacing w:val="0"/>
        <w:rPr>
          <w:sz w:val="22"/>
        </w:rPr>
      </w:pPr>
      <w:r w:rsidRPr="000572FD">
        <w:rPr>
          <w:b/>
          <w:sz w:val="22"/>
        </w:rPr>
        <w:t xml:space="preserve">Comments </w:t>
      </w:r>
      <w:r w:rsidR="00BD56BF" w:rsidRPr="000572FD">
        <w:rPr>
          <w:b/>
          <w:sz w:val="22"/>
        </w:rPr>
        <w:t xml:space="preserve">that are </w:t>
      </w:r>
      <w:r w:rsidRPr="000572FD">
        <w:rPr>
          <w:b/>
          <w:sz w:val="22"/>
        </w:rPr>
        <w:t>free</w:t>
      </w:r>
      <w:r w:rsidRPr="000572FD">
        <w:rPr>
          <w:sz w:val="22"/>
        </w:rPr>
        <w:t xml:space="preserve"> from platitudes, exaggeration </w:t>
      </w:r>
      <w:r w:rsidR="00D655C7" w:rsidRPr="000572FD">
        <w:rPr>
          <w:sz w:val="22"/>
        </w:rPr>
        <w:t xml:space="preserve">or </w:t>
      </w:r>
      <w:r w:rsidRPr="000572FD">
        <w:rPr>
          <w:sz w:val="22"/>
        </w:rPr>
        <w:t>understatement</w:t>
      </w:r>
      <w:r w:rsidR="00503F9E" w:rsidRPr="000572FD">
        <w:rPr>
          <w:sz w:val="22"/>
        </w:rPr>
        <w:t>.</w:t>
      </w:r>
    </w:p>
    <w:p w14:paraId="608427C6" w14:textId="7E139826" w:rsidR="00136397" w:rsidRPr="000572FD" w:rsidRDefault="00136397" w:rsidP="00DA601C">
      <w:pPr>
        <w:pStyle w:val="ListParagraph"/>
        <w:numPr>
          <w:ilvl w:val="0"/>
          <w:numId w:val="17"/>
        </w:numPr>
        <w:spacing w:after="0" w:line="276" w:lineRule="auto"/>
        <w:contextualSpacing w:val="0"/>
        <w:rPr>
          <w:sz w:val="22"/>
        </w:rPr>
      </w:pPr>
      <w:r w:rsidRPr="000572FD">
        <w:rPr>
          <w:b/>
          <w:sz w:val="22"/>
        </w:rPr>
        <w:t>Timely submission</w:t>
      </w:r>
      <w:r w:rsidRPr="000572FD">
        <w:rPr>
          <w:sz w:val="22"/>
        </w:rPr>
        <w:t xml:space="preserve"> via RMS</w:t>
      </w:r>
      <w:r w:rsidR="00CC155F" w:rsidRPr="000572FD">
        <w:rPr>
          <w:sz w:val="22"/>
        </w:rPr>
        <w:t xml:space="preserve"> as </w:t>
      </w:r>
      <w:r w:rsidR="00CC155F" w:rsidRPr="000572FD">
        <w:rPr>
          <w:sz w:val="22"/>
          <w:lang w:val="en-US"/>
        </w:rPr>
        <w:t>early as possible</w:t>
      </w:r>
      <w:r w:rsidRPr="000572FD">
        <w:rPr>
          <w:sz w:val="22"/>
          <w:lang w:val="en-US"/>
        </w:rPr>
        <w:t xml:space="preserve"> </w:t>
      </w:r>
      <w:r w:rsidR="62D05150" w:rsidRPr="000572FD">
        <w:rPr>
          <w:sz w:val="22"/>
          <w:lang w:val="en-US"/>
        </w:rPr>
        <w:t>is appreciated,</w:t>
      </w:r>
      <w:r w:rsidRPr="000572FD">
        <w:rPr>
          <w:sz w:val="22"/>
        </w:rPr>
        <w:t xml:space="preserve"> </w:t>
      </w:r>
      <w:r w:rsidR="027D6D25" w:rsidRPr="000572FD">
        <w:rPr>
          <w:sz w:val="22"/>
        </w:rPr>
        <w:t xml:space="preserve">and </w:t>
      </w:r>
      <w:r w:rsidRPr="000572FD">
        <w:rPr>
          <w:sz w:val="22"/>
        </w:rPr>
        <w:t>by the ARC deadline</w:t>
      </w:r>
      <w:r w:rsidR="1297D3C3" w:rsidRPr="000572FD">
        <w:rPr>
          <w:sz w:val="22"/>
        </w:rPr>
        <w:t xml:space="preserve"> is required</w:t>
      </w:r>
      <w:r w:rsidR="00503F9E" w:rsidRPr="000572FD">
        <w:rPr>
          <w:sz w:val="22"/>
        </w:rPr>
        <w:t>.</w:t>
      </w:r>
    </w:p>
    <w:bookmarkEnd w:id="13"/>
    <w:p w14:paraId="5616D516" w14:textId="2C18ECEC" w:rsidR="00420072" w:rsidRPr="00863F06" w:rsidRDefault="001A0292" w:rsidP="00BE298A">
      <w:pPr>
        <w:pStyle w:val="Heading4"/>
        <w:spacing w:before="160" w:after="120"/>
      </w:pPr>
      <w:r>
        <w:t xml:space="preserve">How to </w:t>
      </w:r>
      <w:r w:rsidR="00781606">
        <w:t>a</w:t>
      </w:r>
      <w:r>
        <w:t xml:space="preserve">void </w:t>
      </w:r>
      <w:r w:rsidR="00781606">
        <w:t>i</w:t>
      </w:r>
      <w:r w:rsidR="00136397">
        <w:t xml:space="preserve">nappropriate </w:t>
      </w:r>
      <w:r w:rsidR="00781606">
        <w:t>a</w:t>
      </w:r>
      <w:r w:rsidR="00136397">
        <w:t>ssessments</w:t>
      </w:r>
    </w:p>
    <w:p w14:paraId="44F9A2B4" w14:textId="5DF53001" w:rsidR="00136397" w:rsidRPr="000572FD" w:rsidRDefault="00136397" w:rsidP="00136397">
      <w:pPr>
        <w:rPr>
          <w:sz w:val="22"/>
        </w:rPr>
      </w:pPr>
      <w:r w:rsidRPr="000572FD">
        <w:rPr>
          <w:sz w:val="22"/>
        </w:rPr>
        <w:t xml:space="preserve">Detailed Assessors </w:t>
      </w:r>
      <w:r w:rsidR="00FD64E5" w:rsidRPr="000572FD">
        <w:rPr>
          <w:b/>
          <w:bCs/>
          <w:sz w:val="22"/>
        </w:rPr>
        <w:t>should not</w:t>
      </w:r>
      <w:r w:rsidR="00FD64E5" w:rsidRPr="000572FD">
        <w:rPr>
          <w:sz w:val="22"/>
        </w:rPr>
        <w:t xml:space="preserve"> put</w:t>
      </w:r>
      <w:r w:rsidRPr="000572FD">
        <w:rPr>
          <w:sz w:val="22"/>
        </w:rPr>
        <w:t xml:space="preserve"> the following in their </w:t>
      </w:r>
      <w:r w:rsidR="00781606" w:rsidRPr="000572FD">
        <w:rPr>
          <w:sz w:val="22"/>
        </w:rPr>
        <w:t>a</w:t>
      </w:r>
      <w:r w:rsidRPr="000572FD">
        <w:rPr>
          <w:sz w:val="22"/>
        </w:rPr>
        <w:t>ssessment comments</w:t>
      </w:r>
      <w:r w:rsidR="00781606" w:rsidRPr="000572FD">
        <w:rPr>
          <w:sz w:val="22"/>
        </w:rPr>
        <w:t>,</w:t>
      </w:r>
      <w:r w:rsidR="00303C33" w:rsidRPr="000572FD">
        <w:rPr>
          <w:sz w:val="22"/>
        </w:rPr>
        <w:t xml:space="preserve"> as this may render the </w:t>
      </w:r>
      <w:r w:rsidR="00781606" w:rsidRPr="000572FD">
        <w:rPr>
          <w:sz w:val="22"/>
        </w:rPr>
        <w:t>a</w:t>
      </w:r>
      <w:r w:rsidR="00511091" w:rsidRPr="000572FD">
        <w:rPr>
          <w:sz w:val="22"/>
        </w:rPr>
        <w:t>ssessment inappropriate</w:t>
      </w:r>
      <w:r w:rsidRPr="000572FD">
        <w:rPr>
          <w:sz w:val="22"/>
        </w:rPr>
        <w:t>:</w:t>
      </w:r>
    </w:p>
    <w:p w14:paraId="53BD2589" w14:textId="6654E872" w:rsidR="00766F29" w:rsidRPr="000572FD" w:rsidRDefault="00766F29" w:rsidP="00DA601C">
      <w:pPr>
        <w:pStyle w:val="ListParagraph"/>
        <w:numPr>
          <w:ilvl w:val="0"/>
          <w:numId w:val="16"/>
        </w:numPr>
        <w:spacing w:after="0" w:line="276" w:lineRule="auto"/>
        <w:contextualSpacing w:val="0"/>
        <w:jc w:val="both"/>
        <w:rPr>
          <w:sz w:val="22"/>
        </w:rPr>
      </w:pPr>
      <w:r w:rsidRPr="000572FD">
        <w:rPr>
          <w:sz w:val="22"/>
        </w:rPr>
        <w:t>Scores</w:t>
      </w:r>
    </w:p>
    <w:p w14:paraId="37E3BAF1" w14:textId="32A5E63D" w:rsidR="00136397" w:rsidRPr="000572FD" w:rsidRDefault="00FD64E5" w:rsidP="00DA601C">
      <w:pPr>
        <w:pStyle w:val="ListParagraph"/>
        <w:numPr>
          <w:ilvl w:val="0"/>
          <w:numId w:val="16"/>
        </w:numPr>
        <w:spacing w:after="0" w:line="276" w:lineRule="auto"/>
        <w:contextualSpacing w:val="0"/>
        <w:jc w:val="both"/>
        <w:rPr>
          <w:sz w:val="22"/>
        </w:rPr>
      </w:pPr>
      <w:r w:rsidRPr="000572FD">
        <w:rPr>
          <w:sz w:val="22"/>
        </w:rPr>
        <w:t xml:space="preserve">Excessive use of </w:t>
      </w:r>
      <w:r w:rsidR="00781606" w:rsidRPr="000572FD">
        <w:rPr>
          <w:sz w:val="22"/>
        </w:rPr>
        <w:t>a</w:t>
      </w:r>
      <w:r w:rsidR="00136397" w:rsidRPr="000572FD">
        <w:rPr>
          <w:sz w:val="22"/>
        </w:rPr>
        <w:t>cronyms</w:t>
      </w:r>
    </w:p>
    <w:p w14:paraId="36878A71" w14:textId="3C1C2E5B" w:rsidR="00136397" w:rsidRPr="000572FD" w:rsidRDefault="00136397" w:rsidP="00DA601C">
      <w:pPr>
        <w:pStyle w:val="ListParagraph"/>
        <w:numPr>
          <w:ilvl w:val="0"/>
          <w:numId w:val="16"/>
        </w:numPr>
        <w:spacing w:after="0" w:line="276" w:lineRule="auto"/>
        <w:contextualSpacing w:val="0"/>
        <w:jc w:val="both"/>
        <w:rPr>
          <w:sz w:val="22"/>
        </w:rPr>
      </w:pPr>
      <w:r w:rsidRPr="000572FD">
        <w:rPr>
          <w:sz w:val="22"/>
        </w:rPr>
        <w:t xml:space="preserve">Generic comments used in multiple </w:t>
      </w:r>
      <w:r w:rsidR="00291EA0" w:rsidRPr="000572FD">
        <w:rPr>
          <w:sz w:val="22"/>
        </w:rPr>
        <w:t>a</w:t>
      </w:r>
      <w:r w:rsidRPr="000572FD">
        <w:rPr>
          <w:sz w:val="22"/>
        </w:rPr>
        <w:t>ssessments</w:t>
      </w:r>
    </w:p>
    <w:p w14:paraId="08D6D131" w14:textId="202B27E3" w:rsidR="00136397" w:rsidRPr="000572FD" w:rsidRDefault="00136397" w:rsidP="00DA601C">
      <w:pPr>
        <w:pStyle w:val="ListParagraph"/>
        <w:numPr>
          <w:ilvl w:val="0"/>
          <w:numId w:val="16"/>
        </w:numPr>
        <w:spacing w:after="0" w:line="276" w:lineRule="auto"/>
        <w:contextualSpacing w:val="0"/>
        <w:jc w:val="both"/>
        <w:rPr>
          <w:sz w:val="22"/>
        </w:rPr>
      </w:pPr>
      <w:r w:rsidRPr="000572FD">
        <w:rPr>
          <w:sz w:val="22"/>
        </w:rPr>
        <w:t xml:space="preserve">Very brief </w:t>
      </w:r>
      <w:r w:rsidR="00291EA0" w:rsidRPr="000572FD">
        <w:rPr>
          <w:sz w:val="22"/>
        </w:rPr>
        <w:t>a</w:t>
      </w:r>
      <w:r w:rsidRPr="000572FD">
        <w:rPr>
          <w:sz w:val="22"/>
        </w:rPr>
        <w:t>ssessment text</w:t>
      </w:r>
    </w:p>
    <w:p w14:paraId="488E7C81" w14:textId="0D88DC4A" w:rsidR="00136397" w:rsidRPr="000572FD" w:rsidRDefault="00136397" w:rsidP="00DA601C">
      <w:pPr>
        <w:pStyle w:val="ListParagraph"/>
        <w:numPr>
          <w:ilvl w:val="0"/>
          <w:numId w:val="16"/>
        </w:numPr>
        <w:spacing w:after="0" w:line="276" w:lineRule="auto"/>
        <w:contextualSpacing w:val="0"/>
        <w:jc w:val="both"/>
        <w:rPr>
          <w:sz w:val="22"/>
        </w:rPr>
      </w:pPr>
      <w:r w:rsidRPr="000572FD">
        <w:rPr>
          <w:sz w:val="22"/>
        </w:rPr>
        <w:t xml:space="preserve">Information that identifies researchers named on other </w:t>
      </w:r>
      <w:r w:rsidR="00B35899" w:rsidRPr="000572FD">
        <w:rPr>
          <w:sz w:val="22"/>
        </w:rPr>
        <w:t>application</w:t>
      </w:r>
      <w:r w:rsidRPr="000572FD">
        <w:rPr>
          <w:sz w:val="22"/>
        </w:rPr>
        <w:t>s</w:t>
      </w:r>
    </w:p>
    <w:p w14:paraId="1D4B3F46" w14:textId="5677BB3A" w:rsidR="00136397" w:rsidRPr="000572FD" w:rsidRDefault="00136397" w:rsidP="00DA601C">
      <w:pPr>
        <w:pStyle w:val="ListParagraph"/>
        <w:numPr>
          <w:ilvl w:val="0"/>
          <w:numId w:val="16"/>
        </w:numPr>
        <w:spacing w:after="0" w:line="276" w:lineRule="auto"/>
        <w:contextualSpacing w:val="0"/>
        <w:jc w:val="both"/>
        <w:rPr>
          <w:sz w:val="22"/>
        </w:rPr>
      </w:pPr>
      <w:r w:rsidRPr="000572FD">
        <w:rPr>
          <w:sz w:val="22"/>
        </w:rPr>
        <w:t xml:space="preserve">Advice about their own identity, standing in, or understanding of, the research field </w:t>
      </w:r>
      <w:r w:rsidR="000F5291" w:rsidRPr="000572FD">
        <w:rPr>
          <w:sz w:val="22"/>
        </w:rPr>
        <w:t xml:space="preserve">covered in </w:t>
      </w:r>
      <w:r w:rsidRPr="000572FD">
        <w:rPr>
          <w:sz w:val="22"/>
        </w:rPr>
        <w:t xml:space="preserve">the </w:t>
      </w:r>
      <w:r w:rsidR="00B35899" w:rsidRPr="000572FD">
        <w:rPr>
          <w:sz w:val="22"/>
        </w:rPr>
        <w:t>application</w:t>
      </w:r>
    </w:p>
    <w:p w14:paraId="5CA5AFE0" w14:textId="13ACDDF4" w:rsidR="004D78CC" w:rsidRPr="000572FD" w:rsidRDefault="004D78CC" w:rsidP="004D78CC">
      <w:pPr>
        <w:pStyle w:val="ListParagraph"/>
        <w:numPr>
          <w:ilvl w:val="0"/>
          <w:numId w:val="16"/>
        </w:numPr>
        <w:spacing w:after="0" w:line="276" w:lineRule="auto"/>
        <w:contextualSpacing w:val="0"/>
        <w:rPr>
          <w:sz w:val="22"/>
        </w:rPr>
      </w:pPr>
      <w:r w:rsidRPr="000572FD">
        <w:rPr>
          <w:sz w:val="22"/>
        </w:rPr>
        <w:t xml:space="preserve">The outcome or status of relevant research by the Chief Investigators and/or Partner Investigators which is not mentioned by the applicants in the application, unless it contradicts the supplied information, and comments about the potential ineligibility of an application. All queries regarding outcomes of relevant research not mentioned in the application and eligibility should be sent to </w:t>
      </w:r>
      <w:hyperlink r:id="rId22" w:tooltip="ARC-Peer_Review@arc.gov.au" w:history="1">
        <w:r w:rsidRPr="000572FD">
          <w:rPr>
            <w:rStyle w:val="Hyperlink"/>
            <w:sz w:val="22"/>
            <w:szCs w:val="22"/>
          </w:rPr>
          <w:t>ARC-Peer_Review@arc.gov.au</w:t>
        </w:r>
      </w:hyperlink>
      <w:r w:rsidRPr="000572FD">
        <w:rPr>
          <w:rStyle w:val="Hyperlink"/>
          <w:sz w:val="22"/>
          <w:szCs w:val="22"/>
          <w:u w:val="none"/>
        </w:rPr>
        <w:t xml:space="preserve"> </w:t>
      </w:r>
      <w:r w:rsidRPr="000572FD">
        <w:rPr>
          <w:sz w:val="22"/>
        </w:rPr>
        <w:t>as soon as a potential issue is identified</w:t>
      </w:r>
    </w:p>
    <w:p w14:paraId="774FC388" w14:textId="46610941" w:rsidR="00136397" w:rsidRPr="000572FD" w:rsidRDefault="00136397" w:rsidP="00DA601C">
      <w:pPr>
        <w:pStyle w:val="ListParagraph"/>
        <w:numPr>
          <w:ilvl w:val="0"/>
          <w:numId w:val="16"/>
        </w:numPr>
        <w:spacing w:after="0" w:line="276" w:lineRule="auto"/>
        <w:contextualSpacing w:val="0"/>
        <w:jc w:val="both"/>
        <w:rPr>
          <w:sz w:val="22"/>
        </w:rPr>
      </w:pPr>
      <w:r w:rsidRPr="000572FD">
        <w:rPr>
          <w:sz w:val="22"/>
        </w:rPr>
        <w:t xml:space="preserve">Restatement or rephrasing of any part of the </w:t>
      </w:r>
      <w:r w:rsidR="00B35899" w:rsidRPr="000572FD">
        <w:rPr>
          <w:sz w:val="22"/>
        </w:rPr>
        <w:t>application</w:t>
      </w:r>
    </w:p>
    <w:p w14:paraId="7436B8F9" w14:textId="69CB9D39" w:rsidR="00D820CE" w:rsidRPr="000572FD" w:rsidRDefault="00136397" w:rsidP="00EE586A">
      <w:pPr>
        <w:pStyle w:val="ListParagraph"/>
        <w:numPr>
          <w:ilvl w:val="0"/>
          <w:numId w:val="16"/>
        </w:numPr>
        <w:spacing w:after="0" w:line="276" w:lineRule="auto"/>
        <w:contextualSpacing w:val="0"/>
        <w:jc w:val="both"/>
        <w:rPr>
          <w:sz w:val="22"/>
        </w:rPr>
      </w:pPr>
      <w:r w:rsidRPr="000572FD">
        <w:rPr>
          <w:sz w:val="22"/>
        </w:rPr>
        <w:t xml:space="preserve">Comments comparing one </w:t>
      </w:r>
      <w:r w:rsidR="00B35899" w:rsidRPr="000572FD">
        <w:rPr>
          <w:sz w:val="22"/>
        </w:rPr>
        <w:t>application</w:t>
      </w:r>
      <w:r w:rsidRPr="000572FD">
        <w:rPr>
          <w:sz w:val="22"/>
        </w:rPr>
        <w:t xml:space="preserve"> with another</w:t>
      </w:r>
      <w:r w:rsidR="00766F29" w:rsidRPr="000572FD">
        <w:rPr>
          <w:sz w:val="22"/>
        </w:rPr>
        <w:t xml:space="preserve"> in this round</w:t>
      </w:r>
      <w:r w:rsidR="0039008B" w:rsidRPr="000572FD">
        <w:rPr>
          <w:sz w:val="22"/>
        </w:rPr>
        <w:t xml:space="preserve"> or in any </w:t>
      </w:r>
      <w:r w:rsidR="004E3703" w:rsidRPr="000572FD">
        <w:rPr>
          <w:sz w:val="22"/>
        </w:rPr>
        <w:t>other round</w:t>
      </w:r>
    </w:p>
    <w:p w14:paraId="67271A6D" w14:textId="435B8DC4" w:rsidR="00FD64E5" w:rsidRPr="000572FD" w:rsidRDefault="00900710" w:rsidP="00DA601C">
      <w:pPr>
        <w:pStyle w:val="ListParagraph"/>
        <w:numPr>
          <w:ilvl w:val="0"/>
          <w:numId w:val="16"/>
        </w:numPr>
        <w:spacing w:after="0" w:line="276" w:lineRule="auto"/>
        <w:ind w:left="284" w:hanging="284"/>
        <w:contextualSpacing w:val="0"/>
        <w:jc w:val="both"/>
        <w:rPr>
          <w:sz w:val="22"/>
        </w:rPr>
      </w:pPr>
      <w:r w:rsidRPr="000572FD">
        <w:rPr>
          <w:sz w:val="22"/>
        </w:rPr>
        <w:t xml:space="preserve">Text that has been copied from a previous </w:t>
      </w:r>
      <w:r w:rsidR="00291EA0" w:rsidRPr="000572FD">
        <w:rPr>
          <w:sz w:val="22"/>
        </w:rPr>
        <w:t>a</w:t>
      </w:r>
      <w:r w:rsidRPr="000572FD">
        <w:rPr>
          <w:sz w:val="22"/>
        </w:rPr>
        <w:t>ssessment</w:t>
      </w:r>
    </w:p>
    <w:p w14:paraId="5BAF7431" w14:textId="2A5A6DEC" w:rsidR="00BA4A71" w:rsidRPr="000572FD" w:rsidRDefault="00136397" w:rsidP="00DA601C">
      <w:pPr>
        <w:pStyle w:val="ListParagraph"/>
        <w:numPr>
          <w:ilvl w:val="0"/>
          <w:numId w:val="16"/>
        </w:numPr>
        <w:spacing w:after="0" w:line="276" w:lineRule="auto"/>
        <w:ind w:left="709" w:hanging="709"/>
        <w:contextualSpacing w:val="0"/>
        <w:rPr>
          <w:sz w:val="22"/>
        </w:rPr>
      </w:pPr>
      <w:r w:rsidRPr="000572FD">
        <w:rPr>
          <w:sz w:val="22"/>
        </w:rPr>
        <w:lastRenderedPageBreak/>
        <w:t>Text that appears to be discriminatory, defamatory or distastefully irrelevant (such as gratuitous</w:t>
      </w:r>
      <w:r w:rsidR="0091032F" w:rsidRPr="000572FD">
        <w:rPr>
          <w:sz w:val="22"/>
        </w:rPr>
        <w:t xml:space="preserve"> </w:t>
      </w:r>
      <w:r w:rsidRPr="000572FD">
        <w:rPr>
          <w:sz w:val="22"/>
        </w:rPr>
        <w:t xml:space="preserve">criticism of a researcher and/or </w:t>
      </w:r>
      <w:r w:rsidR="00AB5033" w:rsidRPr="000572FD">
        <w:rPr>
          <w:sz w:val="22"/>
        </w:rPr>
        <w:t>e</w:t>
      </w:r>
      <w:r w:rsidRPr="000572FD">
        <w:rPr>
          <w:sz w:val="22"/>
        </w:rPr>
        <w:t xml:space="preserve">ligible </w:t>
      </w:r>
      <w:r w:rsidR="00AB5033" w:rsidRPr="000572FD">
        <w:rPr>
          <w:sz w:val="22"/>
        </w:rPr>
        <w:t>o</w:t>
      </w:r>
      <w:r w:rsidRPr="000572FD">
        <w:rPr>
          <w:sz w:val="22"/>
        </w:rPr>
        <w:t>rganisation)</w:t>
      </w:r>
    </w:p>
    <w:p w14:paraId="57930790" w14:textId="6E381835" w:rsidR="00C51A6F" w:rsidRPr="000572FD" w:rsidRDefault="00C51A6F" w:rsidP="008D4C41">
      <w:pPr>
        <w:pStyle w:val="ListParagraph"/>
        <w:numPr>
          <w:ilvl w:val="0"/>
          <w:numId w:val="16"/>
        </w:numPr>
        <w:spacing w:after="0" w:line="276" w:lineRule="auto"/>
        <w:contextualSpacing w:val="0"/>
        <w:rPr>
          <w:sz w:val="22"/>
        </w:rPr>
      </w:pPr>
      <w:r w:rsidRPr="000572FD">
        <w:rPr>
          <w:sz w:val="22"/>
        </w:rPr>
        <w:t xml:space="preserve">Text that appears to be judging a National Interest Test </w:t>
      </w:r>
      <w:r w:rsidR="00DC7475" w:rsidRPr="000572FD">
        <w:rPr>
          <w:sz w:val="22"/>
        </w:rPr>
        <w:t xml:space="preserve">(NIT) </w:t>
      </w:r>
      <w:r w:rsidRPr="000572FD">
        <w:rPr>
          <w:sz w:val="22"/>
        </w:rPr>
        <w:t>statement</w:t>
      </w:r>
      <w:r w:rsidR="00DC7475" w:rsidRPr="000572FD">
        <w:rPr>
          <w:sz w:val="22"/>
        </w:rPr>
        <w:t xml:space="preserve">, for example, suggesting that a NIT </w:t>
      </w:r>
      <w:r w:rsidR="000A45D4" w:rsidRPr="000572FD">
        <w:rPr>
          <w:sz w:val="22"/>
        </w:rPr>
        <w:t>is satisfactory</w:t>
      </w:r>
      <w:r w:rsidR="00DC7475" w:rsidRPr="000572FD">
        <w:rPr>
          <w:sz w:val="22"/>
        </w:rPr>
        <w:t xml:space="preserve"> or needs revision. </w:t>
      </w:r>
      <w:r w:rsidR="005444A9" w:rsidRPr="000572FD">
        <w:rPr>
          <w:sz w:val="22"/>
        </w:rPr>
        <w:t>A</w:t>
      </w:r>
      <w:r w:rsidR="009B4ED7" w:rsidRPr="000572FD">
        <w:rPr>
          <w:sz w:val="22"/>
        </w:rPr>
        <w:t>n assessor may</w:t>
      </w:r>
      <w:r w:rsidR="005444A9" w:rsidRPr="000572FD">
        <w:rPr>
          <w:sz w:val="22"/>
        </w:rPr>
        <w:t xml:space="preserve">, however, </w:t>
      </w:r>
      <w:r w:rsidR="009B4ED7" w:rsidRPr="000572FD">
        <w:rPr>
          <w:sz w:val="22"/>
        </w:rPr>
        <w:t xml:space="preserve">refer to information provided in a NIT </w:t>
      </w:r>
      <w:r w:rsidR="000B3648" w:rsidRPr="000572FD">
        <w:rPr>
          <w:sz w:val="22"/>
        </w:rPr>
        <w:t xml:space="preserve">in their comments </w:t>
      </w:r>
      <w:r w:rsidR="009B4ED7" w:rsidRPr="000572FD">
        <w:rPr>
          <w:sz w:val="22"/>
        </w:rPr>
        <w:t xml:space="preserve">when </w:t>
      </w:r>
      <w:r w:rsidR="00591C36" w:rsidRPr="000572FD">
        <w:rPr>
          <w:sz w:val="22"/>
        </w:rPr>
        <w:t>justifying the rationale for</w:t>
      </w:r>
      <w:r w:rsidR="009B4ED7" w:rsidRPr="000572FD">
        <w:rPr>
          <w:sz w:val="22"/>
        </w:rPr>
        <w:t xml:space="preserve"> their assessment</w:t>
      </w:r>
    </w:p>
    <w:p w14:paraId="578984DC" w14:textId="77777777" w:rsidR="00BF0D46" w:rsidRPr="000572FD" w:rsidRDefault="00BF0D46" w:rsidP="00BF0D46">
      <w:pPr>
        <w:pStyle w:val="ListParagraph"/>
        <w:numPr>
          <w:ilvl w:val="0"/>
          <w:numId w:val="16"/>
        </w:numPr>
        <w:spacing w:line="276" w:lineRule="auto"/>
        <w:contextualSpacing w:val="0"/>
        <w:rPr>
          <w:sz w:val="22"/>
        </w:rPr>
      </w:pPr>
      <w:r w:rsidRPr="000572FD">
        <w:rPr>
          <w:rFonts w:cs="Arial"/>
          <w:sz w:val="22"/>
        </w:rPr>
        <w:t xml:space="preserve">Text or comments produced by the use of generative Artificial Intelligence technology – please see the </w:t>
      </w:r>
      <w:hyperlink r:id="rId23" w:history="1">
        <w:r w:rsidRPr="000572FD">
          <w:rPr>
            <w:rStyle w:val="Hyperlink"/>
            <w:i/>
            <w:sz w:val="22"/>
            <w:szCs w:val="22"/>
          </w:rPr>
          <w:t>ARC’s Policy on Use of Generative Artificial Intelligence in the ARC’s grants programs</w:t>
        </w:r>
      </w:hyperlink>
      <w:r w:rsidRPr="000572FD">
        <w:rPr>
          <w:rFonts w:cs="Arial"/>
          <w:sz w:val="22"/>
        </w:rPr>
        <w:t xml:space="preserve"> for more information. </w:t>
      </w:r>
    </w:p>
    <w:p w14:paraId="6991C8F1" w14:textId="77777777" w:rsidR="00805A3C" w:rsidRPr="00805A3C" w:rsidRDefault="00805A3C" w:rsidP="00805A3C">
      <w:pPr>
        <w:spacing w:before="240" w:line="276" w:lineRule="auto"/>
        <w:rPr>
          <w:b/>
          <w:bCs/>
          <w:sz w:val="22"/>
        </w:rPr>
      </w:pPr>
      <w:r w:rsidRPr="00805A3C">
        <w:rPr>
          <w:b/>
          <w:bCs/>
          <w:sz w:val="22"/>
        </w:rPr>
        <w:t xml:space="preserve">Under no circumstances should Detailed Assessors contact researchers and/or institutions about a submitted application or seek additional information from any sources. </w:t>
      </w:r>
    </w:p>
    <w:p w14:paraId="18D6C348" w14:textId="77777777" w:rsidR="00805A3C" w:rsidRPr="00805A3C" w:rsidRDefault="00805A3C" w:rsidP="00805A3C">
      <w:pPr>
        <w:spacing w:before="120" w:after="120"/>
        <w:rPr>
          <w:sz w:val="22"/>
        </w:rPr>
      </w:pPr>
      <w:r w:rsidRPr="00805A3C">
        <w:rPr>
          <w:sz w:val="22"/>
        </w:rPr>
        <w:t>When assessing applications Detailed Assessors must rely solely on the information provided within the application including referenced publications and preprints and should not seek additional information from any sources.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4FC3055" w14:textId="1246C538" w:rsidR="00131CDC" w:rsidRPr="00863F06" w:rsidRDefault="00452577" w:rsidP="00131CDC">
      <w:pPr>
        <w:pStyle w:val="Heading4"/>
        <w:spacing w:before="160"/>
      </w:pPr>
      <w:r>
        <w:t>T</w:t>
      </w:r>
      <w:r w:rsidR="00131CDC" w:rsidRPr="00863F06">
        <w:t xml:space="preserve">reatment of inappropriate assessments </w:t>
      </w:r>
    </w:p>
    <w:p w14:paraId="6CB9CC11" w14:textId="77777777" w:rsidR="00585079" w:rsidRPr="000572FD" w:rsidRDefault="00585079" w:rsidP="00585079">
      <w:pPr>
        <w:spacing w:before="120" w:after="120"/>
        <w:rPr>
          <w:sz w:val="22"/>
        </w:rPr>
      </w:pPr>
      <w:bookmarkStart w:id="14" w:name="_Toc494357529"/>
      <w:bookmarkStart w:id="15" w:name="Title_2_3"/>
      <w:bookmarkStart w:id="16" w:name="_Toc476659950"/>
      <w:r w:rsidRPr="000572FD">
        <w:rPr>
          <w:sz w:val="22"/>
        </w:rPr>
        <w:t xml:space="preserve">Inappropriate assessments compromise the integrity of the peer review process. To be fair to all applicants, the ARC may review and reject assessments with inappropriate or highly subjective comments from Detailed Assessors about any aspect of the application. </w:t>
      </w:r>
    </w:p>
    <w:p w14:paraId="2ED6A6CE" w14:textId="77777777" w:rsidR="00585079" w:rsidRPr="000572FD" w:rsidRDefault="00585079" w:rsidP="00585079">
      <w:pPr>
        <w:spacing w:before="240"/>
        <w:rPr>
          <w:sz w:val="22"/>
        </w:rPr>
      </w:pPr>
      <w:r w:rsidRPr="000572FD">
        <w:rPr>
          <w:sz w:val="22"/>
        </w:rPr>
        <w:t>If inappropriate assessments are identified early in the assessment process by the ARC or the applicant during the rejoinder stage, the ARC may ask the Detailed Assessor to amend their assessment to the application or consider removal of an assessment as above.</w:t>
      </w:r>
    </w:p>
    <w:p w14:paraId="7BCA05C6" w14:textId="77777777" w:rsidR="00585079" w:rsidRPr="000572FD" w:rsidRDefault="00585079" w:rsidP="00585079">
      <w:pPr>
        <w:spacing w:before="120"/>
        <w:rPr>
          <w:sz w:val="22"/>
        </w:rPr>
      </w:pPr>
      <w:r w:rsidRPr="000572FD">
        <w:rPr>
          <w:sz w:val="22"/>
        </w:rPr>
        <w:t xml:space="preserve">The </w:t>
      </w:r>
      <w:hyperlink r:id="rId24" w:tooltip="Clicking on this link will take you to the Rejoinders page on the ARC website.">
        <w:r w:rsidRPr="000572FD">
          <w:rPr>
            <w:rStyle w:val="Hyperlink"/>
            <w:sz w:val="22"/>
            <w:szCs w:val="22"/>
          </w:rPr>
          <w:t>ARC website</w:t>
        </w:r>
      </w:hyperlink>
      <w:r w:rsidRPr="000572FD">
        <w:rPr>
          <w:sz w:val="22"/>
        </w:rPr>
        <w:t xml:space="preserve"> contains information for applicants advising how to request that the ARC review an assessment that contains inappropriate elements during the rejoinder period.</w:t>
      </w:r>
    </w:p>
    <w:p w14:paraId="7E465315" w14:textId="5D6B766D" w:rsidR="007F6156" w:rsidRPr="00863F06" w:rsidRDefault="00136397" w:rsidP="00906E09">
      <w:pPr>
        <w:pStyle w:val="Heading3"/>
        <w:spacing w:before="160" w:after="120"/>
        <w:rPr>
          <w:sz w:val="22"/>
          <w:szCs w:val="22"/>
        </w:rPr>
      </w:pPr>
      <w:bookmarkStart w:id="17" w:name="_Toc221613361"/>
      <w:r w:rsidRPr="00863F06">
        <w:t>2.</w:t>
      </w:r>
      <w:r w:rsidR="00793E5B">
        <w:t>2</w:t>
      </w:r>
      <w:r w:rsidRPr="00863F06">
        <w:t xml:space="preserve"> </w:t>
      </w:r>
      <w:bookmarkStart w:id="18" w:name="RatingScale"/>
      <w:r w:rsidR="00117E23" w:rsidRPr="00863F06">
        <w:t>Scor</w:t>
      </w:r>
      <w:r w:rsidR="001A0292" w:rsidRPr="00863F06">
        <w:t>ing</w:t>
      </w:r>
      <w:r w:rsidR="00FC3ED2">
        <w:t>,</w:t>
      </w:r>
      <w:r w:rsidR="002461B3">
        <w:t xml:space="preserve"> </w:t>
      </w:r>
      <w:r w:rsidR="00AB5033" w:rsidRPr="00863F06">
        <w:t>r</w:t>
      </w:r>
      <w:r w:rsidR="001A0292" w:rsidRPr="00863F06">
        <w:t xml:space="preserve">anking </w:t>
      </w:r>
      <w:r w:rsidR="00FC3ED2">
        <w:t xml:space="preserve">and submitting </w:t>
      </w:r>
      <w:r w:rsidR="00AB5033" w:rsidRPr="00863F06">
        <w:t>a</w:t>
      </w:r>
      <w:r w:rsidR="001A0292" w:rsidRPr="00863F06">
        <w:t>ssessments</w:t>
      </w:r>
      <w:bookmarkEnd w:id="17"/>
      <w:r w:rsidR="00737520" w:rsidRPr="00863F06">
        <w:t xml:space="preserve"> </w:t>
      </w:r>
      <w:bookmarkEnd w:id="14"/>
      <w:bookmarkEnd w:id="15"/>
    </w:p>
    <w:p w14:paraId="6AEE4D34" w14:textId="77777777" w:rsidR="00136397" w:rsidRPr="00863F06" w:rsidRDefault="00B6106E" w:rsidP="00BE298A">
      <w:pPr>
        <w:pStyle w:val="Heading4"/>
        <w:spacing w:before="160" w:after="120"/>
      </w:pPr>
      <w:bookmarkStart w:id="19" w:name="Scoring"/>
      <w:bookmarkEnd w:id="16"/>
      <w:bookmarkEnd w:id="18"/>
      <w:r w:rsidRPr="00863F06">
        <w:t>Scoring</w:t>
      </w:r>
    </w:p>
    <w:p w14:paraId="4B2E41D9" w14:textId="77777777" w:rsidR="00604DB9" w:rsidRPr="000572FD" w:rsidRDefault="00604DB9" w:rsidP="00604DB9">
      <w:pPr>
        <w:spacing w:before="120" w:after="120"/>
        <w:rPr>
          <w:sz w:val="22"/>
        </w:rPr>
      </w:pPr>
      <w:bookmarkStart w:id="20" w:name="_Toc476659951"/>
      <w:bookmarkEnd w:id="19"/>
      <w:r w:rsidRPr="000572FD">
        <w:rPr>
          <w:sz w:val="22"/>
        </w:rPr>
        <w:t xml:space="preserve">When applying the Scoring Matrix, Assessors should have regard for the specific grant opportunity objectives as outlined in the </w:t>
      </w:r>
      <w:hyperlink w:anchor="Appendix1" w:history="1">
        <w:r w:rsidRPr="000572FD">
          <w:rPr>
            <w:rStyle w:val="Hyperlink"/>
            <w:sz w:val="22"/>
            <w:szCs w:val="22"/>
          </w:rPr>
          <w:t>Appendix</w:t>
        </w:r>
      </w:hyperlink>
      <w:r w:rsidRPr="000572FD">
        <w:rPr>
          <w:sz w:val="22"/>
        </w:rPr>
        <w:t xml:space="preserve"> and assessment criteria for the scheme they are assessing. </w:t>
      </w:r>
    </w:p>
    <w:p w14:paraId="48A10975" w14:textId="77777777" w:rsidR="00604DB9" w:rsidRPr="000572FD" w:rsidRDefault="00604DB9" w:rsidP="00604DB9">
      <w:pPr>
        <w:spacing w:before="120" w:after="120"/>
        <w:rPr>
          <w:sz w:val="22"/>
        </w:rPr>
      </w:pPr>
      <w:r w:rsidRPr="000572FD">
        <w:rPr>
          <w:sz w:val="22"/>
        </w:rPr>
        <w:t xml:space="preserve">Scoring applications against assessment criteria can be a difficult exercise when Assessors might only look at a small sub-set of applications. Bands within the Scoring </w:t>
      </w:r>
      <w:r w:rsidRPr="000572FD">
        <w:rPr>
          <w:rStyle w:val="Hyperlink"/>
          <w:color w:val="auto"/>
          <w:sz w:val="22"/>
          <w:szCs w:val="22"/>
          <w:u w:val="none"/>
        </w:rPr>
        <w:t>Matrix</w:t>
      </w:r>
      <w:r w:rsidRPr="000572FD">
        <w:rPr>
          <w:sz w:val="22"/>
        </w:rPr>
        <w:t xml:space="preserve"> ideally represent a distribution across all applications submitted to a grant opportunity. </w:t>
      </w:r>
    </w:p>
    <w:p w14:paraId="64F4AF5C" w14:textId="77777777" w:rsidR="00604DB9" w:rsidRPr="000572FD" w:rsidRDefault="00604DB9" w:rsidP="00604DB9">
      <w:pPr>
        <w:spacing w:before="120" w:after="120"/>
        <w:rPr>
          <w:sz w:val="22"/>
        </w:rPr>
      </w:pPr>
      <w:r w:rsidRPr="000572FD">
        <w:rPr>
          <w:sz w:val="22"/>
        </w:rPr>
        <w:t>Only the very best applications should be recommended. As a guide, approximately 10% should fall into the top scoring band (‘A’). These would have been assessed as near flawless applications across all assessment criteria.</w:t>
      </w:r>
    </w:p>
    <w:p w14:paraId="19F83ECE" w14:textId="77777777" w:rsidR="00604DB9" w:rsidRPr="000572FD" w:rsidRDefault="00604DB9" w:rsidP="00604DB9">
      <w:pPr>
        <w:spacing w:before="120" w:after="120"/>
        <w:rPr>
          <w:sz w:val="22"/>
        </w:rPr>
      </w:pPr>
      <w:r w:rsidRPr="000572FD">
        <w:rPr>
          <w:sz w:val="22"/>
        </w:rPr>
        <w:t>A Scoring Matrix for the scores A to E is provided in</w:t>
      </w:r>
      <w:r w:rsidRPr="000572FD">
        <w:rPr>
          <w:b/>
          <w:sz w:val="22"/>
        </w:rPr>
        <w:t xml:space="preserve"> </w:t>
      </w:r>
      <w:r w:rsidRPr="000572FD">
        <w:rPr>
          <w:bCs/>
          <w:sz w:val="22"/>
        </w:rPr>
        <w:t xml:space="preserve">the </w:t>
      </w:r>
      <w:hyperlink w:anchor="Appendix1" w:history="1">
        <w:r w:rsidRPr="000572FD">
          <w:rPr>
            <w:rStyle w:val="Hyperlink"/>
            <w:bCs/>
            <w:sz w:val="22"/>
            <w:szCs w:val="22"/>
          </w:rPr>
          <w:t>Appendix</w:t>
        </w:r>
      </w:hyperlink>
      <w:r w:rsidRPr="000572FD">
        <w:rPr>
          <w:b/>
          <w:sz w:val="22"/>
        </w:rPr>
        <w:t xml:space="preserve"> </w:t>
      </w:r>
      <w:r w:rsidRPr="000572FD">
        <w:rPr>
          <w:sz w:val="22"/>
        </w:rPr>
        <w:t xml:space="preserve">and should guide scoring for Detailed Assessors. </w:t>
      </w:r>
    </w:p>
    <w:p w14:paraId="46CA43A3" w14:textId="47C941AC" w:rsidR="00136397" w:rsidRPr="00863F06" w:rsidRDefault="00136397" w:rsidP="00906E09">
      <w:pPr>
        <w:pStyle w:val="Heading4"/>
        <w:spacing w:before="160"/>
      </w:pPr>
      <w:r w:rsidRPr="00863F06">
        <w:t>Ranking</w:t>
      </w:r>
      <w:bookmarkEnd w:id="20"/>
    </w:p>
    <w:p w14:paraId="67C69F19" w14:textId="77777777" w:rsidR="00332836" w:rsidRDefault="00332836" w:rsidP="00332836">
      <w:pPr>
        <w:spacing w:before="120" w:after="120"/>
        <w:rPr>
          <w:sz w:val="22"/>
        </w:rPr>
      </w:pPr>
      <w:r w:rsidRPr="00572761">
        <w:rPr>
          <w:sz w:val="22"/>
        </w:rPr>
        <w:t xml:space="preserve">Each application must have a unique rank. Although </w:t>
      </w:r>
      <w:r w:rsidRPr="00572761">
        <w:rPr>
          <w:rFonts w:cs="Arial"/>
          <w:sz w:val="22"/>
        </w:rPr>
        <w:t xml:space="preserve">RMS will use the </w:t>
      </w:r>
      <w:r w:rsidRPr="00572761">
        <w:rPr>
          <w:rFonts w:cs="Arial"/>
          <w:b/>
          <w:bCs/>
          <w:sz w:val="22"/>
        </w:rPr>
        <w:t>overall application scores</w:t>
      </w:r>
      <w:r w:rsidRPr="00572761">
        <w:rPr>
          <w:rFonts w:cs="Arial"/>
          <w:sz w:val="22"/>
        </w:rPr>
        <w:t xml:space="preserve"> to automatically rank an Assessor’s assessments as these are completed in RMS, if multiple applications have the same </w:t>
      </w:r>
      <w:r w:rsidRPr="00572761">
        <w:rPr>
          <w:rFonts w:cs="Arial"/>
          <w:b/>
          <w:bCs/>
          <w:sz w:val="22"/>
        </w:rPr>
        <w:t>overall application scores</w:t>
      </w:r>
      <w:r w:rsidRPr="00572761">
        <w:rPr>
          <w:rFonts w:cs="Arial"/>
          <w:sz w:val="22"/>
        </w:rPr>
        <w:t xml:space="preserve"> these applications will be flagged and an Assessor must assign a unique rank to differentiate equally scored applications.</w:t>
      </w:r>
      <w:r w:rsidRPr="00572761">
        <w:rPr>
          <w:sz w:val="22"/>
        </w:rPr>
        <w:t xml:space="preserve"> Differentiation should be based on how you compare the applications in relation to the Scoring Matrix.</w:t>
      </w:r>
    </w:p>
    <w:p w14:paraId="49D26FDA" w14:textId="77777777" w:rsidR="00332836" w:rsidRPr="00572761" w:rsidRDefault="00332836" w:rsidP="00332836">
      <w:pPr>
        <w:spacing w:before="120" w:after="120"/>
        <w:rPr>
          <w:sz w:val="22"/>
        </w:rPr>
      </w:pPr>
      <w:r w:rsidRPr="00572761">
        <w:rPr>
          <w:sz w:val="22"/>
        </w:rPr>
        <w:lastRenderedPageBreak/>
        <w:t xml:space="preserve">Assessments should be submitted when all applications have been assigned 1) a score and 2) a unique ranking. </w:t>
      </w:r>
    </w:p>
    <w:p w14:paraId="2E047804" w14:textId="00FBA52C" w:rsidR="00574D0C" w:rsidRPr="00863F06" w:rsidRDefault="00876220" w:rsidP="007C7A3D">
      <w:pPr>
        <w:pStyle w:val="Heading3"/>
        <w:spacing w:after="120"/>
      </w:pPr>
      <w:bookmarkStart w:id="21" w:name="_2.4_Important_factors"/>
      <w:bookmarkStart w:id="22" w:name="_Toc221613362"/>
      <w:bookmarkEnd w:id="21"/>
      <w:r w:rsidRPr="00863F06">
        <w:t>2.</w:t>
      </w:r>
      <w:r w:rsidR="008F45B0">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2"/>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75F299FD" w14:textId="77777777" w:rsidR="00801583" w:rsidRPr="000572FD" w:rsidRDefault="00801583" w:rsidP="00801583">
      <w:pPr>
        <w:spacing w:before="120"/>
        <w:rPr>
          <w:bCs/>
          <w:sz w:val="22"/>
        </w:rPr>
      </w:pPr>
      <w:r w:rsidRPr="000572FD">
        <w:rPr>
          <w:bCs/>
          <w:sz w:val="22"/>
        </w:rPr>
        <w:t xml:space="preserve">Each grant opportunity has specific objectives and assessment criteria. Assessors must have regard to both the objectives and the assessment criteria as outlined in the relevant Grant Guidelines and the </w:t>
      </w:r>
      <w:hyperlink w:anchor="Appendix1" w:history="1">
        <w:r w:rsidRPr="000572FD">
          <w:rPr>
            <w:rStyle w:val="Hyperlink"/>
            <w:bCs/>
            <w:sz w:val="22"/>
            <w:szCs w:val="22"/>
          </w:rPr>
          <w:t>Appendix</w:t>
        </w:r>
      </w:hyperlink>
      <w:r w:rsidRPr="000572FD" w:rsidDel="00747920">
        <w:rPr>
          <w:bCs/>
          <w:sz w:val="22"/>
        </w:rPr>
        <w:t xml:space="preserve"> </w:t>
      </w:r>
      <w:r w:rsidRPr="000572FD">
        <w:rPr>
          <w:bCs/>
          <w:sz w:val="22"/>
        </w:rPr>
        <w:t xml:space="preserve">of this document. </w:t>
      </w:r>
    </w:p>
    <w:p w14:paraId="3A0DE84E" w14:textId="21AB3EC1" w:rsidR="003D7089" w:rsidRPr="00D95938" w:rsidRDefault="003D7089" w:rsidP="003D7089">
      <w:pPr>
        <w:pStyle w:val="Heading4"/>
      </w:pPr>
      <w:r w:rsidRPr="00D95938">
        <w:t>National Interest Test</w:t>
      </w:r>
      <w:r w:rsidR="00B71837" w:rsidRPr="00D95938">
        <w:t xml:space="preserve"> (NIT)</w:t>
      </w:r>
    </w:p>
    <w:p w14:paraId="7AAC4BC3" w14:textId="3C23AA67" w:rsidR="00DE2006" w:rsidRPr="000572FD" w:rsidRDefault="00DE2006" w:rsidP="00DE2006">
      <w:pPr>
        <w:spacing w:before="120"/>
        <w:rPr>
          <w:sz w:val="22"/>
        </w:rPr>
      </w:pPr>
      <w:r w:rsidRPr="000572FD">
        <w:rPr>
          <w:sz w:val="22"/>
        </w:rPr>
        <w:t xml:space="preserve">Applicants must provide a NIT statement, which outlines the national interest of their research proposal. This statement is provided with other elements of an application recommended for funding for final consideration by the ARC Board. </w:t>
      </w:r>
    </w:p>
    <w:p w14:paraId="3EE3768B" w14:textId="77777777" w:rsidR="00DE2006" w:rsidRPr="000572FD" w:rsidRDefault="00DE2006" w:rsidP="00DE2006">
      <w:pPr>
        <w:spacing w:before="120"/>
        <w:rPr>
          <w:sz w:val="22"/>
        </w:rPr>
      </w:pPr>
      <w:r w:rsidRPr="000572FD">
        <w:rPr>
          <w:sz w:val="22"/>
        </w:rPr>
        <w:t xml:space="preserve">The NIT statement provided by the researcher is part of their application. It is required to be certified by the DVCR and will be available to all assessors. It should be considered as part of the </w:t>
      </w:r>
      <w:r w:rsidRPr="000572FD" w:rsidDel="008922C8">
        <w:rPr>
          <w:sz w:val="22"/>
        </w:rPr>
        <w:t>assessment</w:t>
      </w:r>
      <w:r w:rsidRPr="000572FD" w:rsidDel="002B7084">
        <w:rPr>
          <w:sz w:val="22"/>
        </w:rPr>
        <w:t xml:space="preserve"> of the application</w:t>
      </w:r>
      <w:r w:rsidRPr="000572FD">
        <w:rPr>
          <w:sz w:val="22"/>
        </w:rPr>
        <w:t xml:space="preserve">. The NIT is to be used with the rest of the information in the application to inform an assessor’s assessment of the assessment criteria as included in the </w:t>
      </w:r>
      <w:hyperlink w:anchor="Appendix1" w:history="1">
        <w:r w:rsidRPr="000572FD">
          <w:rPr>
            <w:rStyle w:val="Hyperlink"/>
            <w:sz w:val="22"/>
            <w:szCs w:val="22"/>
          </w:rPr>
          <w:t>Appendix</w:t>
        </w:r>
      </w:hyperlink>
      <w:r w:rsidRPr="000572FD">
        <w:rPr>
          <w:sz w:val="22"/>
        </w:rPr>
        <w:t>.</w:t>
      </w:r>
    </w:p>
    <w:p w14:paraId="37479255" w14:textId="0A6F650F" w:rsidR="00DE2006" w:rsidRPr="000572FD" w:rsidRDefault="00DE2006" w:rsidP="57328FCC">
      <w:pPr>
        <w:spacing w:before="120"/>
        <w:rPr>
          <w:rFonts w:cs="Arial"/>
          <w:sz w:val="22"/>
          <w:u w:val="single"/>
          <w:shd w:val="clear" w:color="auto" w:fill="FFFFFF"/>
        </w:rPr>
      </w:pPr>
      <w:r w:rsidRPr="000572FD">
        <w:rPr>
          <w:rFonts w:cs="Arial"/>
          <w:color w:val="212529"/>
          <w:sz w:val="22"/>
          <w:shd w:val="clear" w:color="auto" w:fill="FFFFFF"/>
        </w:rPr>
        <w:t xml:space="preserve">The ARC will </w:t>
      </w:r>
      <w:r w:rsidRPr="000572FD">
        <w:rPr>
          <w:rFonts w:cs="Arial"/>
          <w:sz w:val="22"/>
          <w:shd w:val="clear" w:color="auto" w:fill="FFFFFF"/>
        </w:rPr>
        <w:t xml:space="preserve">accept the DVCR’s </w:t>
      </w:r>
      <w:r w:rsidRPr="000572FD">
        <w:rPr>
          <w:rFonts w:cs="Arial"/>
          <w:color w:val="212529"/>
          <w:sz w:val="22"/>
          <w:shd w:val="clear" w:color="auto" w:fill="FFFFFF"/>
        </w:rPr>
        <w:t xml:space="preserve">certification as final and will not review or make requests for changes to a NIT. </w:t>
      </w:r>
      <w:r w:rsidRPr="000572FD">
        <w:rPr>
          <w:rFonts w:cs="Arial"/>
          <w:sz w:val="22"/>
          <w:shd w:val="clear" w:color="auto" w:fill="FFFFFF"/>
        </w:rPr>
        <w:t xml:space="preserve">Additional information regarding the NIT is available on the </w:t>
      </w:r>
      <w:hyperlink r:id="rId25" w:history="1">
        <w:r w:rsidRPr="000572FD">
          <w:rPr>
            <w:rStyle w:val="Hyperlink"/>
            <w:rFonts w:cs="Arial"/>
            <w:sz w:val="22"/>
            <w:szCs w:val="22"/>
            <w:shd w:val="clear" w:color="auto" w:fill="FFFFFF"/>
          </w:rPr>
          <w:t>ARC website</w:t>
        </w:r>
      </w:hyperlink>
      <w:r w:rsidRPr="000572FD">
        <w:rPr>
          <w:rFonts w:cs="Arial"/>
          <w:sz w:val="22"/>
          <w:shd w:val="clear" w:color="auto" w:fill="FFFFFF"/>
        </w:rPr>
        <w:t>.</w:t>
      </w:r>
    </w:p>
    <w:p w14:paraId="00BEC77A" w14:textId="4D40D38F" w:rsidR="00136397" w:rsidRPr="00BE298A" w:rsidRDefault="00136397" w:rsidP="00C07914">
      <w:pPr>
        <w:spacing w:before="120"/>
        <w:rPr>
          <w:b/>
          <w:bCs/>
          <w:sz w:val="24"/>
          <w:szCs w:val="24"/>
        </w:rPr>
      </w:pPr>
      <w:r w:rsidRPr="00BE298A">
        <w:rPr>
          <w:b/>
          <w:bCs/>
          <w:sz w:val="24"/>
          <w:szCs w:val="24"/>
        </w:rPr>
        <w:t>Research Opportunity and Performance Evidence (ROPE)</w:t>
      </w:r>
    </w:p>
    <w:p w14:paraId="356A86DA" w14:textId="77777777" w:rsidR="00773085" w:rsidRPr="000572FD" w:rsidRDefault="00773085" w:rsidP="00773085">
      <w:pPr>
        <w:spacing w:before="120" w:after="120"/>
        <w:rPr>
          <w:sz w:val="22"/>
        </w:rPr>
      </w:pPr>
      <w:r w:rsidRPr="000572FD">
        <w:rPr>
          <w:sz w:val="22"/>
        </w:rPr>
        <w:t xml:space="preserve">The ROPE assessment criterion requires all Assessors to identify and consider research excellence relative to a researcher’s career and opportunities for research. It aims to ensure that NCGP assessment processes accurately evaluate a researcher’s career history relative to their current career </w:t>
      </w:r>
      <w:r w:rsidRPr="000572FD" w:rsidDel="009E7766">
        <w:rPr>
          <w:sz w:val="22"/>
        </w:rPr>
        <w:t>stage</w:t>
      </w:r>
      <w:r w:rsidRPr="000572FD">
        <w:rPr>
          <w:sz w:val="22"/>
        </w:rPr>
        <w:t xml:space="preserve"> and consider whether their productivity and contribution is commensurate with the opportunities that have been available to them.</w:t>
      </w:r>
    </w:p>
    <w:p w14:paraId="52C42ADE" w14:textId="77777777" w:rsidR="00773085" w:rsidRPr="000572FD" w:rsidRDefault="00773085" w:rsidP="00773085">
      <w:pPr>
        <w:spacing w:before="120"/>
        <w:rPr>
          <w:sz w:val="22"/>
        </w:rPr>
      </w:pPr>
      <w:r w:rsidRPr="000572FD">
        <w:rPr>
          <w:sz w:val="22"/>
        </w:rPr>
        <w:t xml:space="preserve">The required elements of ROPE vary according to the objectives of each grant opportunity. All Detailed Assessors should be familiar with the full </w:t>
      </w:r>
      <w:hyperlink r:id="rId26" w:tooltip="Clicking on this link will take you to the ROPE Statement page on the ARC website." w:history="1">
        <w:r w:rsidRPr="000572FD">
          <w:rPr>
            <w:color w:val="3333FF"/>
            <w:sz w:val="22"/>
            <w:u w:val="single"/>
          </w:rPr>
          <w:t>ROPE statement</w:t>
        </w:r>
      </w:hyperlink>
      <w:r w:rsidRPr="000572FD">
        <w:rPr>
          <w:sz w:val="22"/>
        </w:rPr>
        <w:t xml:space="preserve"> located on the ARC website.</w:t>
      </w:r>
    </w:p>
    <w:p w14:paraId="6E7CC02A" w14:textId="7C79152F" w:rsidR="00136397" w:rsidRPr="00863F06" w:rsidRDefault="00136397" w:rsidP="007C7A3D">
      <w:pPr>
        <w:pStyle w:val="Heading4"/>
        <w:spacing w:after="120"/>
      </w:pPr>
      <w:r w:rsidRPr="00863F06">
        <w:t xml:space="preserve">Interdisciplinary </w:t>
      </w:r>
      <w:r w:rsidR="00B925A4" w:rsidRPr="00863F06">
        <w:t>r</w:t>
      </w:r>
      <w:r w:rsidRPr="00863F06">
        <w:t>esearch</w:t>
      </w:r>
    </w:p>
    <w:p w14:paraId="67B6A4D2" w14:textId="77777777" w:rsidR="00865128" w:rsidRPr="000572FD" w:rsidRDefault="00865128" w:rsidP="00865128">
      <w:pPr>
        <w:rPr>
          <w:sz w:val="22"/>
        </w:rPr>
      </w:pPr>
      <w:bookmarkStart w:id="23" w:name="Preprints_or_comparable_resources"/>
      <w:r w:rsidRPr="000572FD">
        <w:rPr>
          <w:sz w:val="22"/>
        </w:rPr>
        <w:t xml:space="preserve">The ARC recognises the value of interdisciplinary research and the ARC’s commitment to supporting interdisciplinary research is outlined in the </w:t>
      </w:r>
      <w:hyperlink r:id="rId27" w:tooltip="Clicking on this link will take you to the ARC Statement of Support for Interdisciplinary Research page on the ARC website." w:history="1">
        <w:r w:rsidRPr="000572FD">
          <w:rPr>
            <w:rStyle w:val="Hyperlink"/>
            <w:i/>
            <w:sz w:val="22"/>
            <w:szCs w:val="22"/>
          </w:rPr>
          <w:t>ARC Statement of Support for Interdisciplinary Research</w:t>
        </w:r>
      </w:hyperlink>
      <w:r w:rsidRPr="000572FD">
        <w:rPr>
          <w:sz w:val="22"/>
        </w:rPr>
        <w:t xml:space="preserve">. </w:t>
      </w:r>
    </w:p>
    <w:p w14:paraId="64DDED2B" w14:textId="77777777" w:rsidR="00865128" w:rsidRPr="000572FD" w:rsidRDefault="00865128" w:rsidP="00865128">
      <w:pPr>
        <w:rPr>
          <w:sz w:val="22"/>
        </w:rPr>
      </w:pPr>
      <w:r w:rsidRPr="000572FD">
        <w:rPr>
          <w:sz w:val="22"/>
        </w:rPr>
        <w:t>Interdisciplinary research can be a distinct mode of research, or a combination of researchers, knowledge and/or approaches from disparate disciplines. Under the NCGP, examples of interdisciplinary research may include researchers from different disciplines working together in a team; researchers collaborating to bring different perspectives to solve a problem; researchers utilising methods normally associated with one or more disciplines to solve problems in another discipline; and one or more researchers translating innovative blue sky or applied research outcomes from one discipline into an entirely different research discipline.</w:t>
      </w:r>
    </w:p>
    <w:p w14:paraId="30E08581" w14:textId="77777777" w:rsidR="00865128" w:rsidRPr="000572FD" w:rsidRDefault="00865128" w:rsidP="00865128">
      <w:pPr>
        <w:rPr>
          <w:b/>
          <w:sz w:val="22"/>
        </w:rPr>
      </w:pPr>
      <w:r w:rsidRPr="000572FD">
        <w:rPr>
          <w:bCs/>
          <w:sz w:val="22"/>
        </w:rPr>
        <w:t>Assessors are required to assess all research on a fair and equal basis, including applications and outputs involving interdisciplinary and collaborative research. To assist with this, the ARC facilitates consideration of applications by relevant General Assessors with interdisciplinary expertise or where not feasible, applications are allocated to General Assessors who have broad disciplinary expertise regardless of discipline grouping. Interdisciplinary applications should be allocated to Detailed Assessors with specific interdisciplinary expertise or to Detailed Assessors from the different disciplines covered in the application.</w:t>
      </w:r>
    </w:p>
    <w:p w14:paraId="3895AF83" w14:textId="0BFA5106" w:rsidR="005C522A" w:rsidRPr="00BE298A" w:rsidRDefault="005C522A" w:rsidP="00FF11B0">
      <w:pPr>
        <w:spacing w:after="120"/>
        <w:rPr>
          <w:sz w:val="24"/>
          <w:szCs w:val="24"/>
        </w:rPr>
      </w:pPr>
      <w:r w:rsidRPr="00BE298A">
        <w:rPr>
          <w:b/>
          <w:sz w:val="24"/>
          <w:szCs w:val="24"/>
        </w:rPr>
        <w:t>Preprints or comparable resources</w:t>
      </w:r>
      <w:bookmarkEnd w:id="23"/>
    </w:p>
    <w:p w14:paraId="407528F1" w14:textId="77777777" w:rsidR="00023A47" w:rsidRPr="00572761" w:rsidRDefault="00023A47" w:rsidP="00023A47">
      <w:pPr>
        <w:spacing w:before="120"/>
        <w:rPr>
          <w:sz w:val="22"/>
        </w:rPr>
      </w:pPr>
      <w:r w:rsidRPr="00572761">
        <w:rPr>
          <w:sz w:val="22"/>
        </w:rPr>
        <w:t>Detailed Assessors should consider the merit of publications including preprints and comparable resources that are listed in the application. Assessors may access hyperlinks and evaluate if a citation included in the application is a crucial part of the research discourse, and evaluate the suitability, quality and relevance of the research output to help them determine the quality and novelty of the proposed research. However, Assessors should not use online search engines to identify or evaluate applicants’ publications that are not included within the application.</w:t>
      </w:r>
    </w:p>
    <w:p w14:paraId="420D7319" w14:textId="77777777" w:rsidR="00755176" w:rsidRPr="00572761" w:rsidRDefault="00755176" w:rsidP="00755176">
      <w:pPr>
        <w:spacing w:before="120"/>
        <w:rPr>
          <w:sz w:val="22"/>
        </w:rPr>
      </w:pPr>
      <w:r w:rsidRPr="00572761">
        <w:rPr>
          <w:sz w:val="22"/>
        </w:rPr>
        <w:lastRenderedPageBreak/>
        <w:t xml:space="preserve">Preprints or comparable resources can be included in any part of an application. This includes within the Research Outputs list and the body of an application. An application will not be deemed to be ineligible for the citing and listing of preprints or comparable resources. </w:t>
      </w:r>
    </w:p>
    <w:p w14:paraId="19055835" w14:textId="7CAAAB24" w:rsidR="00755176" w:rsidRPr="00572761" w:rsidRDefault="00755176" w:rsidP="00755176">
      <w:pPr>
        <w:spacing w:before="240"/>
        <w:rPr>
          <w:sz w:val="22"/>
        </w:rPr>
      </w:pPr>
      <w:r w:rsidRPr="00572761">
        <w:rPr>
          <w:sz w:val="22"/>
        </w:rPr>
        <w:t>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w:t>
      </w:r>
      <w:r w:rsidR="00B555DD">
        <w:rPr>
          <w:sz w:val="22"/>
        </w:rPr>
        <w:t>r</w:t>
      </w:r>
      <w:r w:rsidRPr="00572761">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D159FB9" w14:textId="77777777" w:rsidR="00755176" w:rsidRPr="00572761" w:rsidRDefault="00755176" w:rsidP="00755176">
      <w:pPr>
        <w:spacing w:before="240"/>
        <w:rPr>
          <w:sz w:val="22"/>
        </w:rPr>
      </w:pPr>
      <w:r w:rsidRPr="00572761">
        <w:rPr>
          <w:sz w:val="22"/>
        </w:rPr>
        <w:t>Inclusion of preprints or comparable resources within the body of the application should comply with standard disciplinary practices for the relevant field.</w:t>
      </w:r>
    </w:p>
    <w:p w14:paraId="53B824CA" w14:textId="2343A805" w:rsidR="005149E1" w:rsidRPr="00863F06" w:rsidRDefault="006D7256" w:rsidP="006D7256">
      <w:pPr>
        <w:pStyle w:val="Heading4"/>
        <w:spacing w:after="120"/>
      </w:pPr>
      <w:r w:rsidRPr="00863F06">
        <w:t>How to submit detailed assessments</w:t>
      </w:r>
    </w:p>
    <w:p w14:paraId="41FFDDCB" w14:textId="2E65E546" w:rsidR="006D7256" w:rsidRPr="00863F06" w:rsidRDefault="005149E1" w:rsidP="57328FCC">
      <w:pPr>
        <w:spacing w:before="120" w:after="120"/>
        <w:rPr>
          <w:rFonts w:cs="Arial"/>
          <w:sz w:val="22"/>
        </w:rPr>
      </w:pPr>
      <w:r w:rsidRPr="00863F06">
        <w:rPr>
          <w:rFonts w:cs="Arial"/>
          <w:noProof/>
          <w:sz w:val="22"/>
        </w:rPr>
        <w:drawing>
          <wp:anchor distT="0" distB="0" distL="114300" distR="114300" simplePos="0" relativeHeight="251658240" behindDoc="0" locked="0" layoutInCell="1" allowOverlap="1" wp14:anchorId="3AB94F50" wp14:editId="027B1442">
            <wp:simplePos x="0" y="0"/>
            <wp:positionH relativeFrom="margin">
              <wp:align>left</wp:align>
            </wp:positionH>
            <wp:positionV relativeFrom="paragraph">
              <wp:posOffset>592455</wp:posOffset>
            </wp:positionV>
            <wp:extent cx="4162425" cy="1889125"/>
            <wp:effectExtent l="19050" t="19050" r="28575" b="15875"/>
            <wp:wrapTopAndBottom/>
            <wp:docPr id="336215211" name="Picture 336215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5211" name="Picture 33621521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4162425" cy="1889125"/>
                    </a:xfrm>
                    <a:prstGeom prst="rect">
                      <a:avLst/>
                    </a:prstGeom>
                    <a:ln>
                      <a:solidFill>
                        <a:schemeClr val="tx1"/>
                      </a:solidFill>
                    </a:ln>
                  </pic:spPr>
                </pic:pic>
              </a:graphicData>
            </a:graphic>
          </wp:anchor>
        </w:drawing>
      </w:r>
      <w:r w:rsidR="00DE7963">
        <w:rPr>
          <w:rFonts w:cs="Arial"/>
          <w:sz w:val="22"/>
        </w:rPr>
        <w:t>If a</w:t>
      </w:r>
      <w:r w:rsidRPr="57328FCC">
        <w:rPr>
          <w:rFonts w:cs="Arial"/>
          <w:sz w:val="22"/>
        </w:rPr>
        <w:t xml:space="preserve"> Detailed Assessor has not assigned a unique rank to each application an error message will appear (below). Once the unique rank is assigned the error message will disappear and the assessments can be submitted.</w:t>
      </w:r>
    </w:p>
    <w:p w14:paraId="37BEB79A" w14:textId="10C0D257" w:rsidR="00EE4B71" w:rsidRPr="00995B6B" w:rsidRDefault="00EE4B71" w:rsidP="00995B6B">
      <w:pPr>
        <w:spacing w:after="0" w:line="240" w:lineRule="auto"/>
        <w:rPr>
          <w:sz w:val="12"/>
          <w:szCs w:val="12"/>
        </w:rPr>
      </w:pPr>
    </w:p>
    <w:p w14:paraId="78DA8049" w14:textId="7CD78BB5" w:rsidR="00995B6B" w:rsidRDefault="00995B6B" w:rsidP="006D7256">
      <w:pPr>
        <w:spacing w:before="120" w:after="120"/>
        <w:rPr>
          <w:sz w:val="22"/>
        </w:rPr>
      </w:pPr>
      <w:r w:rsidRPr="00863F06">
        <w:rPr>
          <w:noProof/>
        </w:rPr>
        <w:drawing>
          <wp:inline distT="0" distB="0" distL="0" distR="0" wp14:anchorId="74179BCE" wp14:editId="48C1342F">
            <wp:extent cx="4514850" cy="1474470"/>
            <wp:effectExtent l="19050" t="19050" r="19050" b="11430"/>
            <wp:docPr id="284823494" name="Picture 284823494" descr="Screenshot showing the Entered rank to clear duplicate rank error message for Detailed Assessors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creenshot showing the Entered rank to clear duplicate rank error message for Detailed Assessors in RMS."/>
                    <pic:cNvPicPr/>
                  </pic:nvPicPr>
                  <pic:blipFill>
                    <a:blip r:embed="rId29">
                      <a:extLst>
                        <a:ext uri="{28A0092B-C50C-407E-A947-70E740481C1C}">
                          <a14:useLocalDpi xmlns:a14="http://schemas.microsoft.com/office/drawing/2010/main" val="0"/>
                        </a:ext>
                      </a:extLst>
                    </a:blip>
                    <a:stretch>
                      <a:fillRect/>
                    </a:stretch>
                  </pic:blipFill>
                  <pic:spPr>
                    <a:xfrm>
                      <a:off x="0" y="0"/>
                      <a:ext cx="4514850" cy="1474470"/>
                    </a:xfrm>
                    <a:prstGeom prst="rect">
                      <a:avLst/>
                    </a:prstGeom>
                    <a:ln>
                      <a:solidFill>
                        <a:schemeClr val="tx1"/>
                      </a:solidFill>
                    </a:ln>
                  </pic:spPr>
                </pic:pic>
              </a:graphicData>
            </a:graphic>
          </wp:inline>
        </w:drawing>
      </w:r>
    </w:p>
    <w:p w14:paraId="3989295C" w14:textId="77777777" w:rsidR="00593EE5" w:rsidRDefault="006D7256" w:rsidP="006D7256">
      <w:pPr>
        <w:spacing w:before="120" w:after="120"/>
        <w:rPr>
          <w:noProof/>
        </w:rPr>
      </w:pPr>
      <w:r w:rsidRPr="00863F06">
        <w:rPr>
          <w:rFonts w:hint="eastAsia"/>
          <w:sz w:val="22"/>
        </w:rPr>
        <w:t xml:space="preserve">If assessments have not been submitted individually the </w:t>
      </w:r>
      <w:r w:rsidRPr="00863F06">
        <w:rPr>
          <w:sz w:val="22"/>
        </w:rPr>
        <w:t>‘</w:t>
      </w:r>
      <w:r w:rsidRPr="00863F06">
        <w:rPr>
          <w:rFonts w:hint="eastAsia"/>
          <w:sz w:val="22"/>
        </w:rPr>
        <w:t>Submit All</w:t>
      </w:r>
      <w:r w:rsidRPr="00863F06">
        <w:rPr>
          <w:sz w:val="22"/>
        </w:rPr>
        <w:t>’</w:t>
      </w:r>
      <w:r w:rsidRPr="00863F06">
        <w:rPr>
          <w:rFonts w:hint="eastAsia"/>
          <w:sz w:val="22"/>
        </w:rPr>
        <w:t xml:space="preserve"> button will activate at the top right of the screen once all unsubmitted assessments have reached the minimum system requirements.</w:t>
      </w:r>
      <w:r w:rsidRPr="00863F06">
        <w:rPr>
          <w:noProof/>
        </w:rPr>
        <w:t xml:space="preserve"> </w:t>
      </w:r>
    </w:p>
    <w:p w14:paraId="3A6370B0" w14:textId="5E374AA9" w:rsidR="00EE4B71" w:rsidRDefault="00593EE5" w:rsidP="00593EE5">
      <w:pPr>
        <w:spacing w:before="120" w:after="120"/>
        <w:rPr>
          <w:sz w:val="22"/>
        </w:rPr>
      </w:pPr>
      <w:r w:rsidRPr="00863F06">
        <w:rPr>
          <w:noProof/>
        </w:rPr>
        <w:drawing>
          <wp:inline distT="0" distB="0" distL="0" distR="0" wp14:anchorId="222C1303" wp14:editId="0FE2288B">
            <wp:extent cx="5205730" cy="817880"/>
            <wp:effectExtent l="19050" t="19050" r="13970" b="20320"/>
            <wp:docPr id="1421684552" name="Picture 1421684552" descr="Screenshot showing the Submit All assessments butt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showing the Submit All assessments button in RMS."/>
                    <pic:cNvPicPr/>
                  </pic:nvPicPr>
                  <pic:blipFill>
                    <a:blip r:embed="rId30">
                      <a:extLst>
                        <a:ext uri="{28A0092B-C50C-407E-A947-70E740481C1C}">
                          <a14:useLocalDpi xmlns:a14="http://schemas.microsoft.com/office/drawing/2010/main" val="0"/>
                        </a:ext>
                      </a:extLst>
                    </a:blip>
                    <a:stretch>
                      <a:fillRect/>
                    </a:stretch>
                  </pic:blipFill>
                  <pic:spPr>
                    <a:xfrm>
                      <a:off x="0" y="0"/>
                      <a:ext cx="5205730" cy="817880"/>
                    </a:xfrm>
                    <a:prstGeom prst="rect">
                      <a:avLst/>
                    </a:prstGeom>
                    <a:ln>
                      <a:solidFill>
                        <a:schemeClr val="tx1"/>
                      </a:solidFill>
                    </a:ln>
                  </pic:spPr>
                </pic:pic>
              </a:graphicData>
            </a:graphic>
          </wp:inline>
        </w:drawing>
      </w:r>
    </w:p>
    <w:p w14:paraId="1E00A80F" w14:textId="77777777" w:rsidR="00593EE5" w:rsidRPr="00863F06" w:rsidRDefault="00593EE5" w:rsidP="00593EE5">
      <w:pPr>
        <w:spacing w:before="240" w:after="120"/>
        <w:rPr>
          <w:sz w:val="22"/>
        </w:rPr>
      </w:pPr>
      <w:r w:rsidRPr="00863F06">
        <w:rPr>
          <w:rFonts w:hint="eastAsia"/>
          <w:sz w:val="22"/>
        </w:rPr>
        <w:t xml:space="preserve">To submit all completed assessments, select </w:t>
      </w:r>
      <w:r w:rsidRPr="00863F06">
        <w:rPr>
          <w:sz w:val="22"/>
        </w:rPr>
        <w:t>‘</w:t>
      </w:r>
      <w:r w:rsidRPr="00863F06">
        <w:rPr>
          <w:rFonts w:hint="eastAsia"/>
          <w:sz w:val="22"/>
        </w:rPr>
        <w:t>Submit All</w:t>
      </w:r>
      <w:r w:rsidRPr="00863F06">
        <w:rPr>
          <w:sz w:val="22"/>
        </w:rPr>
        <w:t xml:space="preserve">’ </w:t>
      </w:r>
      <w:r w:rsidRPr="00863F06">
        <w:rPr>
          <w:rFonts w:hint="eastAsia"/>
          <w:sz w:val="22"/>
        </w:rPr>
        <w:t xml:space="preserve">and then </w:t>
      </w:r>
      <w:r w:rsidRPr="00863F06">
        <w:rPr>
          <w:sz w:val="22"/>
        </w:rPr>
        <w:t>‘</w:t>
      </w:r>
      <w:r w:rsidRPr="00863F06">
        <w:rPr>
          <w:rFonts w:hint="eastAsia"/>
          <w:sz w:val="22"/>
        </w:rPr>
        <w:t>Save</w:t>
      </w:r>
      <w:r w:rsidRPr="00863F06">
        <w:rPr>
          <w:sz w:val="22"/>
        </w:rPr>
        <w:t xml:space="preserve">’ </w:t>
      </w:r>
      <w:r w:rsidRPr="00863F06">
        <w:rPr>
          <w:rFonts w:hint="eastAsia"/>
          <w:sz w:val="22"/>
        </w:rPr>
        <w:t>to complete submission.</w:t>
      </w:r>
    </w:p>
    <w:p w14:paraId="266190F7" w14:textId="5E5EF535" w:rsidR="00EE4B71" w:rsidRDefault="00593EE5" w:rsidP="006D7256">
      <w:pPr>
        <w:spacing w:before="240" w:after="120"/>
        <w:rPr>
          <w:sz w:val="22"/>
        </w:rPr>
      </w:pPr>
      <w:r w:rsidRPr="00863F06">
        <w:rPr>
          <w:noProof/>
        </w:rPr>
        <w:lastRenderedPageBreak/>
        <w:drawing>
          <wp:inline distT="0" distB="0" distL="0" distR="0" wp14:anchorId="7BF1E989" wp14:editId="0A993392">
            <wp:extent cx="2847619" cy="1514286"/>
            <wp:effectExtent l="19050" t="19050" r="10160" b="10160"/>
            <wp:docPr id="146575709" name="Picture 146575709" descr="Screenshot showing the Confirm assessment submission mess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showing the Confirm assessment submission message in RMS."/>
                    <pic:cNvPicPr/>
                  </pic:nvPicPr>
                  <pic:blipFill>
                    <a:blip r:embed="rId31">
                      <a:extLst>
                        <a:ext uri="{28A0092B-C50C-407E-A947-70E740481C1C}">
                          <a14:useLocalDpi xmlns:a14="http://schemas.microsoft.com/office/drawing/2010/main" val="0"/>
                        </a:ext>
                      </a:extLst>
                    </a:blip>
                    <a:stretch>
                      <a:fillRect/>
                    </a:stretch>
                  </pic:blipFill>
                  <pic:spPr>
                    <a:xfrm>
                      <a:off x="0" y="0"/>
                      <a:ext cx="2847619" cy="1514286"/>
                    </a:xfrm>
                    <a:prstGeom prst="rect">
                      <a:avLst/>
                    </a:prstGeom>
                    <a:ln>
                      <a:solidFill>
                        <a:schemeClr val="tx1"/>
                      </a:solidFill>
                    </a:ln>
                  </pic:spPr>
                </pic:pic>
              </a:graphicData>
            </a:graphic>
          </wp:inline>
        </w:drawing>
      </w:r>
    </w:p>
    <w:p w14:paraId="0B53A08F" w14:textId="77777777" w:rsidR="00590023" w:rsidRPr="000572FD" w:rsidRDefault="00590023" w:rsidP="00590023">
      <w:pPr>
        <w:spacing w:before="240" w:after="120"/>
        <w:rPr>
          <w:sz w:val="22"/>
        </w:rPr>
      </w:pPr>
      <w:bookmarkStart w:id="24" w:name="_3._General_Assessors:"/>
      <w:bookmarkStart w:id="25" w:name="_Toc496782167"/>
      <w:bookmarkStart w:id="26" w:name="_Toc496782168"/>
      <w:bookmarkStart w:id="27" w:name="_Toc494357530"/>
      <w:bookmarkStart w:id="28" w:name="_Toc476659952"/>
      <w:bookmarkStart w:id="29" w:name="Section3"/>
      <w:bookmarkEnd w:id="24"/>
      <w:bookmarkEnd w:id="25"/>
      <w:bookmarkEnd w:id="26"/>
      <w:r w:rsidRPr="000572FD">
        <w:rPr>
          <w:b/>
          <w:bCs/>
          <w:sz w:val="22"/>
        </w:rPr>
        <w:t>Note:</w:t>
      </w:r>
      <w:r w:rsidRPr="000572FD">
        <w:rPr>
          <w:sz w:val="22"/>
        </w:rPr>
        <w:t xml:space="preserve"> Once assessments have been submitted a Detailed Assessor will not be able to amend the details, and the ‘Submit’ button will be greyed out. If you need to change an assessment please email </w:t>
      </w:r>
      <w:hyperlink r:id="rId32" w:tooltip="ARC-Peer_Review@arc.gov.au" w:history="1">
        <w:r w:rsidRPr="000572FD">
          <w:rPr>
            <w:rStyle w:val="Hyperlink"/>
            <w:sz w:val="22"/>
            <w:szCs w:val="22"/>
          </w:rPr>
          <w:t>ARC-Peer_Review@arc.gov.au</w:t>
        </w:r>
      </w:hyperlink>
      <w:r w:rsidRPr="000572FD">
        <w:rPr>
          <w:sz w:val="22"/>
        </w:rPr>
        <w:t xml:space="preserve"> before the assessment closing date to have the assessment 'de-submitted'. For further details regarding completing and submitting assessment in RMS, refer to </w:t>
      </w:r>
      <w:r w:rsidRPr="000572FD">
        <w:rPr>
          <w:i/>
          <w:sz w:val="22"/>
        </w:rPr>
        <w:t>RMS User Guide for Assessors</w:t>
      </w:r>
      <w:r w:rsidRPr="000572FD">
        <w:rPr>
          <w:sz w:val="22"/>
        </w:rPr>
        <w:t xml:space="preserve"> available on the ARC </w:t>
      </w:r>
      <w:hyperlink r:id="rId33" w:tooltip="Clicking on this link will take you to the Assessor Resources page where you can download RMS User Guide for Assessors." w:history="1">
        <w:r w:rsidRPr="000572FD">
          <w:rPr>
            <w:rStyle w:val="Hyperlink"/>
            <w:sz w:val="22"/>
            <w:szCs w:val="22"/>
          </w:rPr>
          <w:t>Assessor Resources</w:t>
        </w:r>
      </w:hyperlink>
      <w:r w:rsidRPr="000572FD">
        <w:rPr>
          <w:sz w:val="22"/>
        </w:rPr>
        <w:t xml:space="preserve"> page.</w:t>
      </w:r>
    </w:p>
    <w:p w14:paraId="11A742B7" w14:textId="7D4D1D7A" w:rsidR="00CF11A0" w:rsidRPr="00863F06" w:rsidRDefault="00212C0F" w:rsidP="00CF11A0">
      <w:pPr>
        <w:pStyle w:val="Heading2"/>
        <w:rPr>
          <w:rFonts w:eastAsiaTheme="minorHAnsi"/>
        </w:rPr>
      </w:pPr>
      <w:bookmarkStart w:id="30" w:name="_Toc221613363"/>
      <w:r>
        <w:rPr>
          <w:rFonts w:eastAsiaTheme="minorHAnsi"/>
        </w:rPr>
        <w:t>3</w:t>
      </w:r>
      <w:r w:rsidR="00CF11A0" w:rsidRPr="00863F06">
        <w:rPr>
          <w:rFonts w:eastAsiaTheme="minorHAnsi"/>
        </w:rPr>
        <w:t>. Ensuring integrity of process</w:t>
      </w:r>
      <w:bookmarkEnd w:id="30"/>
    </w:p>
    <w:p w14:paraId="1B36E3F2" w14:textId="706ED832" w:rsidR="00CF11A0" w:rsidRPr="00863F06" w:rsidRDefault="00067DF5" w:rsidP="00BE298A">
      <w:pPr>
        <w:pStyle w:val="Heading3"/>
        <w:spacing w:before="160" w:after="120"/>
      </w:pPr>
      <w:bookmarkStart w:id="31" w:name="_3.1_Confidentiality_and"/>
      <w:bookmarkStart w:id="32" w:name="_Toc221613364"/>
      <w:bookmarkEnd w:id="31"/>
      <w:r>
        <w:t>3</w:t>
      </w:r>
      <w:r w:rsidR="00CF11A0" w:rsidRPr="00863F06">
        <w:t>.1 Confidentiality and Conflict of Interest (COI)</w:t>
      </w:r>
      <w:bookmarkEnd w:id="32"/>
    </w:p>
    <w:p w14:paraId="69D6E5A1" w14:textId="77777777" w:rsidR="00D21291" w:rsidRPr="000572FD" w:rsidRDefault="00D21291" w:rsidP="00D21291">
      <w:pPr>
        <w:rPr>
          <w:sz w:val="22"/>
        </w:rPr>
      </w:pPr>
      <w:bookmarkStart w:id="33" w:name="_Toc494357532"/>
      <w:bookmarkStart w:id="34" w:name="_Toc476659954"/>
      <w:bookmarkEnd w:id="27"/>
      <w:bookmarkEnd w:id="28"/>
      <w:bookmarkEnd w:id="29"/>
      <w:r w:rsidRPr="000572FD">
        <w:rPr>
          <w:sz w:val="22"/>
        </w:rPr>
        <w:t xml:space="preserve">The </w:t>
      </w:r>
      <w:hyperlink r:id="rId34" w:tooltip="Clicking on this link will take you to the ARC Conflict of Interest and Confidentiality Policy page on the ARC website." w:history="1">
        <w:r w:rsidRPr="000572FD">
          <w:rPr>
            <w:i/>
            <w:color w:val="0000FF"/>
            <w:sz w:val="22"/>
            <w:u w:val="single"/>
          </w:rPr>
          <w:t>ARC Conflict of Interest and Confidentiality Policy</w:t>
        </w:r>
      </w:hyperlink>
      <w:r w:rsidRPr="000572FD">
        <w:rPr>
          <w:sz w:val="22"/>
        </w:rPr>
        <w:t xml:space="preserve"> is designed to ensure that all COIs are managed in a rigorous and transparent way. It aims to prevent individuals from influencing decisions unfairly and to maintain public confidence in the integrity, legitimacy, impartiality and fairness of the peer review process.</w:t>
      </w:r>
    </w:p>
    <w:p w14:paraId="74344733" w14:textId="77777777" w:rsidR="00D21291" w:rsidRPr="000572FD" w:rsidRDefault="00D21291" w:rsidP="00D21291">
      <w:pPr>
        <w:spacing w:before="120" w:after="120" w:line="240" w:lineRule="auto"/>
        <w:rPr>
          <w:sz w:val="22"/>
        </w:rPr>
      </w:pPr>
      <w:r w:rsidRPr="000572FD">
        <w:rPr>
          <w:sz w:val="22"/>
        </w:rPr>
        <w:t xml:space="preserve">Any individual who is reviewing material for the ARC must agree to comply with the confidentiality and COI </w:t>
      </w:r>
      <w:r w:rsidRPr="000572FD" w:rsidDel="00074E72">
        <w:rPr>
          <w:sz w:val="22"/>
        </w:rPr>
        <w:t>statement</w:t>
      </w:r>
      <w:r w:rsidRPr="000572FD">
        <w:rPr>
          <w:sz w:val="22"/>
        </w:rPr>
        <w:t xml:space="preserve"> and must clearly disclose any material personal interests that may affect, or might be perceived to affect, their ability to perform their role.</w:t>
      </w:r>
    </w:p>
    <w:p w14:paraId="149C5715" w14:textId="77777777" w:rsidR="00D21291" w:rsidRPr="000572FD" w:rsidRDefault="00D21291" w:rsidP="00D21291">
      <w:pPr>
        <w:spacing w:before="120" w:after="120" w:line="240" w:lineRule="auto"/>
        <w:rPr>
          <w:sz w:val="22"/>
        </w:rPr>
      </w:pPr>
      <w:r w:rsidRPr="000572FD">
        <w:rPr>
          <w:sz w:val="22"/>
        </w:rPr>
        <w:t>All Assessors must maintain an up-to-date RMS profile, including personal details, current employment details and previous employment history within the past 2 years. This information will assist the ARC with the identification and management of organisational COIs.</w:t>
      </w:r>
    </w:p>
    <w:p w14:paraId="4CC5754E" w14:textId="77777777" w:rsidR="00D21291" w:rsidRPr="000572FD" w:rsidRDefault="00D21291" w:rsidP="00D21291">
      <w:pPr>
        <w:spacing w:before="120" w:after="120"/>
        <w:jc w:val="both"/>
        <w:rPr>
          <w:sz w:val="22"/>
        </w:rPr>
      </w:pPr>
      <w:r w:rsidRPr="000572FD">
        <w:rPr>
          <w:sz w:val="22"/>
        </w:rPr>
        <w:t>Assessors reviewing ARC grant applications who have identified a conflict of interest must reject the grant application assigned in RMS to assist the ARC in the management of conflicts of interest.</w:t>
      </w:r>
    </w:p>
    <w:p w14:paraId="4E31FF69" w14:textId="77777777" w:rsidR="00D21291" w:rsidRPr="000572FD" w:rsidRDefault="00D21291" w:rsidP="00D21291">
      <w:pPr>
        <w:spacing w:before="120" w:after="120"/>
        <w:jc w:val="both"/>
        <w:rPr>
          <w:sz w:val="22"/>
        </w:rPr>
      </w:pPr>
      <w:r w:rsidRPr="000572FD">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For more information on disclosure of COIs, including material personal interest declarations, please refer to the </w:t>
      </w:r>
      <w:hyperlink r:id="rId35" w:tooltip="Clicking on this link will take you to the Identifying and Handling a Conflict of Interest in NCGP processes page on the ARC website." w:history="1">
        <w:r w:rsidRPr="000572FD">
          <w:rPr>
            <w:rStyle w:val="Hyperlink"/>
            <w:i/>
            <w:sz w:val="22"/>
            <w:szCs w:val="22"/>
          </w:rPr>
          <w:t>Identifying and Handling a Conflict of Interest in NCGP processes</w:t>
        </w:r>
      </w:hyperlink>
      <w:r w:rsidRPr="000572FD">
        <w:rPr>
          <w:i/>
          <w:sz w:val="22"/>
        </w:rPr>
        <w:t xml:space="preserve"> </w:t>
      </w:r>
      <w:r w:rsidRPr="000572FD">
        <w:rPr>
          <w:sz w:val="22"/>
        </w:rPr>
        <w:t>document.</w:t>
      </w:r>
    </w:p>
    <w:p w14:paraId="0D007DD2" w14:textId="048B32F6"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r w:rsidRPr="00863F06">
        <w:rPr>
          <w:sz w:val="22"/>
        </w:rPr>
        <w:t xml:space="preserve">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274008B8" w14:textId="77777777" w:rsidR="00A17560" w:rsidRDefault="00A17560" w:rsidP="00A17560">
      <w:pPr>
        <w:rPr>
          <w:b/>
          <w:sz w:val="22"/>
        </w:rPr>
      </w:pPr>
      <w:r>
        <w:rPr>
          <w:b/>
          <w:sz w:val="22"/>
        </w:rPr>
        <w:t xml:space="preserve">Extract from the ARC </w:t>
      </w:r>
      <w:hyperlink r:id="rId36"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7914A158" w14:textId="77777777" w:rsidR="003E3321" w:rsidRPr="000572FD" w:rsidRDefault="003E3321" w:rsidP="003E3321">
      <w:pPr>
        <w:pBdr>
          <w:top w:val="single" w:sz="4" w:space="1" w:color="auto"/>
          <w:left w:val="single" w:sz="4" w:space="4" w:color="auto"/>
          <w:bottom w:val="single" w:sz="4" w:space="1" w:color="auto"/>
          <w:right w:val="single" w:sz="4" w:space="4" w:color="auto"/>
        </w:pBdr>
        <w:spacing w:after="120"/>
        <w:contextualSpacing/>
        <w:rPr>
          <w:sz w:val="22"/>
        </w:rPr>
      </w:pPr>
      <w:r w:rsidRPr="000572FD">
        <w:rPr>
          <w:sz w:val="22"/>
        </w:rPr>
        <w:t xml:space="preserve">The </w:t>
      </w:r>
      <w:hyperlink r:id="rId37" w:tooltip="Clicking on this link will take you to the ARC Conflict of Interest and Confidentiality Policy." w:history="1">
        <w:r w:rsidRPr="000572FD">
          <w:rPr>
            <w:rStyle w:val="Hyperlink"/>
            <w:sz w:val="22"/>
            <w:szCs w:val="22"/>
          </w:rPr>
          <w:t>ARC Conflict of Interest and Confidentiality Policy</w:t>
        </w:r>
      </w:hyperlink>
      <w:r w:rsidRPr="000572FD">
        <w:rPr>
          <w:sz w:val="22"/>
        </w:rPr>
        <w:t xml:space="preserve"> requires that all officials and individuals carrying out ARC business, including assessors and peer reviewers preserve the principles of confidentiality outlined in the policy. </w:t>
      </w:r>
      <w:r w:rsidRPr="000572FD">
        <w:rPr>
          <w:b/>
          <w:bCs/>
          <w:sz w:val="22"/>
        </w:rPr>
        <w:t>Release of material into generative AI tools constitutes a breach of confidentiality and peer reviewers, including all Detailed and General Assessors, must not use generative AI as part of their assessment activities</w:t>
      </w:r>
      <w:r w:rsidRPr="000572FD">
        <w:rPr>
          <w:sz w:val="22"/>
        </w:rPr>
        <w:t xml:space="preserve">. </w:t>
      </w:r>
    </w:p>
    <w:p w14:paraId="277EA3CF" w14:textId="77777777" w:rsidR="003E3321" w:rsidRPr="000572FD" w:rsidRDefault="003E3321" w:rsidP="003E3321">
      <w:pPr>
        <w:pBdr>
          <w:top w:val="single" w:sz="4" w:space="1" w:color="auto"/>
          <w:left w:val="single" w:sz="4" w:space="4" w:color="auto"/>
          <w:bottom w:val="single" w:sz="4" w:space="1" w:color="auto"/>
          <w:right w:val="single" w:sz="4" w:space="4" w:color="auto"/>
        </w:pBdr>
        <w:spacing w:after="120"/>
        <w:contextualSpacing/>
        <w:rPr>
          <w:sz w:val="22"/>
        </w:rPr>
      </w:pPr>
    </w:p>
    <w:p w14:paraId="405EFE5C" w14:textId="77777777" w:rsidR="003E3321" w:rsidRPr="000572FD" w:rsidRDefault="003E3321" w:rsidP="003E3321">
      <w:pPr>
        <w:pBdr>
          <w:top w:val="single" w:sz="4" w:space="1" w:color="auto"/>
          <w:left w:val="single" w:sz="4" w:space="4" w:color="auto"/>
          <w:bottom w:val="single" w:sz="4" w:space="1" w:color="auto"/>
          <w:right w:val="single" w:sz="4" w:space="4" w:color="auto"/>
        </w:pBdr>
        <w:spacing w:after="120"/>
        <w:contextualSpacing/>
        <w:rPr>
          <w:sz w:val="22"/>
        </w:rPr>
      </w:pPr>
      <w:r w:rsidRPr="000572FD">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04FAC1D0" w:rsidR="00136397" w:rsidRPr="00863F06" w:rsidRDefault="00067DF5" w:rsidP="00BE298A">
      <w:pPr>
        <w:pStyle w:val="Heading3"/>
        <w:spacing w:before="160" w:after="120"/>
      </w:pPr>
      <w:bookmarkStart w:id="35" w:name="_Toc221613365"/>
      <w:r>
        <w:lastRenderedPageBreak/>
        <w:t>3</w:t>
      </w:r>
      <w:r w:rsidR="00136397" w:rsidRPr="00863F06">
        <w:t>.2 Research integrity and research misconduct</w:t>
      </w:r>
      <w:bookmarkEnd w:id="33"/>
      <w:bookmarkEnd w:id="34"/>
      <w:bookmarkEnd w:id="35"/>
    </w:p>
    <w:p w14:paraId="30757DE3" w14:textId="77777777" w:rsidR="00D010B0" w:rsidRPr="000572FD" w:rsidRDefault="00D010B0" w:rsidP="00D010B0">
      <w:pPr>
        <w:spacing w:before="120" w:after="120"/>
        <w:rPr>
          <w:sz w:val="22"/>
        </w:rPr>
      </w:pPr>
      <w:r w:rsidRPr="000572FD">
        <w:rPr>
          <w:sz w:val="22"/>
        </w:rPr>
        <w:t>If in the course of undertaking an assessment you identify or suspect a potential research integrity breach or research misconduct, please notify the ARC Research Integrity Office (</w:t>
      </w:r>
      <w:hyperlink r:id="rId38" w:tooltip="researchintegrity@arc.gov.au" w:history="1">
        <w:r w:rsidRPr="000572FD">
          <w:rPr>
            <w:rStyle w:val="Hyperlink"/>
            <w:sz w:val="22"/>
            <w:szCs w:val="22"/>
          </w:rPr>
          <w:t>researchintegrity@arc.gov.au</w:t>
        </w:r>
      </w:hyperlink>
      <w:r w:rsidRPr="000572FD">
        <w:rPr>
          <w:sz w:val="22"/>
        </w:rPr>
        <w:t xml:space="preserve">) in accordance with Section 5 of the </w:t>
      </w:r>
      <w:hyperlink r:id="rId39" w:tooltip="Clicking on this link will take you to the ARC Research Integrity Policy page on the ARC website." w:history="1">
        <w:r w:rsidRPr="000572FD">
          <w:rPr>
            <w:rStyle w:val="Hyperlink"/>
            <w:sz w:val="22"/>
            <w:szCs w:val="22"/>
          </w:rPr>
          <w:t>ARC Research Integrity Policy</w:t>
        </w:r>
      </w:hyperlink>
      <w:r w:rsidRPr="000572FD">
        <w:rPr>
          <w:rStyle w:val="Hyperlink"/>
          <w:color w:val="auto"/>
          <w:sz w:val="22"/>
          <w:szCs w:val="22"/>
          <w:u w:val="none"/>
        </w:rPr>
        <w:t>.</w:t>
      </w:r>
      <w:r w:rsidRPr="000572FD">
        <w:rPr>
          <w:sz w:val="22"/>
        </w:rPr>
        <w:t xml:space="preserve"> Please do not mention your concerns in any assessment comments. </w:t>
      </w:r>
    </w:p>
    <w:p w14:paraId="266B4C1A" w14:textId="77777777" w:rsidR="00D010B0" w:rsidRPr="000572FD" w:rsidRDefault="00D010B0" w:rsidP="00D010B0">
      <w:pPr>
        <w:rPr>
          <w:sz w:val="22"/>
        </w:rPr>
      </w:pPr>
      <w:r w:rsidRPr="000572FD">
        <w:rPr>
          <w:sz w:val="22"/>
        </w:rPr>
        <w:t xml:space="preserve">The ARC Research Integrity Office will consider whether to refer your concerns to the relevant institution for investigation in accordance with the requirements of the </w:t>
      </w:r>
      <w:hyperlink r:id="rId40" w:anchor="code1" w:tooltip="Clicking on this link will take you to the Codes and Guidelines page on the ARC website where you can find link to the Australian Code for the Responsible Conduct of Research (2018)." w:history="1">
        <w:r w:rsidRPr="000572FD">
          <w:rPr>
            <w:rStyle w:val="Hyperlink"/>
            <w:i/>
            <w:sz w:val="22"/>
            <w:szCs w:val="22"/>
          </w:rPr>
          <w:t>Australian Code for the Responsible Conduct of Research (2018)</w:t>
        </w:r>
      </w:hyperlink>
      <w:r w:rsidRPr="000572FD">
        <w:rPr>
          <w:sz w:val="22"/>
        </w:rPr>
        <w:t xml:space="preserve">. You should provide sufficient information to allow the ARC to assess whether there is a basis for referring the matter to the institution and to enable the relevant institution to progress an investigation into the allegation (if required). </w:t>
      </w:r>
    </w:p>
    <w:p w14:paraId="1772C38D" w14:textId="77777777" w:rsidR="00EC51B7" w:rsidRPr="009F6227" w:rsidRDefault="00EC51B7" w:rsidP="00EC51B7">
      <w:pPr>
        <w:pStyle w:val="Heading3"/>
        <w:spacing w:before="160"/>
      </w:pPr>
      <w:bookmarkStart w:id="36" w:name="_Toc221613366"/>
      <w:r>
        <w:t xml:space="preserve">3.3 </w:t>
      </w:r>
      <w:r w:rsidRPr="009F6227">
        <w:t>Foreign financial support, foreign affiliations and foreign honorary positions</w:t>
      </w:r>
      <w:bookmarkEnd w:id="36"/>
      <w:r w:rsidRPr="009F6227">
        <w:t xml:space="preserve"> </w:t>
      </w:r>
    </w:p>
    <w:p w14:paraId="59112753" w14:textId="77777777" w:rsidR="006F3E5D" w:rsidRPr="000572FD" w:rsidRDefault="006F3E5D" w:rsidP="006F3E5D">
      <w:pPr>
        <w:spacing w:before="120" w:after="120"/>
        <w:rPr>
          <w:sz w:val="22"/>
        </w:rPr>
      </w:pPr>
      <w:r w:rsidRPr="000572FD">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021E8B66" w14:textId="77777777" w:rsidR="006F3E5D" w:rsidRPr="000572FD" w:rsidRDefault="006F3E5D" w:rsidP="006F3E5D">
      <w:pPr>
        <w:pStyle w:val="ListParagraph"/>
        <w:numPr>
          <w:ilvl w:val="0"/>
          <w:numId w:val="38"/>
        </w:numPr>
        <w:spacing w:before="120" w:after="120"/>
        <w:rPr>
          <w:sz w:val="22"/>
        </w:rPr>
      </w:pPr>
      <w:r w:rsidRPr="000572FD">
        <w:rPr>
          <w:sz w:val="22"/>
        </w:rPr>
        <w:t>foreign financial support (cash or in kind) for research related activities</w:t>
      </w:r>
    </w:p>
    <w:p w14:paraId="68D67F46" w14:textId="055DFEBF" w:rsidR="006F3E5D" w:rsidRPr="000572FD" w:rsidRDefault="006F3E5D" w:rsidP="006F3E5D">
      <w:pPr>
        <w:pStyle w:val="ListParagraph"/>
        <w:numPr>
          <w:ilvl w:val="0"/>
          <w:numId w:val="38"/>
        </w:numPr>
        <w:spacing w:before="120" w:after="120"/>
        <w:rPr>
          <w:sz w:val="22"/>
        </w:rPr>
      </w:pPr>
      <w:r w:rsidRPr="000572FD">
        <w:rPr>
          <w:sz w:val="22"/>
        </w:rPr>
        <w:t xml:space="preserve">current or past associations or affiliations with a foreign sponsored talent program (for the last </w:t>
      </w:r>
      <w:r w:rsidR="00B54B48">
        <w:rPr>
          <w:sz w:val="22"/>
        </w:rPr>
        <w:t>5</w:t>
      </w:r>
      <w:r w:rsidRPr="000572FD">
        <w:rPr>
          <w:sz w:val="22"/>
        </w:rPr>
        <w:t xml:space="preserve"> years)</w:t>
      </w:r>
    </w:p>
    <w:p w14:paraId="07DD9B9E" w14:textId="77777777" w:rsidR="006F3E5D" w:rsidRPr="000572FD" w:rsidRDefault="006F3E5D" w:rsidP="006F3E5D">
      <w:pPr>
        <w:pStyle w:val="ListParagraph"/>
        <w:numPr>
          <w:ilvl w:val="0"/>
          <w:numId w:val="38"/>
        </w:numPr>
        <w:spacing w:before="120" w:after="120"/>
        <w:rPr>
          <w:sz w:val="22"/>
        </w:rPr>
      </w:pPr>
      <w:r w:rsidRPr="000572FD">
        <w:rPr>
          <w:sz w:val="22"/>
        </w:rPr>
        <w:t>current associations or affiliations with a foreign government, foreign political party, foreign state-owned enterprise, foreign military and/or foreign police organisations.</w:t>
      </w:r>
    </w:p>
    <w:p w14:paraId="5BA7B831" w14:textId="79A2EDFE" w:rsidR="006F3E5D" w:rsidRPr="000572FD" w:rsidRDefault="006F3E5D" w:rsidP="006F3E5D">
      <w:pPr>
        <w:rPr>
          <w:rFonts w:cs="Arial"/>
          <w:b/>
          <w:sz w:val="22"/>
        </w:rPr>
      </w:pPr>
      <w:r w:rsidRPr="000572FD">
        <w:rPr>
          <w:rFonts w:cs="Arial"/>
          <w:sz w:val="22"/>
        </w:rPr>
        <w:t xml:space="preserve">If in the course of undertaking an assessment you identify or suspect a potential issue of foreign interference, please send an email highlighting your concerns to the ARC via </w:t>
      </w:r>
      <w:hyperlink r:id="rId41" w:history="1">
        <w:r w:rsidRPr="000572FD">
          <w:rPr>
            <w:rStyle w:val="Hyperlink"/>
            <w:rFonts w:cs="Arial"/>
            <w:sz w:val="22"/>
            <w:szCs w:val="22"/>
          </w:rPr>
          <w:t>ARC-Peer_Review@arc.gov.au</w:t>
        </w:r>
      </w:hyperlink>
      <w:r w:rsidRPr="000572FD">
        <w:rPr>
          <w:rFonts w:cs="Arial"/>
          <w:sz w:val="22"/>
        </w:rPr>
        <w:t xml:space="preserve"> as soon as possible.</w:t>
      </w:r>
    </w:p>
    <w:p w14:paraId="223AC4C4" w14:textId="1FE44806"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 xml:space="preserve">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2A7CECB0" w14:textId="11BE476E" w:rsidR="00136397" w:rsidRPr="005D4EE4" w:rsidRDefault="00185C0A" w:rsidP="00BE298A">
      <w:pPr>
        <w:pStyle w:val="Heading3"/>
        <w:spacing w:before="160" w:after="120"/>
      </w:pPr>
      <w:bookmarkStart w:id="37" w:name="_Toc494357534"/>
      <w:bookmarkStart w:id="38" w:name="_Toc476659956"/>
      <w:bookmarkStart w:id="39" w:name="_Toc221613367"/>
      <w:r w:rsidRPr="005D4EE4">
        <w:t>3</w:t>
      </w:r>
      <w:r w:rsidR="00136397" w:rsidRPr="005D4EE4">
        <w:t>.4 Eligibility</w:t>
      </w:r>
      <w:bookmarkEnd w:id="37"/>
      <w:bookmarkEnd w:id="38"/>
      <w:bookmarkEnd w:id="39"/>
    </w:p>
    <w:p w14:paraId="682CA9A5" w14:textId="77777777" w:rsidR="005012DC" w:rsidRPr="000572FD" w:rsidRDefault="005012DC" w:rsidP="005012DC">
      <w:pPr>
        <w:spacing w:before="120" w:after="120"/>
        <w:rPr>
          <w:sz w:val="22"/>
        </w:rPr>
      </w:pPr>
      <w:bookmarkStart w:id="40" w:name="_Toc494357535"/>
      <w:bookmarkStart w:id="41" w:name="_Toc476659957"/>
      <w:r w:rsidRPr="000572FD">
        <w:rPr>
          <w:sz w:val="22"/>
        </w:rPr>
        <w:t xml:space="preserve">If, while assessing an application, you have concerns about eligibility, ethics or other issues associated with an application, </w:t>
      </w:r>
      <w:r w:rsidRPr="000572FD">
        <w:rPr>
          <w:b/>
          <w:sz w:val="22"/>
        </w:rPr>
        <w:t>you must not include this information in your assessment</w:t>
      </w:r>
      <w:r w:rsidRPr="000572FD">
        <w:rPr>
          <w:sz w:val="22"/>
        </w:rPr>
        <w:t xml:space="preserve">. Please send an email highlighting your concerns to </w:t>
      </w:r>
      <w:hyperlink r:id="rId42" w:tooltip="ARC-Peer_Review@arc.gov.au " w:history="1">
        <w:r w:rsidRPr="000572FD">
          <w:rPr>
            <w:rStyle w:val="Hyperlink"/>
            <w:sz w:val="22"/>
            <w:szCs w:val="22"/>
          </w:rPr>
          <w:t>ARC-Peer_Review@arc.gov.au</w:t>
        </w:r>
      </w:hyperlink>
      <w:r w:rsidRPr="000572FD">
        <w:rPr>
          <w:sz w:val="22"/>
        </w:rPr>
        <w:t xml:space="preserve"> as soon as possible. The ARC is responsible for investigating and making decisions on these matters, and Detailed Assessors should not conduct investigations at any point. Please complete your assessment based on the merits of the application without giving consideration to the potential eligibility issue.</w:t>
      </w:r>
    </w:p>
    <w:p w14:paraId="744BAF4F" w14:textId="580C3DAA" w:rsidR="00136397" w:rsidRPr="00863F06" w:rsidRDefault="00067DF5" w:rsidP="00BE298A">
      <w:pPr>
        <w:pStyle w:val="Heading3"/>
        <w:spacing w:before="160" w:after="120"/>
      </w:pPr>
      <w:bookmarkStart w:id="42" w:name="_Toc221613368"/>
      <w:r>
        <w:t>3</w:t>
      </w:r>
      <w:r w:rsidR="00136397" w:rsidRPr="00863F06">
        <w:t>.5 Unconscious bias</w:t>
      </w:r>
      <w:bookmarkEnd w:id="40"/>
      <w:bookmarkEnd w:id="41"/>
      <w:bookmarkEnd w:id="42"/>
    </w:p>
    <w:p w14:paraId="31662E74" w14:textId="77777777" w:rsidR="00373F7B" w:rsidRPr="000572FD" w:rsidRDefault="00373F7B" w:rsidP="00373F7B">
      <w:pPr>
        <w:spacing w:before="120" w:after="120"/>
        <w:rPr>
          <w:sz w:val="22"/>
        </w:rPr>
      </w:pPr>
      <w:bookmarkStart w:id="43" w:name="_Toc476659959"/>
      <w:r w:rsidRPr="000572FD">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3810E2B2" w14:textId="77777777" w:rsidR="00373F7B" w:rsidRPr="000572FD" w:rsidRDefault="00373F7B" w:rsidP="00373F7B">
      <w:pPr>
        <w:spacing w:before="120" w:after="120"/>
        <w:rPr>
          <w:sz w:val="22"/>
        </w:rPr>
      </w:pPr>
      <w:r w:rsidRPr="000572FD">
        <w:rPr>
          <w:sz w:val="22"/>
        </w:rPr>
        <w:t xml:space="preserve">The Royal Society video explaining unconscious bias is available at the following link and we ask all assessors to view it prior to undertaking their assessments: </w:t>
      </w:r>
      <w:hyperlink r:id="rId43" w:history="1">
        <w:r w:rsidRPr="000572FD">
          <w:rPr>
            <w:rStyle w:val="Hyperlink"/>
            <w:sz w:val="22"/>
            <w:szCs w:val="22"/>
          </w:rPr>
          <w:t>Understanding unconscious bias | The Royal Society</w:t>
        </w:r>
      </w:hyperlink>
      <w:r w:rsidRPr="000572FD">
        <w:rPr>
          <w:sz w:val="22"/>
        </w:rPr>
        <w:t>.</w:t>
      </w:r>
    </w:p>
    <w:p w14:paraId="7AD5963C" w14:textId="77777777" w:rsidR="00373F7B" w:rsidRPr="000572FD" w:rsidRDefault="00373F7B" w:rsidP="00373F7B">
      <w:pPr>
        <w:spacing w:before="120" w:after="120"/>
        <w:rPr>
          <w:sz w:val="22"/>
        </w:rPr>
      </w:pPr>
      <w:r w:rsidRPr="000572FD">
        <w:rPr>
          <w:sz w:val="22"/>
        </w:rPr>
        <w:t>Examples of unconscious bias include:</w:t>
      </w:r>
    </w:p>
    <w:p w14:paraId="6EF17840" w14:textId="77777777" w:rsidR="00373F7B" w:rsidRPr="000572FD" w:rsidRDefault="00373F7B" w:rsidP="00373F7B">
      <w:pPr>
        <w:pStyle w:val="ListParagraph"/>
        <w:numPr>
          <w:ilvl w:val="0"/>
          <w:numId w:val="70"/>
        </w:numPr>
        <w:spacing w:before="120" w:after="120"/>
        <w:rPr>
          <w:sz w:val="22"/>
        </w:rPr>
      </w:pPr>
      <w:r w:rsidRPr="000572FD">
        <w:rPr>
          <w:sz w:val="22"/>
        </w:rPr>
        <w:t>Basing assessment on the gender, age, name or background of the researcher without regard to carefully evaluating the research program proposed</w:t>
      </w:r>
    </w:p>
    <w:p w14:paraId="409F2437" w14:textId="1DA0D7DB" w:rsidR="00373F7B" w:rsidRPr="000572FD" w:rsidRDefault="00373F7B" w:rsidP="6CE6FE40">
      <w:pPr>
        <w:pStyle w:val="ListParagraph"/>
        <w:numPr>
          <w:ilvl w:val="0"/>
          <w:numId w:val="70"/>
        </w:numPr>
        <w:spacing w:before="120" w:after="120"/>
        <w:rPr>
          <w:sz w:val="22"/>
        </w:rPr>
      </w:pPr>
      <w:r w:rsidRPr="6CE6FE40">
        <w:rPr>
          <w:sz w:val="22"/>
        </w:rPr>
        <w:t>Halo (positive) and Horns (negative)</w:t>
      </w:r>
      <w:r w:rsidR="76FD82E5" w:rsidRPr="6CE6FE40">
        <w:rPr>
          <w:sz w:val="22"/>
        </w:rPr>
        <w:t xml:space="preserve"> assessments, which consist in</w:t>
      </w:r>
      <w:r w:rsidRPr="6CE6FE40">
        <w:rPr>
          <w:sz w:val="22"/>
        </w:rPr>
        <w:t xml:space="preserve"> allowing one positive or negative </w:t>
      </w:r>
      <w:r w:rsidR="7C3C6E26" w:rsidRPr="6CE6FE40">
        <w:rPr>
          <w:sz w:val="22"/>
        </w:rPr>
        <w:t xml:space="preserve">aspect of an application </w:t>
      </w:r>
      <w:r w:rsidRPr="6CE6FE40">
        <w:rPr>
          <w:sz w:val="22"/>
        </w:rPr>
        <w:t>to drive an entire assessment</w:t>
      </w:r>
    </w:p>
    <w:p w14:paraId="343D1A4A" w14:textId="77777777" w:rsidR="00373F7B" w:rsidRPr="000572FD" w:rsidRDefault="00373F7B" w:rsidP="00373F7B">
      <w:pPr>
        <w:pStyle w:val="ListParagraph"/>
        <w:numPr>
          <w:ilvl w:val="0"/>
          <w:numId w:val="70"/>
        </w:numPr>
        <w:spacing w:before="120" w:after="120"/>
        <w:rPr>
          <w:sz w:val="22"/>
        </w:rPr>
      </w:pPr>
      <w:r w:rsidRPr="000572FD">
        <w:rPr>
          <w:sz w:val="22"/>
        </w:rPr>
        <w:t>Confirmation bias – picking out information that matches your (low/high) views and expectations</w:t>
      </w:r>
    </w:p>
    <w:p w14:paraId="2726473A" w14:textId="18029287" w:rsidR="00373F7B" w:rsidRPr="000572FD" w:rsidRDefault="00373F7B" w:rsidP="6CE6FE40">
      <w:pPr>
        <w:pStyle w:val="ListParagraph"/>
        <w:numPr>
          <w:ilvl w:val="0"/>
          <w:numId w:val="70"/>
        </w:numPr>
        <w:spacing w:before="120" w:after="120"/>
        <w:rPr>
          <w:sz w:val="22"/>
        </w:rPr>
      </w:pPr>
      <w:r w:rsidRPr="6CE6FE40">
        <w:rPr>
          <w:sz w:val="22"/>
        </w:rPr>
        <w:t>Conformity bias – changing a view to match that of another group, even when you don't agree</w:t>
      </w:r>
      <w:r w:rsidR="685A7EBD" w:rsidRPr="6CE6FE40">
        <w:rPr>
          <w:sz w:val="22"/>
        </w:rPr>
        <w:t xml:space="preserve"> with their assumed view</w:t>
      </w:r>
      <w:r w:rsidRPr="6CE6FE40">
        <w:rPr>
          <w:sz w:val="22"/>
        </w:rPr>
        <w:t xml:space="preserve"> (see Royal Society video) </w:t>
      </w:r>
    </w:p>
    <w:p w14:paraId="02873458" w14:textId="77777777" w:rsidR="00373F7B" w:rsidRPr="000572FD" w:rsidRDefault="00373F7B" w:rsidP="00373F7B">
      <w:pPr>
        <w:pStyle w:val="ListParagraph"/>
        <w:numPr>
          <w:ilvl w:val="0"/>
          <w:numId w:val="70"/>
        </w:numPr>
        <w:rPr>
          <w:sz w:val="22"/>
        </w:rPr>
      </w:pPr>
      <w:r w:rsidRPr="000572FD">
        <w:rPr>
          <w:sz w:val="22"/>
        </w:rPr>
        <w:t>Affinity bias – favouring researchers or research areas with which you are familiar and may support</w:t>
      </w:r>
    </w:p>
    <w:p w14:paraId="17EFD742" w14:textId="2A617F07" w:rsidR="00373F7B" w:rsidRPr="000572FD" w:rsidRDefault="00373F7B" w:rsidP="00373F7B">
      <w:pPr>
        <w:pStyle w:val="ListParagraph"/>
        <w:numPr>
          <w:ilvl w:val="0"/>
          <w:numId w:val="70"/>
        </w:numPr>
        <w:rPr>
          <w:rStyle w:val="Hyperlink"/>
          <w:sz w:val="22"/>
          <w:szCs w:val="22"/>
        </w:rPr>
      </w:pPr>
      <w:r w:rsidRPr="6CE6FE40">
        <w:rPr>
          <w:sz w:val="22"/>
        </w:rPr>
        <w:lastRenderedPageBreak/>
        <w:t>Anchor bias – allowing one (often</w:t>
      </w:r>
      <w:r w:rsidR="03E15612" w:rsidRPr="6CE6FE40">
        <w:rPr>
          <w:sz w:val="22"/>
        </w:rPr>
        <w:t xml:space="preserve"> the</w:t>
      </w:r>
      <w:r w:rsidRPr="6CE6FE40">
        <w:rPr>
          <w:sz w:val="22"/>
        </w:rPr>
        <w:t xml:space="preserve"> first) piece of information </w:t>
      </w:r>
      <w:r w:rsidR="08D81257" w:rsidRPr="6CE6FE40">
        <w:rPr>
          <w:sz w:val="22"/>
        </w:rPr>
        <w:t xml:space="preserve">you encounter </w:t>
      </w:r>
      <w:r w:rsidRPr="6CE6FE40">
        <w:rPr>
          <w:sz w:val="22"/>
        </w:rPr>
        <w:t xml:space="preserve">to form the basis of your </w:t>
      </w:r>
      <w:r w:rsidR="0B8B356F" w:rsidRPr="6CE6FE40">
        <w:rPr>
          <w:sz w:val="22"/>
        </w:rPr>
        <w:t xml:space="preserve">evaluation. </w:t>
      </w:r>
    </w:p>
    <w:p w14:paraId="11CD2A88" w14:textId="3132EDDC" w:rsidR="00354A48" w:rsidRPr="00863F06" w:rsidRDefault="00067DF5" w:rsidP="00574D0C">
      <w:pPr>
        <w:pStyle w:val="Heading2"/>
        <w:rPr>
          <w:rFonts w:eastAsiaTheme="minorHAnsi"/>
        </w:rPr>
      </w:pPr>
      <w:bookmarkStart w:id="44" w:name="_Toc221613369"/>
      <w:r>
        <w:rPr>
          <w:rFonts w:eastAsiaTheme="minorHAnsi"/>
        </w:rPr>
        <w:t>4</w:t>
      </w:r>
      <w:r w:rsidR="00354A48" w:rsidRPr="00863F06">
        <w:rPr>
          <w:rFonts w:eastAsiaTheme="minorHAnsi"/>
        </w:rPr>
        <w:t xml:space="preserve">. </w:t>
      </w:r>
      <w:r w:rsidR="003D451E" w:rsidRPr="00863F06">
        <w:rPr>
          <w:rFonts w:eastAsiaTheme="minorHAnsi"/>
        </w:rPr>
        <w:t>Contact details for queries</w:t>
      </w:r>
      <w:r w:rsidR="00354A48" w:rsidRPr="00863F06">
        <w:rPr>
          <w:rFonts w:eastAsiaTheme="minorHAnsi"/>
        </w:rPr>
        <w:t xml:space="preserve"> </w:t>
      </w:r>
      <w:r w:rsidR="008A137C" w:rsidRPr="00863F06">
        <w:rPr>
          <w:rFonts w:eastAsiaTheme="minorHAnsi"/>
        </w:rPr>
        <w:t>during</w:t>
      </w:r>
      <w:r w:rsidR="00354A48" w:rsidRPr="00863F06">
        <w:rPr>
          <w:rFonts w:eastAsiaTheme="minorHAnsi"/>
        </w:rPr>
        <w:t xml:space="preserve"> the </w:t>
      </w:r>
      <w:r w:rsidR="003824E4" w:rsidRPr="00863F06">
        <w:rPr>
          <w:rFonts w:eastAsiaTheme="minorHAnsi"/>
        </w:rPr>
        <w:t>a</w:t>
      </w:r>
      <w:r w:rsidR="00354A48" w:rsidRPr="00863F06">
        <w:rPr>
          <w:rFonts w:eastAsiaTheme="minorHAnsi"/>
        </w:rPr>
        <w:t xml:space="preserve">ssessment </w:t>
      </w:r>
      <w:r w:rsidR="003824E4" w:rsidRPr="00863F06">
        <w:rPr>
          <w:rFonts w:eastAsiaTheme="minorHAnsi"/>
        </w:rPr>
        <w:t>p</w:t>
      </w:r>
      <w:r w:rsidR="00354A48" w:rsidRPr="00863F06">
        <w:rPr>
          <w:rFonts w:eastAsiaTheme="minorHAnsi"/>
        </w:rPr>
        <w:t>rocess</w:t>
      </w:r>
      <w:bookmarkEnd w:id="44"/>
    </w:p>
    <w:p w14:paraId="3B10F789" w14:textId="451A4462" w:rsidR="000258B3" w:rsidRPr="000572FD" w:rsidRDefault="000258B3" w:rsidP="000258B3">
      <w:pPr>
        <w:rPr>
          <w:rStyle w:val="Hyperlink"/>
          <w:color w:val="auto"/>
          <w:sz w:val="22"/>
          <w:szCs w:val="22"/>
          <w:u w:val="none"/>
        </w:rPr>
      </w:pPr>
      <w:r w:rsidRPr="000572FD">
        <w:rPr>
          <w:sz w:val="22"/>
        </w:rPr>
        <w:t xml:space="preserve">For </w:t>
      </w:r>
      <w:r w:rsidRPr="000572FD">
        <w:rPr>
          <w:b/>
          <w:sz w:val="22"/>
        </w:rPr>
        <w:t>all</w:t>
      </w:r>
      <w:r w:rsidRPr="000572FD">
        <w:rPr>
          <w:sz w:val="22"/>
        </w:rPr>
        <w:t xml:space="preserve"> queries relating to assignment, assessment and accessibility, please send an email to</w:t>
      </w:r>
      <w:r w:rsidR="0088039E" w:rsidRPr="000572FD">
        <w:rPr>
          <w:sz w:val="22"/>
        </w:rPr>
        <w:t xml:space="preserve">              </w:t>
      </w:r>
      <w:r w:rsidRPr="000572FD">
        <w:rPr>
          <w:b/>
          <w:bCs/>
          <w:sz w:val="22"/>
        </w:rPr>
        <w:t xml:space="preserve"> </w:t>
      </w:r>
      <w:hyperlink r:id="rId44">
        <w:r w:rsidRPr="000572FD">
          <w:rPr>
            <w:rStyle w:val="Hyperlink"/>
            <w:sz w:val="22"/>
            <w:szCs w:val="22"/>
          </w:rPr>
          <w:t>ARC-Peer_Review@arc.gov.au</w:t>
        </w:r>
      </w:hyperlink>
      <w:r w:rsidRPr="000572FD">
        <w:rPr>
          <w:sz w:val="22"/>
        </w:rPr>
        <w:t xml:space="preserve"> with a reference to the scheme round (e.g. Discovery Projects 2020).</w:t>
      </w:r>
    </w:p>
    <w:p w14:paraId="3E0518F3" w14:textId="77777777" w:rsidR="002C0BC2" w:rsidRDefault="002C0BC2">
      <w:pPr>
        <w:rPr>
          <w:rStyle w:val="Hyperlink"/>
          <w:rFonts w:eastAsia="Times New Roman" w:cs="Times New Roman"/>
          <w:b/>
          <w:bCs/>
          <w:sz w:val="22"/>
          <w:szCs w:val="22"/>
          <w:lang w:eastAsia="en-AU"/>
        </w:rPr>
      </w:pPr>
      <w:r>
        <w:rPr>
          <w:rStyle w:val="Hyperlink"/>
          <w:sz w:val="22"/>
          <w:szCs w:val="22"/>
        </w:rPr>
        <w:br w:type="page"/>
      </w:r>
    </w:p>
    <w:p w14:paraId="3AF47387" w14:textId="52324FF3" w:rsidR="00136397" w:rsidRPr="00863F06" w:rsidRDefault="00136397" w:rsidP="00D0093F">
      <w:pPr>
        <w:pStyle w:val="Heading2"/>
      </w:pPr>
      <w:bookmarkStart w:id="45" w:name="_Appendix_1:_Discovery"/>
      <w:bookmarkStart w:id="46" w:name="Appendix1"/>
      <w:bookmarkStart w:id="47" w:name="_Toc494357536"/>
      <w:bookmarkStart w:id="48" w:name="_Toc476659963"/>
      <w:bookmarkStart w:id="49" w:name="_Toc221613370"/>
      <w:bookmarkEnd w:id="43"/>
      <w:bookmarkEnd w:id="45"/>
      <w:r w:rsidRPr="006D20A4">
        <w:lastRenderedPageBreak/>
        <w:t>Appendix:</w:t>
      </w:r>
      <w:r w:rsidRPr="00863F06">
        <w:t xml:space="preserve"> </w:t>
      </w:r>
      <w:bookmarkEnd w:id="46"/>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47"/>
      <w:bookmarkEnd w:id="48"/>
      <w:bookmarkEnd w:id="49"/>
      <w:r w:rsidRPr="00863F06">
        <w:t xml:space="preserve"> </w:t>
      </w:r>
    </w:p>
    <w:p w14:paraId="186704C5" w14:textId="7F7BAD31" w:rsidR="003D1A96" w:rsidRPr="000572FD" w:rsidRDefault="003D1A96" w:rsidP="6CE6FE40">
      <w:pPr>
        <w:rPr>
          <w:rFonts w:ascii="Arial Bold" w:eastAsiaTheme="majorEastAsia" w:hAnsi="Arial Bold" w:cstheme="majorBidi"/>
          <w:b/>
          <w:bCs/>
          <w:color w:val="1F4D78" w:themeColor="accent1" w:themeShade="7F"/>
          <w:sz w:val="22"/>
        </w:rPr>
      </w:pPr>
      <w:bookmarkStart w:id="50" w:name="_Toc494357539"/>
      <w:bookmarkStart w:id="51" w:name="_Toc476659966"/>
      <w:bookmarkStart w:id="52" w:name="DiscoveryProjects"/>
      <w:r w:rsidRPr="6CE6FE40">
        <w:rPr>
          <w:sz w:val="22"/>
        </w:rPr>
        <w:t xml:space="preserve">Assessors assign a score and do not have to consider the weighting of a criterion as this is applied automatically within RMS. The tables below provide ready access to assessment criteria set out </w:t>
      </w:r>
      <w:r w:rsidR="00BD541A" w:rsidRPr="6CE6FE40">
        <w:rPr>
          <w:sz w:val="22"/>
        </w:rPr>
        <w:t>for FT26</w:t>
      </w:r>
      <w:r w:rsidR="00445A14" w:rsidRPr="6CE6FE40">
        <w:rPr>
          <w:sz w:val="22"/>
        </w:rPr>
        <w:t xml:space="preserve">, </w:t>
      </w:r>
      <w:r w:rsidR="00BD541A" w:rsidRPr="6CE6FE40">
        <w:rPr>
          <w:sz w:val="22"/>
        </w:rPr>
        <w:t>DE27</w:t>
      </w:r>
      <w:r w:rsidR="00445A14" w:rsidRPr="6CE6FE40">
        <w:rPr>
          <w:sz w:val="22"/>
        </w:rPr>
        <w:t xml:space="preserve"> and FL27</w:t>
      </w:r>
      <w:r w:rsidR="00BD541A" w:rsidRPr="6CE6FE40">
        <w:rPr>
          <w:sz w:val="22"/>
        </w:rPr>
        <w:t xml:space="preserve"> </w:t>
      </w:r>
      <w:r w:rsidRPr="6CE6FE40">
        <w:rPr>
          <w:sz w:val="22"/>
        </w:rPr>
        <w:t xml:space="preserve">in the </w:t>
      </w:r>
      <w:r w:rsidRPr="6CE6FE40">
        <w:rPr>
          <w:i/>
          <w:iCs/>
          <w:sz w:val="22"/>
        </w:rPr>
        <w:t>Discovery Program</w:t>
      </w:r>
      <w:r w:rsidR="00991BFC" w:rsidRPr="6CE6FE40">
        <w:rPr>
          <w:i/>
          <w:iCs/>
          <w:sz w:val="22"/>
        </w:rPr>
        <w:t xml:space="preserve"> Grant Guidelines</w:t>
      </w:r>
      <w:r w:rsidR="003E12F5" w:rsidRPr="6CE6FE40">
        <w:rPr>
          <w:i/>
          <w:iCs/>
          <w:sz w:val="22"/>
        </w:rPr>
        <w:t xml:space="preserve"> – Fellowships (2024 edition – Variation 1)</w:t>
      </w:r>
      <w:r w:rsidRPr="6CE6FE40">
        <w:rPr>
          <w:i/>
          <w:iCs/>
          <w:sz w:val="22"/>
        </w:rPr>
        <w:t xml:space="preserve"> </w:t>
      </w:r>
      <w:r w:rsidRPr="6CE6FE40">
        <w:rPr>
          <w:sz w:val="22"/>
        </w:rPr>
        <w:t xml:space="preserve">(available on </w:t>
      </w:r>
      <w:hyperlink r:id="rId45" w:history="1">
        <w:r w:rsidRPr="000572FD">
          <w:rPr>
            <w:rStyle w:val="Hyperlink"/>
            <w:sz w:val="22"/>
            <w:szCs w:val="22"/>
          </w:rPr>
          <w:t>GrantConnect</w:t>
        </w:r>
      </w:hyperlink>
      <w:r w:rsidR="000128EF" w:rsidRPr="6CE6FE40">
        <w:rPr>
          <w:sz w:val="22"/>
        </w:rPr>
        <w:t xml:space="preserve">) </w:t>
      </w:r>
      <w:r w:rsidR="00445A14" w:rsidRPr="6CE6FE40">
        <w:rPr>
          <w:sz w:val="22"/>
        </w:rPr>
        <w:t>a</w:t>
      </w:r>
      <w:r w:rsidRPr="6CE6FE40">
        <w:rPr>
          <w:sz w:val="22"/>
        </w:rPr>
        <w:t>nd the Scoring Matrices outlined in this handbook. Detailed Assessors should use their judgement and experience to assess the appropriate score within the context of the relevant discipline.</w:t>
      </w:r>
      <w:bookmarkStart w:id="53" w:name="_Discovery_Early_Career"/>
      <w:bookmarkEnd w:id="53"/>
    </w:p>
    <w:p w14:paraId="3827D91C" w14:textId="1CA7AE77" w:rsidR="00F774E1" w:rsidRPr="005D4EE4" w:rsidRDefault="00F774E1" w:rsidP="007860A9">
      <w:pPr>
        <w:pStyle w:val="Heading3"/>
        <w:rPr>
          <w:b w:val="0"/>
          <w:sz w:val="28"/>
          <w:szCs w:val="28"/>
        </w:rPr>
      </w:pPr>
      <w:bookmarkStart w:id="54" w:name="_Future_Fellowships_(FT)"/>
      <w:bookmarkStart w:id="55" w:name="_Future_Fellowships_(FT18)"/>
      <w:bookmarkStart w:id="56" w:name="_Toc494357538"/>
      <w:bookmarkStart w:id="57" w:name="_Toc476659965"/>
      <w:bookmarkStart w:id="58" w:name="_Toc508101630"/>
      <w:bookmarkStart w:id="59" w:name="_Toc221613371"/>
      <w:bookmarkEnd w:id="54"/>
      <w:bookmarkEnd w:id="55"/>
      <w:r w:rsidRPr="6CE6FE40">
        <w:rPr>
          <w:b w:val="0"/>
          <w:sz w:val="28"/>
          <w:szCs w:val="28"/>
        </w:rPr>
        <w:t>Future Fellowships (</w:t>
      </w:r>
      <w:r w:rsidR="00504A6C" w:rsidRPr="6CE6FE40">
        <w:rPr>
          <w:b w:val="0"/>
          <w:sz w:val="28"/>
          <w:szCs w:val="28"/>
        </w:rPr>
        <w:t>FT2</w:t>
      </w:r>
      <w:r w:rsidR="586DE9BF" w:rsidRPr="6CE6FE40">
        <w:rPr>
          <w:b w:val="0"/>
          <w:sz w:val="28"/>
          <w:szCs w:val="28"/>
        </w:rPr>
        <w:t>6</w:t>
      </w:r>
      <w:r w:rsidRPr="6CE6FE40">
        <w:rPr>
          <w:b w:val="0"/>
          <w:sz w:val="28"/>
          <w:szCs w:val="28"/>
        </w:rPr>
        <w:t>)</w:t>
      </w:r>
      <w:bookmarkEnd w:id="56"/>
      <w:bookmarkEnd w:id="57"/>
      <w:bookmarkEnd w:id="58"/>
      <w:bookmarkEnd w:id="59"/>
    </w:p>
    <w:p w14:paraId="5B97D902" w14:textId="77777777" w:rsidR="00300D1D" w:rsidRPr="00863F06" w:rsidRDefault="00300D1D" w:rsidP="009B7218">
      <w:pPr>
        <w:pStyle w:val="Heading4"/>
        <w:spacing w:before="120" w:after="120"/>
      </w:pPr>
      <w:r w:rsidRPr="00863F06">
        <w:t>Key Dates and Notes</w:t>
      </w:r>
    </w:p>
    <w:p w14:paraId="6B6D00CF" w14:textId="77777777" w:rsidR="00300D1D" w:rsidRPr="00863F06" w:rsidRDefault="00300D1D" w:rsidP="00D04187">
      <w:pPr>
        <w:spacing w:before="160" w:after="120"/>
        <w:rPr>
          <w:color w:val="1F4E79" w:themeColor="accent1" w:themeShade="80"/>
          <w:sz w:val="22"/>
        </w:rPr>
      </w:pPr>
      <w:r w:rsidRPr="00863F06">
        <w:rPr>
          <w:color w:val="1F4E79" w:themeColor="accent1" w:themeShade="80"/>
          <w:sz w:val="22"/>
        </w:rPr>
        <w:t>Detailed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300D1D" w:rsidRPr="00863F06" w14:paraId="501FEAE8" w14:textId="77777777" w:rsidTr="57328FCC">
        <w:tc>
          <w:tcPr>
            <w:tcW w:w="1838" w:type="dxa"/>
            <w:shd w:val="clear" w:color="auto" w:fill="BDD6EE" w:themeFill="accent1" w:themeFillTint="66"/>
          </w:tcPr>
          <w:p w14:paraId="4FC4F24B" w14:textId="77777777" w:rsidR="00300D1D" w:rsidRPr="00863F06" w:rsidRDefault="00300D1D" w:rsidP="00ED6862">
            <w:pPr>
              <w:jc w:val="center"/>
              <w:rPr>
                <w:b/>
                <w:bCs/>
                <w:sz w:val="22"/>
              </w:rPr>
            </w:pPr>
            <w:r w:rsidRPr="00863F06">
              <w:rPr>
                <w:b/>
                <w:bCs/>
                <w:sz w:val="22"/>
              </w:rPr>
              <w:t>Task</w:t>
            </w:r>
          </w:p>
        </w:tc>
        <w:tc>
          <w:tcPr>
            <w:tcW w:w="3544" w:type="dxa"/>
            <w:shd w:val="clear" w:color="auto" w:fill="BDD6EE" w:themeFill="accent1" w:themeFillTint="66"/>
          </w:tcPr>
          <w:p w14:paraId="51901311" w14:textId="6812E6CD" w:rsidR="00300D1D" w:rsidRPr="00863F06" w:rsidRDefault="00504A6C" w:rsidP="00ED6862">
            <w:pPr>
              <w:jc w:val="center"/>
              <w:rPr>
                <w:b/>
                <w:bCs/>
                <w:sz w:val="22"/>
              </w:rPr>
            </w:pPr>
            <w:r>
              <w:rPr>
                <w:b/>
                <w:bCs/>
                <w:sz w:val="22"/>
              </w:rPr>
              <w:t>FT2</w:t>
            </w:r>
            <w:r w:rsidR="000128EF">
              <w:rPr>
                <w:b/>
                <w:bCs/>
                <w:sz w:val="22"/>
              </w:rPr>
              <w:t>6</w:t>
            </w:r>
            <w:r w:rsidR="00300D1D" w:rsidRPr="00863F06">
              <w:rPr>
                <w:b/>
                <w:bCs/>
                <w:sz w:val="22"/>
              </w:rPr>
              <w:t xml:space="preserve"> Dates</w:t>
            </w:r>
          </w:p>
        </w:tc>
        <w:tc>
          <w:tcPr>
            <w:tcW w:w="5088" w:type="dxa"/>
            <w:shd w:val="clear" w:color="auto" w:fill="BDD6EE" w:themeFill="accent1" w:themeFillTint="66"/>
          </w:tcPr>
          <w:p w14:paraId="1F385BA1" w14:textId="77777777" w:rsidR="00300D1D" w:rsidRPr="00863F06" w:rsidRDefault="00300D1D" w:rsidP="00ED6862">
            <w:pPr>
              <w:jc w:val="center"/>
              <w:rPr>
                <w:b/>
                <w:bCs/>
                <w:sz w:val="22"/>
              </w:rPr>
            </w:pPr>
            <w:r w:rsidRPr="00863F06">
              <w:rPr>
                <w:b/>
                <w:bCs/>
                <w:sz w:val="22"/>
              </w:rPr>
              <w:t>Detail</w:t>
            </w:r>
          </w:p>
        </w:tc>
      </w:tr>
      <w:tr w:rsidR="0063157A" w:rsidRPr="00863F06" w14:paraId="711BC03D" w14:textId="77777777" w:rsidTr="57328FCC">
        <w:tc>
          <w:tcPr>
            <w:tcW w:w="1838" w:type="dxa"/>
          </w:tcPr>
          <w:p w14:paraId="7383A1B1" w14:textId="77777777" w:rsidR="00300D1D" w:rsidRPr="00863F06" w:rsidRDefault="00300D1D" w:rsidP="00ED6862">
            <w:pPr>
              <w:rPr>
                <w:b/>
                <w:bCs/>
                <w:sz w:val="22"/>
              </w:rPr>
            </w:pPr>
            <w:r w:rsidRPr="00863F06">
              <w:rPr>
                <w:b/>
                <w:bCs/>
                <w:sz w:val="22"/>
              </w:rPr>
              <w:t>Assessment Period</w:t>
            </w:r>
          </w:p>
        </w:tc>
        <w:tc>
          <w:tcPr>
            <w:tcW w:w="3544" w:type="dxa"/>
          </w:tcPr>
          <w:p w14:paraId="545E3C29" w14:textId="46B03772" w:rsidR="00A85565" w:rsidRDefault="009E44C0" w:rsidP="74E9367E">
            <w:pPr>
              <w:rPr>
                <w:sz w:val="22"/>
                <w:szCs w:val="22"/>
              </w:rPr>
            </w:pPr>
            <w:r>
              <w:rPr>
                <w:sz w:val="22"/>
                <w:szCs w:val="22"/>
              </w:rPr>
              <w:t>27 November</w:t>
            </w:r>
            <w:r w:rsidR="79B0D0A5" w:rsidRPr="57328FCC">
              <w:rPr>
                <w:sz w:val="22"/>
                <w:szCs w:val="22"/>
              </w:rPr>
              <w:t xml:space="preserve"> </w:t>
            </w:r>
            <w:r w:rsidR="001F4A36" w:rsidRPr="57328FCC">
              <w:rPr>
                <w:sz w:val="22"/>
                <w:szCs w:val="22"/>
              </w:rPr>
              <w:t>2025 –</w:t>
            </w:r>
          </w:p>
          <w:p w14:paraId="1BDEF438" w14:textId="7669D005" w:rsidR="00300D1D" w:rsidRPr="00863F06" w:rsidRDefault="001F4A36" w:rsidP="74E9367E">
            <w:pPr>
              <w:rPr>
                <w:sz w:val="22"/>
                <w:szCs w:val="22"/>
              </w:rPr>
            </w:pPr>
            <w:r>
              <w:rPr>
                <w:sz w:val="22"/>
                <w:szCs w:val="22"/>
              </w:rPr>
              <w:t>21 January 2026</w:t>
            </w:r>
          </w:p>
        </w:tc>
        <w:tc>
          <w:tcPr>
            <w:tcW w:w="5088" w:type="dxa"/>
          </w:tcPr>
          <w:p w14:paraId="0DB53C06" w14:textId="77777777" w:rsidR="00331C8B" w:rsidRPr="00572761" w:rsidRDefault="00331C8B" w:rsidP="00331C8B">
            <w:pPr>
              <w:rPr>
                <w:sz w:val="22"/>
              </w:rPr>
            </w:pPr>
            <w:r w:rsidRPr="00572761">
              <w:rPr>
                <w:sz w:val="22"/>
              </w:rPr>
              <w:t xml:space="preserve">Check the application details for any </w:t>
            </w:r>
            <w:hyperlink r:id="rId46" w:tooltip="Clicking on this link will take you to the Identifying and Handling a Conflict of Interest in NCGP processes page on the ARC website." w:history="1">
              <w:r w:rsidRPr="00572761">
                <w:rPr>
                  <w:rStyle w:val="Hyperlink"/>
                  <w:sz w:val="22"/>
                </w:rPr>
                <w:t>Conflict of Interest</w:t>
              </w:r>
            </w:hyperlink>
            <w:r w:rsidRPr="00572761">
              <w:rPr>
                <w:sz w:val="22"/>
              </w:rPr>
              <w:t xml:space="preserve"> as soon as the Research Management System (RMS) email containing assignments has been received; then accept or reject assignments in RMS (to allow for timely re-assignment of the rejected assignments).</w:t>
            </w:r>
          </w:p>
          <w:p w14:paraId="7CCC7922" w14:textId="77777777" w:rsidR="00331C8B" w:rsidRPr="00572761" w:rsidRDefault="00331C8B" w:rsidP="00331C8B">
            <w:pPr>
              <w:rPr>
                <w:sz w:val="22"/>
              </w:rPr>
            </w:pPr>
          </w:p>
          <w:p w14:paraId="4B500E14" w14:textId="77777777" w:rsidR="00331C8B" w:rsidRPr="00572761" w:rsidRDefault="00331C8B" w:rsidP="00331C8B">
            <w:pPr>
              <w:rPr>
                <w:sz w:val="22"/>
              </w:rPr>
            </w:pPr>
            <w:r w:rsidRPr="00572761">
              <w:rPr>
                <w:sz w:val="22"/>
              </w:rPr>
              <w:t>Assess each application assigned using an A-E rating scale and give a written report against the assessment criteria.</w:t>
            </w:r>
          </w:p>
          <w:p w14:paraId="5938F180" w14:textId="77777777" w:rsidR="00331C8B" w:rsidRPr="00572761" w:rsidRDefault="00331C8B" w:rsidP="00331C8B">
            <w:pPr>
              <w:rPr>
                <w:sz w:val="22"/>
              </w:rPr>
            </w:pPr>
          </w:p>
          <w:p w14:paraId="693675E2" w14:textId="7895AC57" w:rsidR="00300D1D" w:rsidRPr="00863F06" w:rsidRDefault="00331C8B" w:rsidP="00331C8B">
            <w:pPr>
              <w:rPr>
                <w:sz w:val="22"/>
              </w:rPr>
            </w:pPr>
            <w:r w:rsidRPr="00572761">
              <w:rPr>
                <w:sz w:val="22"/>
              </w:rPr>
              <w:t>Submit assessments to the ARC on or before this deadline date.</w:t>
            </w:r>
          </w:p>
        </w:tc>
      </w:tr>
    </w:tbl>
    <w:p w14:paraId="096739D5" w14:textId="77777777" w:rsidR="00300D1D" w:rsidRPr="00863F06" w:rsidRDefault="00300D1D" w:rsidP="00300D1D">
      <w:pPr>
        <w:spacing w:after="0"/>
        <w:rPr>
          <w:sz w:val="22"/>
        </w:rPr>
      </w:pPr>
    </w:p>
    <w:p w14:paraId="310C356F" w14:textId="77777777" w:rsidR="002517AD" w:rsidRPr="00BE298A" w:rsidRDefault="002517AD" w:rsidP="00FC2055">
      <w:pPr>
        <w:pStyle w:val="Heading4"/>
        <w:rPr>
          <w:sz w:val="22"/>
          <w:szCs w:val="22"/>
        </w:rPr>
      </w:pPr>
      <w:r w:rsidRPr="00BE298A">
        <w:rPr>
          <w:sz w:val="22"/>
          <w:szCs w:val="22"/>
        </w:rPr>
        <w:t>Grant Guidelines</w:t>
      </w:r>
    </w:p>
    <w:p w14:paraId="5E4EE6BF" w14:textId="0A6DCA04" w:rsidR="00A100F6" w:rsidRPr="00863F06" w:rsidRDefault="00A100F6" w:rsidP="74E9367E">
      <w:pPr>
        <w:spacing w:before="120" w:after="0"/>
        <w:rPr>
          <w:sz w:val="22"/>
        </w:rPr>
      </w:pPr>
      <w:r w:rsidRPr="74E9367E">
        <w:rPr>
          <w:sz w:val="22"/>
        </w:rPr>
        <w:t xml:space="preserve">The objectives and assessment criteria below are from the </w:t>
      </w:r>
      <w:r w:rsidR="00E178B6" w:rsidRPr="74E9367E">
        <w:rPr>
          <w:i/>
          <w:iCs/>
          <w:sz w:val="22"/>
        </w:rPr>
        <w:t xml:space="preserve">Discovery Program Grant Guidelines - </w:t>
      </w:r>
      <w:r w:rsidR="00E178B6" w:rsidRPr="00331C8B">
        <w:rPr>
          <w:i/>
          <w:iCs/>
          <w:sz w:val="22"/>
        </w:rPr>
        <w:t xml:space="preserve">Fellowships </w:t>
      </w:r>
      <w:r w:rsidR="7B859636" w:rsidRPr="00331C8B">
        <w:rPr>
          <w:rFonts w:eastAsia="Arial" w:cs="Arial"/>
          <w:i/>
          <w:iCs/>
          <w:sz w:val="22"/>
        </w:rPr>
        <w:t>(2024 edition – Variation 1)</w:t>
      </w:r>
      <w:r w:rsidR="00E178B6" w:rsidRPr="00331C8B">
        <w:rPr>
          <w:i/>
          <w:iCs/>
          <w:sz w:val="22"/>
        </w:rPr>
        <w:t xml:space="preserve"> </w:t>
      </w:r>
      <w:r w:rsidRPr="74E9367E">
        <w:rPr>
          <w:sz w:val="22"/>
        </w:rPr>
        <w:t xml:space="preserve">which are available on </w:t>
      </w:r>
      <w:hyperlink r:id="rId47">
        <w:r w:rsidR="00804450" w:rsidRPr="74E9367E">
          <w:rPr>
            <w:rStyle w:val="Hyperlink"/>
            <w:sz w:val="22"/>
            <w:szCs w:val="22"/>
          </w:rPr>
          <w:t>GrantConnect</w:t>
        </w:r>
        <w:r w:rsidR="00F42E30" w:rsidRPr="74E9367E">
          <w:rPr>
            <w:rStyle w:val="Hyperlink"/>
            <w:sz w:val="22"/>
            <w:szCs w:val="22"/>
          </w:rPr>
          <w:t>.</w:t>
        </w:r>
      </w:hyperlink>
    </w:p>
    <w:p w14:paraId="13F72281" w14:textId="77777777" w:rsidR="00F774E1" w:rsidRPr="00863F06" w:rsidRDefault="00F774E1" w:rsidP="00B01327">
      <w:pPr>
        <w:spacing w:after="0"/>
        <w:rPr>
          <w:b/>
          <w:sz w:val="22"/>
        </w:rPr>
      </w:pPr>
    </w:p>
    <w:p w14:paraId="4DA93B91" w14:textId="6A36B569" w:rsidR="00460180" w:rsidRPr="00BE298A" w:rsidRDefault="00460180" w:rsidP="005D4EE4">
      <w:pPr>
        <w:pStyle w:val="Heading4"/>
        <w:keepNext/>
        <w:keepLines/>
        <w:rPr>
          <w:sz w:val="22"/>
          <w:szCs w:val="22"/>
        </w:rPr>
      </w:pPr>
      <w:r w:rsidRPr="00BE298A">
        <w:rPr>
          <w:sz w:val="22"/>
          <w:szCs w:val="22"/>
        </w:rPr>
        <w:t>Overview</w:t>
      </w:r>
    </w:p>
    <w:p w14:paraId="5197CC2E" w14:textId="367A168C" w:rsidR="00436E0F" w:rsidRPr="00863F06" w:rsidRDefault="00436E0F" w:rsidP="005D4EE4">
      <w:pPr>
        <w:pStyle w:val="Heading4"/>
        <w:keepNext/>
        <w:keepLines/>
        <w:spacing w:before="120"/>
        <w:rPr>
          <w:rFonts w:eastAsiaTheme="minorHAnsi" w:cstheme="minorBidi"/>
          <w:b w:val="0"/>
          <w:sz w:val="22"/>
          <w:szCs w:val="22"/>
          <w:lang w:eastAsia="en-US"/>
        </w:rPr>
      </w:pPr>
      <w:r w:rsidRPr="00863F06">
        <w:rPr>
          <w:rFonts w:eastAsiaTheme="minorHAnsi" w:cstheme="minorBidi"/>
          <w:b w:val="0"/>
          <w:sz w:val="22"/>
          <w:szCs w:val="22"/>
          <w:lang w:eastAsia="en-US"/>
        </w:rPr>
        <w:t>Future Fellowships reflects the Australian Government’s commitment to excellence in research by</w:t>
      </w:r>
      <w:r w:rsidR="00B22A3F" w:rsidRPr="00863F06">
        <w:rPr>
          <w:rFonts w:eastAsiaTheme="minorHAnsi" w:cstheme="minorBidi"/>
          <w:b w:val="0"/>
          <w:bCs w:val="0"/>
          <w:sz w:val="22"/>
          <w:szCs w:val="22"/>
          <w:lang w:eastAsia="en-US"/>
        </w:rPr>
        <w:t xml:space="preserve"> </w:t>
      </w:r>
      <w:r w:rsidRPr="00863F06">
        <w:rPr>
          <w:rFonts w:eastAsiaTheme="minorHAnsi" w:cstheme="minorBidi"/>
          <w:b w:val="0"/>
          <w:sz w:val="22"/>
          <w:szCs w:val="22"/>
          <w:lang w:eastAsia="en-US"/>
        </w:rPr>
        <w:t>supporting excellent mid-career researchers to undertake high quality research in areas of national and</w:t>
      </w:r>
      <w:r w:rsidR="00B22A3F" w:rsidRPr="00863F06">
        <w:rPr>
          <w:rFonts w:eastAsiaTheme="minorHAnsi" w:cstheme="minorBidi"/>
          <w:b w:val="0"/>
          <w:bCs w:val="0"/>
          <w:sz w:val="22"/>
          <w:szCs w:val="22"/>
          <w:lang w:eastAsia="en-US"/>
        </w:rPr>
        <w:t xml:space="preserve"> </w:t>
      </w:r>
      <w:r w:rsidRPr="00863F06">
        <w:rPr>
          <w:rFonts w:eastAsiaTheme="minorHAnsi" w:cstheme="minorBidi"/>
          <w:b w:val="0"/>
          <w:sz w:val="22"/>
          <w:szCs w:val="22"/>
          <w:lang w:eastAsia="en-US"/>
        </w:rPr>
        <w:t>international benefit.</w:t>
      </w:r>
    </w:p>
    <w:p w14:paraId="25C046A3" w14:textId="77777777" w:rsidR="002517AD" w:rsidRPr="00863F06" w:rsidRDefault="002517AD" w:rsidP="00B01327">
      <w:pPr>
        <w:spacing w:after="0"/>
        <w:rPr>
          <w:b/>
          <w:sz w:val="22"/>
        </w:rPr>
      </w:pPr>
    </w:p>
    <w:p w14:paraId="0AF35EAC" w14:textId="77777777" w:rsidR="00F774E1" w:rsidRPr="00BE298A" w:rsidRDefault="00F774E1" w:rsidP="00F774E1">
      <w:pPr>
        <w:pStyle w:val="Heading4"/>
        <w:rPr>
          <w:sz w:val="22"/>
          <w:szCs w:val="22"/>
        </w:rPr>
      </w:pPr>
      <w:r w:rsidRPr="00BE298A">
        <w:rPr>
          <w:sz w:val="22"/>
          <w:szCs w:val="22"/>
        </w:rPr>
        <w:t>Objectives</w:t>
      </w:r>
    </w:p>
    <w:p w14:paraId="35839B9E" w14:textId="77777777" w:rsidR="00F774E1" w:rsidRPr="00863F06" w:rsidRDefault="00F774E1" w:rsidP="00D04187">
      <w:pPr>
        <w:spacing w:before="120" w:after="0"/>
        <w:rPr>
          <w:sz w:val="22"/>
        </w:rPr>
      </w:pPr>
      <w:r w:rsidRPr="00863F06">
        <w:rPr>
          <w:sz w:val="22"/>
        </w:rPr>
        <w:t xml:space="preserve">The objectives of the </w:t>
      </w:r>
      <w:r w:rsidRPr="00863F06">
        <w:rPr>
          <w:b/>
          <w:sz w:val="22"/>
        </w:rPr>
        <w:t>Future Fellowships</w:t>
      </w:r>
      <w:r w:rsidRPr="00863F06">
        <w:rPr>
          <w:sz w:val="22"/>
        </w:rPr>
        <w:t xml:space="preserve"> </w:t>
      </w:r>
      <w:r w:rsidR="00A30E2E" w:rsidRPr="00863F06">
        <w:rPr>
          <w:sz w:val="22"/>
        </w:rPr>
        <w:t>grant opportunity</w:t>
      </w:r>
      <w:r w:rsidRPr="00863F06">
        <w:rPr>
          <w:sz w:val="22"/>
        </w:rPr>
        <w:t xml:space="preserve"> are to: </w:t>
      </w:r>
    </w:p>
    <w:p w14:paraId="4CEC1E26" w14:textId="77777777" w:rsidR="00310FA7" w:rsidRPr="00171D1B" w:rsidRDefault="00310FA7" w:rsidP="00310FA7">
      <w:pPr>
        <w:pStyle w:val="GrantGuidelinesList"/>
        <w:numPr>
          <w:ilvl w:val="0"/>
          <w:numId w:val="32"/>
        </w:numPr>
        <w:rPr>
          <w:rFonts w:ascii="Arial" w:hAnsi="Arial"/>
        </w:rPr>
      </w:pPr>
      <w:r w:rsidRPr="00171D1B">
        <w:rPr>
          <w:rFonts w:ascii="Arial" w:hAnsi="Arial"/>
        </w:rPr>
        <w:t>support outstanding mid-career researchers, with demonstrated capacity for high-quality research, leadership, research training and mentoring;</w:t>
      </w:r>
    </w:p>
    <w:p w14:paraId="194D82A8" w14:textId="77777777" w:rsidR="00310FA7" w:rsidRPr="00171D1B" w:rsidRDefault="00310FA7" w:rsidP="00310FA7">
      <w:pPr>
        <w:pStyle w:val="GrantGuidelinesList"/>
        <w:numPr>
          <w:ilvl w:val="0"/>
          <w:numId w:val="32"/>
        </w:numPr>
        <w:rPr>
          <w:rFonts w:ascii="Arial" w:hAnsi="Arial"/>
        </w:rPr>
      </w:pPr>
      <w:r w:rsidRPr="00171D1B">
        <w:rPr>
          <w:rFonts w:ascii="Arial" w:hAnsi="Arial"/>
        </w:rPr>
        <w:t>support excellent basic and applied research by outstanding mid-career researchers to be recruited and retained by universities in continuing academic positions;</w:t>
      </w:r>
    </w:p>
    <w:p w14:paraId="4D9A1B41" w14:textId="77777777" w:rsidR="00310FA7" w:rsidRPr="00171D1B" w:rsidRDefault="00310FA7" w:rsidP="00310FA7">
      <w:pPr>
        <w:pStyle w:val="GrantGuidelinesList"/>
        <w:numPr>
          <w:ilvl w:val="0"/>
          <w:numId w:val="32"/>
        </w:numPr>
        <w:rPr>
          <w:rFonts w:ascii="Arial" w:hAnsi="Arial"/>
        </w:rPr>
      </w:pPr>
      <w:r w:rsidRPr="00171D1B">
        <w:rPr>
          <w:rFonts w:ascii="Arial" w:hAnsi="Arial"/>
        </w:rPr>
        <w:t>foster national and international research collaboration;</w:t>
      </w:r>
    </w:p>
    <w:p w14:paraId="2C147D9B" w14:textId="77777777" w:rsidR="00310FA7" w:rsidRPr="00171D1B" w:rsidRDefault="00310FA7" w:rsidP="00310FA7">
      <w:pPr>
        <w:pStyle w:val="GrantGuidelinesList"/>
        <w:numPr>
          <w:ilvl w:val="0"/>
          <w:numId w:val="32"/>
        </w:numPr>
        <w:rPr>
          <w:rFonts w:ascii="Arial" w:hAnsi="Arial"/>
        </w:rPr>
      </w:pPr>
      <w:r w:rsidRPr="00171D1B">
        <w:rPr>
          <w:rFonts w:ascii="Arial" w:hAnsi="Arial"/>
        </w:rPr>
        <w:t>support excellent and innovative research that addresses a significant problem or gap in knowledge and represents value for money;</w:t>
      </w:r>
    </w:p>
    <w:p w14:paraId="292379DA" w14:textId="77777777" w:rsidR="00310FA7" w:rsidRPr="00171D1B" w:rsidRDefault="00310FA7" w:rsidP="00310FA7">
      <w:pPr>
        <w:pStyle w:val="GrantGuidelinesList"/>
        <w:numPr>
          <w:ilvl w:val="0"/>
          <w:numId w:val="32"/>
        </w:numPr>
        <w:rPr>
          <w:rFonts w:ascii="Arial" w:hAnsi="Arial"/>
        </w:rPr>
      </w:pPr>
      <w:r w:rsidRPr="00171D1B">
        <w:rPr>
          <w:rFonts w:ascii="Arial" w:hAnsi="Arial"/>
        </w:rPr>
        <w:t>create new or advanced knowledge resulting from the outcomes of the research with economic, commercial, environmental, social and/or cultural benefits for Australia, and enhances the scale and focus of research in Australian Government priority areas.</w:t>
      </w:r>
    </w:p>
    <w:p w14:paraId="17BFFE50" w14:textId="0B3D78F8" w:rsidR="00F774E1" w:rsidRPr="00863F06" w:rsidRDefault="0084005B" w:rsidP="005D4EE4">
      <w:pPr>
        <w:pStyle w:val="Heading4"/>
        <w:keepNext/>
        <w:keepLines/>
        <w:spacing w:after="120"/>
        <w:rPr>
          <w:sz w:val="22"/>
        </w:rPr>
      </w:pPr>
      <w:r w:rsidRPr="00863F06">
        <w:rPr>
          <w:sz w:val="22"/>
        </w:rPr>
        <w:lastRenderedPageBreak/>
        <w:t>Assessment criteria</w:t>
      </w:r>
      <w:r w:rsidR="00F774E1" w:rsidRPr="00863F06">
        <w:rPr>
          <w:sz w:val="22"/>
        </w:rPr>
        <w:t xml:space="preserve"> and </w:t>
      </w:r>
      <w:r w:rsidR="009E6653" w:rsidRPr="00863F06">
        <w:rPr>
          <w:sz w:val="22"/>
        </w:rPr>
        <w:t>Scoring Matrix</w:t>
      </w:r>
      <w:r w:rsidR="00F774E1" w:rsidRPr="00863F06">
        <w:rPr>
          <w:sz w:val="22"/>
        </w:rPr>
        <w:t xml:space="preserve"> – Future Fellowships</w:t>
      </w:r>
    </w:p>
    <w:tbl>
      <w:tblPr>
        <w:tblStyle w:val="TableGrid"/>
        <w:tblW w:w="5142" w:type="pct"/>
        <w:jc w:val="center"/>
        <w:tblLayout w:type="fixed"/>
        <w:tblLook w:val="04A0" w:firstRow="1" w:lastRow="0" w:firstColumn="1" w:lastColumn="0" w:noHBand="0" w:noVBand="1"/>
        <w:tblCaption w:val="Future Fellowships selection criteria"/>
        <w:tblDescription w:val="Future Fellowships selection criteria"/>
      </w:tblPr>
      <w:tblGrid>
        <w:gridCol w:w="1556"/>
        <w:gridCol w:w="1684"/>
        <w:gridCol w:w="1863"/>
        <w:gridCol w:w="1863"/>
        <w:gridCol w:w="1863"/>
        <w:gridCol w:w="1938"/>
      </w:tblGrid>
      <w:tr w:rsidR="00F774E1" w:rsidRPr="00863F06" w14:paraId="250B4D55" w14:textId="77777777" w:rsidTr="002A2B46">
        <w:trPr>
          <w:tblHeader/>
          <w:jc w:val="center"/>
        </w:trPr>
        <w:tc>
          <w:tcPr>
            <w:tcW w:w="72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8C090C" w14:textId="77777777" w:rsidR="00F774E1" w:rsidRPr="00863F06" w:rsidRDefault="006A27AD" w:rsidP="005D4EE4">
            <w:pPr>
              <w:keepNext/>
              <w:keepLines/>
              <w:rPr>
                <w:b/>
                <w:color w:val="000000"/>
                <w:sz w:val="22"/>
                <w:szCs w:val="22"/>
              </w:rPr>
            </w:pPr>
            <w:r w:rsidRPr="00863F06">
              <w:rPr>
                <w:b/>
                <w:color w:val="000000"/>
                <w:sz w:val="22"/>
                <w:szCs w:val="22"/>
              </w:rPr>
              <w:t>Assessment</w:t>
            </w:r>
            <w:r w:rsidR="00F774E1" w:rsidRPr="00863F06">
              <w:rPr>
                <w:b/>
                <w:color w:val="000000"/>
                <w:sz w:val="22"/>
                <w:szCs w:val="22"/>
              </w:rPr>
              <w:t xml:space="preserve"> criterion</w:t>
            </w:r>
          </w:p>
        </w:tc>
        <w:tc>
          <w:tcPr>
            <w:tcW w:w="78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43DDDD" w14:textId="77777777" w:rsidR="00F774E1" w:rsidRPr="00863F06" w:rsidRDefault="00F774E1" w:rsidP="005D4EE4">
            <w:pPr>
              <w:keepNext/>
              <w:keepLines/>
              <w:jc w:val="center"/>
              <w:rPr>
                <w:b/>
                <w:color w:val="000000"/>
                <w:sz w:val="22"/>
              </w:rPr>
            </w:pPr>
            <w:r w:rsidRPr="00863F06">
              <w:rPr>
                <w:b/>
                <w:color w:val="000000"/>
                <w:sz w:val="22"/>
              </w:rPr>
              <w:t>(A)</w:t>
            </w:r>
          </w:p>
          <w:p w14:paraId="74A32C37" w14:textId="77777777" w:rsidR="003F4732" w:rsidRPr="00863F06" w:rsidRDefault="00F774E1" w:rsidP="005D4EE4">
            <w:pPr>
              <w:keepNext/>
              <w:keepLines/>
              <w:jc w:val="center"/>
              <w:rPr>
                <w:rFonts w:cs="Arial"/>
                <w:b/>
                <w:sz w:val="22"/>
                <w:shd w:val="clear" w:color="auto" w:fill="D9E2F3" w:themeFill="accent5" w:themeFillTint="33"/>
              </w:rPr>
            </w:pPr>
            <w:r w:rsidRPr="00863F06">
              <w:rPr>
                <w:rFonts w:cs="Arial"/>
                <w:b/>
                <w:sz w:val="22"/>
              </w:rPr>
              <w:t>Outstanding</w:t>
            </w:r>
          </w:p>
          <w:p w14:paraId="32E43E61" w14:textId="77777777" w:rsidR="00F774E1" w:rsidRPr="00863F06" w:rsidRDefault="00F774E1" w:rsidP="005D4EE4">
            <w:pPr>
              <w:keepNext/>
              <w:keepLines/>
              <w:jc w:val="center"/>
              <w:rPr>
                <w:b/>
                <w:color w:val="000000"/>
                <w:sz w:val="22"/>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Approximately 10% of Applications</w:t>
            </w:r>
            <w:r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939E793" w14:textId="77777777" w:rsidR="00F774E1" w:rsidRPr="00863F06" w:rsidRDefault="00F774E1" w:rsidP="005D4EE4">
            <w:pPr>
              <w:keepNext/>
              <w:keepLines/>
              <w:jc w:val="center"/>
              <w:rPr>
                <w:b/>
                <w:color w:val="000000"/>
                <w:sz w:val="22"/>
              </w:rPr>
            </w:pPr>
            <w:r w:rsidRPr="00863F06">
              <w:rPr>
                <w:b/>
                <w:color w:val="000000"/>
                <w:sz w:val="22"/>
              </w:rPr>
              <w:t>(B)</w:t>
            </w:r>
          </w:p>
          <w:p w14:paraId="3D75F886" w14:textId="77777777" w:rsidR="003F4732" w:rsidRPr="00863F06" w:rsidRDefault="003F4732" w:rsidP="005D4EE4">
            <w:pPr>
              <w:keepNext/>
              <w:keepLines/>
              <w:jc w:val="center"/>
              <w:rPr>
                <w:rFonts w:cs="Arial"/>
                <w:b/>
                <w:sz w:val="22"/>
              </w:rPr>
            </w:pPr>
            <w:r w:rsidRPr="00863F06">
              <w:rPr>
                <w:rFonts w:cs="Arial"/>
                <w:b/>
                <w:sz w:val="22"/>
              </w:rPr>
              <w:t>Excellent</w:t>
            </w:r>
          </w:p>
          <w:p w14:paraId="71CC0BE9" w14:textId="77777777" w:rsidR="00F774E1" w:rsidRPr="00863F06" w:rsidRDefault="00F774E1" w:rsidP="005D4EE4">
            <w:pPr>
              <w:keepNext/>
              <w:keepLines/>
              <w:jc w:val="center"/>
              <w:rPr>
                <w:b/>
                <w:color w:val="000000"/>
                <w:sz w:val="22"/>
              </w:rPr>
            </w:pPr>
            <w:r w:rsidRPr="00863F06">
              <w:rPr>
                <w:rFonts w:cs="Arial"/>
                <w:sz w:val="22"/>
              </w:rPr>
              <w:t>Of high quality and strongly competitive.</w:t>
            </w:r>
            <w:r w:rsidR="00CF6760" w:rsidRPr="00863F06">
              <w:rPr>
                <w:rFonts w:cs="Arial"/>
                <w:sz w:val="22"/>
              </w:rPr>
              <w:t xml:space="preserve"> Approximately 15% of Applications </w:t>
            </w:r>
            <w:r w:rsidRPr="00863F06">
              <w:rPr>
                <w:rFonts w:cs="Arial"/>
                <w:sz w:val="22"/>
              </w:rPr>
              <w:t xml:space="preserve">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F1E4AD" w14:textId="77777777" w:rsidR="00F774E1" w:rsidRPr="00863F06" w:rsidRDefault="00F774E1" w:rsidP="005D4EE4">
            <w:pPr>
              <w:keepNext/>
              <w:keepLines/>
              <w:jc w:val="center"/>
              <w:rPr>
                <w:b/>
                <w:color w:val="000000"/>
                <w:sz w:val="22"/>
              </w:rPr>
            </w:pPr>
            <w:r w:rsidRPr="00863F06">
              <w:rPr>
                <w:b/>
                <w:color w:val="000000"/>
                <w:sz w:val="22"/>
              </w:rPr>
              <w:t>(C)</w:t>
            </w:r>
          </w:p>
          <w:p w14:paraId="49DEA494" w14:textId="77777777" w:rsidR="003F4732" w:rsidRPr="00863F06" w:rsidRDefault="003F4732" w:rsidP="005D4EE4">
            <w:pPr>
              <w:keepNext/>
              <w:keepLines/>
              <w:jc w:val="center"/>
              <w:rPr>
                <w:rFonts w:cs="Arial"/>
                <w:b/>
                <w:sz w:val="22"/>
              </w:rPr>
            </w:pPr>
            <w:r w:rsidRPr="00863F06">
              <w:rPr>
                <w:rFonts w:cs="Arial"/>
                <w:b/>
                <w:sz w:val="22"/>
              </w:rPr>
              <w:t>Very Good</w:t>
            </w:r>
          </w:p>
          <w:p w14:paraId="7D5C9289" w14:textId="77777777" w:rsidR="00F774E1" w:rsidRPr="00863F06" w:rsidRDefault="00F774E1" w:rsidP="005D4EE4">
            <w:pPr>
              <w:keepNext/>
              <w:keepLines/>
              <w:jc w:val="center"/>
              <w:rPr>
                <w:b/>
                <w:color w:val="000000"/>
                <w:sz w:val="22"/>
              </w:rPr>
            </w:pPr>
            <w:r w:rsidRPr="00863F06">
              <w:rPr>
                <w:rFonts w:cs="Arial"/>
                <w:sz w:val="22"/>
              </w:rPr>
              <w:t>Interesting, sound and compelling</w:t>
            </w:r>
            <w:r w:rsidR="00CF6760" w:rsidRPr="00863F06">
              <w:rPr>
                <w:rFonts w:cs="Arial"/>
                <w:sz w:val="22"/>
              </w:rPr>
              <w:t>. Approximately 20% of Applications</w:t>
            </w:r>
            <w:r w:rsidRPr="00863F06">
              <w:rPr>
                <w:rFonts w:cs="Arial"/>
                <w:sz w:val="22"/>
              </w:rPr>
              <w:t xml:space="preserve"> 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6E8AA1" w14:textId="77777777" w:rsidR="00F774E1" w:rsidRPr="00863F06" w:rsidRDefault="00F774E1" w:rsidP="005D4EE4">
            <w:pPr>
              <w:keepNext/>
              <w:keepLines/>
              <w:jc w:val="center"/>
              <w:rPr>
                <w:b/>
                <w:color w:val="000000"/>
                <w:sz w:val="22"/>
              </w:rPr>
            </w:pPr>
            <w:r w:rsidRPr="00863F06">
              <w:rPr>
                <w:b/>
                <w:color w:val="000000"/>
                <w:sz w:val="22"/>
              </w:rPr>
              <w:t>(D)</w:t>
            </w:r>
          </w:p>
          <w:p w14:paraId="22C91BE1" w14:textId="77777777" w:rsidR="003F4732" w:rsidRPr="00863F06" w:rsidRDefault="003F4732" w:rsidP="005D4EE4">
            <w:pPr>
              <w:keepNext/>
              <w:keepLines/>
              <w:jc w:val="center"/>
              <w:rPr>
                <w:rFonts w:cs="Arial"/>
                <w:b/>
                <w:sz w:val="22"/>
              </w:rPr>
            </w:pPr>
            <w:r w:rsidRPr="00863F06">
              <w:rPr>
                <w:rFonts w:cs="Arial"/>
                <w:b/>
                <w:sz w:val="22"/>
              </w:rPr>
              <w:t>Good</w:t>
            </w:r>
          </w:p>
          <w:p w14:paraId="183F54F7" w14:textId="5F0CB653" w:rsidR="00F774E1" w:rsidRPr="00863F06" w:rsidRDefault="000178C4" w:rsidP="005D4EE4">
            <w:pPr>
              <w:keepNext/>
              <w:keepLines/>
              <w:jc w:val="center"/>
              <w:rPr>
                <w:b/>
                <w:color w:val="000000"/>
                <w:sz w:val="22"/>
              </w:rPr>
            </w:pPr>
            <w:r w:rsidRPr="00863F06">
              <w:rPr>
                <w:rFonts w:cs="Arial"/>
                <w:sz w:val="22"/>
              </w:rPr>
              <w:t>Sound but</w:t>
            </w:r>
            <w:r w:rsidR="00F774E1" w:rsidRPr="00863F06">
              <w:rPr>
                <w:rFonts w:cs="Arial"/>
                <w:sz w:val="22"/>
              </w:rPr>
              <w:t xml:space="preserve"> lacks a compelling element</w:t>
            </w:r>
            <w:r w:rsidR="00CF6760" w:rsidRPr="00863F06">
              <w:rPr>
                <w:rFonts w:cs="Arial"/>
                <w:sz w:val="22"/>
              </w:rPr>
              <w:t>. Approximately 35% of Applications</w:t>
            </w:r>
            <w:r w:rsidR="00F774E1" w:rsidRPr="00863F06">
              <w:rPr>
                <w:rFonts w:cs="Arial"/>
                <w:sz w:val="22"/>
              </w:rPr>
              <w:t xml:space="preserve"> are likely to fall into this band.</w:t>
            </w:r>
          </w:p>
        </w:tc>
        <w:tc>
          <w:tcPr>
            <w:tcW w:w="90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0AB537B" w14:textId="77777777" w:rsidR="00F774E1" w:rsidRPr="00863F06" w:rsidRDefault="00F774E1" w:rsidP="005D4EE4">
            <w:pPr>
              <w:keepNext/>
              <w:keepLines/>
              <w:ind w:right="175"/>
              <w:jc w:val="center"/>
              <w:rPr>
                <w:b/>
                <w:color w:val="000000"/>
                <w:sz w:val="22"/>
              </w:rPr>
            </w:pPr>
            <w:r w:rsidRPr="00863F06">
              <w:rPr>
                <w:b/>
                <w:color w:val="000000"/>
                <w:sz w:val="22"/>
              </w:rPr>
              <w:t>(E)</w:t>
            </w:r>
          </w:p>
          <w:p w14:paraId="57AE8806" w14:textId="77777777" w:rsidR="003F4732" w:rsidRPr="00863F06" w:rsidRDefault="003F4732" w:rsidP="005D4EE4">
            <w:pPr>
              <w:keepNext/>
              <w:keepLines/>
              <w:ind w:right="175"/>
              <w:jc w:val="center"/>
              <w:rPr>
                <w:rFonts w:cs="Arial"/>
                <w:sz w:val="22"/>
              </w:rPr>
            </w:pPr>
            <w:r w:rsidRPr="00863F06">
              <w:rPr>
                <w:rFonts w:cs="Arial"/>
                <w:b/>
                <w:sz w:val="22"/>
              </w:rPr>
              <w:t>Uncompetitive</w:t>
            </w:r>
            <w:r w:rsidR="00F774E1" w:rsidRPr="00863F06">
              <w:rPr>
                <w:rFonts w:cs="Arial"/>
                <w:sz w:val="22"/>
              </w:rPr>
              <w:t xml:space="preserve"> </w:t>
            </w:r>
          </w:p>
          <w:p w14:paraId="5DA52F0F" w14:textId="77777777" w:rsidR="00F774E1" w:rsidRPr="00863F06" w:rsidRDefault="00F774E1" w:rsidP="005D4EE4">
            <w:pPr>
              <w:keepNext/>
              <w:keepLines/>
              <w:ind w:right="175"/>
              <w:jc w:val="center"/>
              <w:rPr>
                <w:b/>
                <w:color w:val="000000"/>
                <w:sz w:val="22"/>
              </w:rPr>
            </w:pPr>
            <w:r w:rsidRPr="00863F06">
              <w:rPr>
                <w:rFonts w:cs="Arial"/>
                <w:sz w:val="22"/>
              </w:rPr>
              <w:t>Has significant weaknesses.</w:t>
            </w:r>
            <w:r w:rsidR="00CF6760" w:rsidRPr="00863F06">
              <w:rPr>
                <w:rFonts w:cs="Arial"/>
                <w:sz w:val="22"/>
              </w:rPr>
              <w:t xml:space="preserve"> Approximately 20% of Applications</w:t>
            </w:r>
            <w:r w:rsidRPr="00863F06">
              <w:rPr>
                <w:rFonts w:cs="Arial"/>
                <w:sz w:val="22"/>
              </w:rPr>
              <w:t xml:space="preserve"> are likely to fall into this band.</w:t>
            </w:r>
          </w:p>
        </w:tc>
      </w:tr>
    </w:tbl>
    <w:p w14:paraId="3DA28B86" w14:textId="77777777" w:rsidR="00F774E1" w:rsidRPr="00863F06" w:rsidRDefault="00F774E1" w:rsidP="00F774E1">
      <w:pPr>
        <w:rPr>
          <w:sz w:val="22"/>
        </w:rPr>
      </w:pPr>
    </w:p>
    <w:tbl>
      <w:tblPr>
        <w:tblStyle w:val="TableGrid"/>
        <w:tblW w:w="5106" w:type="pct"/>
        <w:jc w:val="center"/>
        <w:tblLayout w:type="fixed"/>
        <w:tblLook w:val="04A0" w:firstRow="1" w:lastRow="0" w:firstColumn="1" w:lastColumn="0" w:noHBand="0" w:noVBand="1"/>
        <w:tblCaption w:val="Future Fellowships selection criteria"/>
        <w:tblDescription w:val="Future Fellowships selection criteria"/>
      </w:tblPr>
      <w:tblGrid>
        <w:gridCol w:w="1555"/>
        <w:gridCol w:w="9137"/>
      </w:tblGrid>
      <w:tr w:rsidR="00923B4C" w:rsidRPr="00863F06" w14:paraId="66983ED6" w14:textId="77777777" w:rsidTr="002C00EB">
        <w:trPr>
          <w:tblHeader/>
          <w:jc w:val="center"/>
        </w:trPr>
        <w:tc>
          <w:tcPr>
            <w:tcW w:w="72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CF5EC3" w14:textId="77777777" w:rsidR="00923B4C" w:rsidRPr="00863F06" w:rsidRDefault="00923B4C" w:rsidP="00923B4C">
            <w:pPr>
              <w:rPr>
                <w:color w:val="000000"/>
                <w:sz w:val="22"/>
                <w:szCs w:val="22"/>
              </w:rPr>
            </w:pPr>
            <w:r w:rsidRPr="00863F06">
              <w:rPr>
                <w:b/>
                <w:color w:val="000000"/>
                <w:sz w:val="22"/>
                <w:szCs w:val="22"/>
              </w:rPr>
              <w:t>Assessment criteria and weightings</w:t>
            </w:r>
          </w:p>
        </w:tc>
        <w:tc>
          <w:tcPr>
            <w:tcW w:w="427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31276" w14:textId="77777777" w:rsidR="00DB554D" w:rsidRPr="00863F06" w:rsidRDefault="00DB554D" w:rsidP="00DB554D">
            <w:pPr>
              <w:rPr>
                <w:rFonts w:cs="Arial"/>
                <w:b/>
                <w:sz w:val="22"/>
                <w:szCs w:val="22"/>
                <w:shd w:val="clear" w:color="auto" w:fill="D9E2F3" w:themeFill="accent5" w:themeFillTint="33"/>
              </w:rPr>
            </w:pPr>
            <w:r w:rsidRPr="00863F06">
              <w:rPr>
                <w:rFonts w:cs="Arial"/>
                <w:b/>
                <w:color w:val="000000"/>
                <w:sz w:val="22"/>
              </w:rPr>
              <w:t>Assessment</w:t>
            </w:r>
            <w:r w:rsidRPr="00863F06">
              <w:rPr>
                <w:rFonts w:cs="Arial"/>
                <w:b/>
                <w:color w:val="000000"/>
                <w:sz w:val="22"/>
                <w:shd w:val="clear" w:color="auto" w:fill="D9E2F3" w:themeFill="accent5" w:themeFillTint="33"/>
              </w:rPr>
              <w:t xml:space="preserve"> </w:t>
            </w:r>
            <w:r w:rsidRPr="00863F06">
              <w:rPr>
                <w:b/>
                <w:color w:val="000000"/>
                <w:sz w:val="22"/>
              </w:rPr>
              <w:t>criteria</w:t>
            </w:r>
            <w:r w:rsidRPr="00863F06">
              <w:rPr>
                <w:b/>
                <w:color w:val="000000"/>
                <w:sz w:val="22"/>
                <w:shd w:val="clear" w:color="auto" w:fill="D9E2F3" w:themeFill="accent5" w:themeFillTint="33"/>
              </w:rPr>
              <w:t xml:space="preserve"> details</w:t>
            </w:r>
          </w:p>
        </w:tc>
      </w:tr>
      <w:tr w:rsidR="00F774E1" w:rsidRPr="00863F06" w14:paraId="7088F3FF"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79AF8F40" w14:textId="61BF5D4F" w:rsidR="008E5A2A" w:rsidRPr="00863F06" w:rsidRDefault="003936BA" w:rsidP="00DC7C57">
            <w:pPr>
              <w:rPr>
                <w:rFonts w:cs="Arial"/>
                <w:color w:val="000000"/>
                <w:sz w:val="22"/>
              </w:rPr>
            </w:pPr>
            <w:r w:rsidRPr="00863F06">
              <w:rPr>
                <w:rFonts w:cs="Arial"/>
                <w:color w:val="000000"/>
                <w:sz w:val="22"/>
              </w:rPr>
              <w:t>Investigator</w:t>
            </w:r>
            <w:r w:rsidR="00054609" w:rsidRPr="00863F06">
              <w:rPr>
                <w:rFonts w:cs="Arial"/>
                <w:color w:val="000000"/>
                <w:sz w:val="22"/>
              </w:rPr>
              <w:t>/</w:t>
            </w:r>
            <w:r w:rsidR="00E36DE3" w:rsidRPr="00863F06">
              <w:rPr>
                <w:rFonts w:cs="Arial"/>
                <w:color w:val="000000"/>
                <w:sz w:val="22"/>
              </w:rPr>
              <w:t xml:space="preserve"> </w:t>
            </w:r>
            <w:r w:rsidRPr="00863F06">
              <w:rPr>
                <w:rFonts w:cs="Arial"/>
                <w:color w:val="000000"/>
                <w:sz w:val="22"/>
              </w:rPr>
              <w:t>Capability</w:t>
            </w:r>
          </w:p>
          <w:p w14:paraId="5F177F96" w14:textId="7426F73C" w:rsidR="00F774E1" w:rsidRPr="00863F06" w:rsidRDefault="003936BA">
            <w:pPr>
              <w:rPr>
                <w:rFonts w:cs="Arial"/>
                <w:color w:val="000000"/>
                <w:sz w:val="22"/>
              </w:rPr>
            </w:pPr>
            <w:r w:rsidRPr="00863F06">
              <w:rPr>
                <w:rFonts w:cs="Arial"/>
                <w:color w:val="000000"/>
                <w:sz w:val="22"/>
              </w:rPr>
              <w:t>5</w:t>
            </w:r>
            <w:r w:rsidR="00F774E1" w:rsidRPr="00863F06">
              <w:rPr>
                <w:rFonts w:cs="Arial"/>
                <w:color w:val="000000"/>
                <w:sz w:val="22"/>
              </w:rPr>
              <w:t>0%</w:t>
            </w:r>
          </w:p>
        </w:tc>
        <w:tc>
          <w:tcPr>
            <w:tcW w:w="4273" w:type="pct"/>
            <w:tcBorders>
              <w:top w:val="single" w:sz="4" w:space="0" w:color="auto"/>
              <w:left w:val="single" w:sz="4" w:space="0" w:color="auto"/>
              <w:bottom w:val="single" w:sz="4" w:space="0" w:color="auto"/>
              <w:right w:val="single" w:sz="4" w:space="0" w:color="auto"/>
            </w:tcBorders>
          </w:tcPr>
          <w:p w14:paraId="238688B7" w14:textId="77777777" w:rsidR="0071509A" w:rsidRPr="00863F06" w:rsidRDefault="0071509A" w:rsidP="0071509A">
            <w:pPr>
              <w:shd w:val="clear" w:color="auto" w:fill="FFFFFF"/>
              <w:spacing w:line="285" w:lineRule="atLeast"/>
              <w:rPr>
                <w:rFonts w:cs="Arial"/>
                <w:sz w:val="22"/>
              </w:rPr>
            </w:pPr>
            <w:r w:rsidRPr="00863F06">
              <w:rPr>
                <w:rFonts w:cs="Arial"/>
                <w:sz w:val="22"/>
              </w:rPr>
              <w:t>Describe the quality of the candidate as per the relevant section below.</w:t>
            </w:r>
          </w:p>
          <w:p w14:paraId="7B37AB8B" w14:textId="77777777" w:rsidR="004700F4" w:rsidRPr="00863F06" w:rsidRDefault="004700F4" w:rsidP="0071509A">
            <w:pPr>
              <w:shd w:val="clear" w:color="auto" w:fill="FFFFFF"/>
              <w:spacing w:line="285" w:lineRule="atLeast"/>
              <w:rPr>
                <w:rFonts w:cs="Arial"/>
                <w:sz w:val="22"/>
              </w:rPr>
            </w:pPr>
          </w:p>
          <w:p w14:paraId="21BCF640"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1</w:t>
            </w:r>
          </w:p>
          <w:p w14:paraId="693FA760" w14:textId="056B9291"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 </w:t>
            </w:r>
          </w:p>
          <w:p w14:paraId="5C78B1AB" w14:textId="7B71B183"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651B66">
              <w:rPr>
                <w:rFonts w:ascii="Arial" w:hAnsi="Arial" w:cs="Arial"/>
              </w:rPr>
              <w:t xml:space="preserve">demonstrated capability for </w:t>
            </w:r>
            <w:r w:rsidRPr="00863F06">
              <w:rPr>
                <w:rFonts w:ascii="Arial" w:hAnsi="Arial" w:cs="Arial"/>
              </w:rPr>
              <w:t xml:space="preserve">research training, </w:t>
            </w:r>
            <w:r w:rsidR="007371B0" w:rsidRPr="00863F06">
              <w:rPr>
                <w:rFonts w:ascii="Arial" w:hAnsi="Arial" w:cs="Arial"/>
              </w:rPr>
              <w:t xml:space="preserve">supervision </w:t>
            </w:r>
            <w:r w:rsidRPr="00863F06">
              <w:rPr>
                <w:rFonts w:ascii="Arial" w:hAnsi="Arial" w:cs="Arial"/>
              </w:rPr>
              <w:t xml:space="preserve">and </w:t>
            </w:r>
            <w:r w:rsidR="007371B0" w:rsidRPr="00863F06">
              <w:rPr>
                <w:rFonts w:ascii="Arial" w:hAnsi="Arial" w:cs="Arial"/>
              </w:rPr>
              <w:t>mentoring</w:t>
            </w:r>
          </w:p>
          <w:p w14:paraId="1D30A9CD" w14:textId="05D75F30"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capability and national research standing and </w:t>
            </w:r>
          </w:p>
          <w:p w14:paraId="1720BFE9" w14:textId="11536423" w:rsidR="004700F4" w:rsidRPr="00863F06" w:rsidRDefault="003936BA"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p>
          <w:p w14:paraId="654E1FA1"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2</w:t>
            </w:r>
          </w:p>
          <w:p w14:paraId="0120420D" w14:textId="0AE2899D"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w:t>
            </w:r>
          </w:p>
          <w:p w14:paraId="4D92A90A" w14:textId="368F6E15"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545A2C">
              <w:rPr>
                <w:rFonts w:ascii="Arial" w:hAnsi="Arial" w:cs="Arial"/>
              </w:rPr>
              <w:t xml:space="preserve">established capability and emerging leadership </w:t>
            </w:r>
            <w:r w:rsidR="00DE5C0C">
              <w:rPr>
                <w:rFonts w:ascii="Arial" w:hAnsi="Arial" w:cs="Arial"/>
              </w:rPr>
              <w:t xml:space="preserve">in </w:t>
            </w:r>
            <w:r w:rsidRPr="00863F06">
              <w:rPr>
                <w:rFonts w:ascii="Arial" w:hAnsi="Arial" w:cs="Arial"/>
              </w:rPr>
              <w:t xml:space="preserve">research training, </w:t>
            </w:r>
            <w:r w:rsidR="00484551" w:rsidRPr="00863F06">
              <w:rPr>
                <w:rFonts w:ascii="Arial" w:hAnsi="Arial" w:cs="Arial"/>
              </w:rPr>
              <w:t xml:space="preserve">supervision </w:t>
            </w:r>
            <w:r w:rsidRPr="00863F06">
              <w:rPr>
                <w:rFonts w:ascii="Arial" w:hAnsi="Arial" w:cs="Arial"/>
              </w:rPr>
              <w:t xml:space="preserve">and </w:t>
            </w:r>
            <w:r w:rsidR="00484551" w:rsidRPr="00863F06">
              <w:rPr>
                <w:rFonts w:ascii="Arial" w:hAnsi="Arial" w:cs="Arial"/>
              </w:rPr>
              <w:t xml:space="preserve">mentoring </w:t>
            </w:r>
          </w:p>
          <w:p w14:paraId="0E6BC6F1" w14:textId="02E56E5C"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capabilities and national and emerging international research standing and </w:t>
            </w:r>
          </w:p>
          <w:p w14:paraId="72B46BC4" w14:textId="3C687C3A" w:rsidR="00EE47DC" w:rsidRPr="00863F06" w:rsidRDefault="003936BA" w:rsidP="00FF11B0">
            <w:pPr>
              <w:pStyle w:val="GGAssessmentCriteria-"/>
              <w:ind w:left="725" w:hanging="567"/>
              <w:rPr>
                <w:b/>
              </w:rPr>
            </w:pPr>
            <w:r w:rsidRPr="00863F06">
              <w:rPr>
                <w:rFonts w:ascii="Arial" w:hAnsi="Arial" w:cs="Arial"/>
              </w:rPr>
              <w:t>capability of the candidate to build collaborations across research organisations, industry and other disciplines both within Australia and internationally</w:t>
            </w:r>
            <w:r w:rsidR="00A975A5" w:rsidRPr="00863F06">
              <w:rPr>
                <w:rFonts w:ascii="Arial" w:hAnsi="Arial" w:cs="Arial"/>
              </w:rPr>
              <w:t>.</w:t>
            </w:r>
          </w:p>
          <w:p w14:paraId="09287E35" w14:textId="1759FFBB" w:rsidR="004700F4" w:rsidRPr="00863F06" w:rsidRDefault="004700F4" w:rsidP="0071509A">
            <w:pPr>
              <w:shd w:val="clear" w:color="auto" w:fill="FFFFFF"/>
              <w:spacing w:line="285" w:lineRule="atLeast"/>
              <w:rPr>
                <w:rFonts w:cs="Arial"/>
                <w:color w:val="000000" w:themeColor="text1"/>
                <w:sz w:val="22"/>
              </w:rPr>
            </w:pPr>
            <w:r w:rsidRPr="00863F06">
              <w:rPr>
                <w:rFonts w:cs="Arial"/>
                <w:b/>
                <w:color w:val="000000" w:themeColor="text1"/>
                <w:sz w:val="22"/>
              </w:rPr>
              <w:t>Future Fellowship Level 3</w:t>
            </w:r>
          </w:p>
          <w:p w14:paraId="717E66E8" w14:textId="36C76556"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13635" w:rsidRPr="00863F06">
              <w:rPr>
                <w:rFonts w:ascii="Arial" w:hAnsi="Arial" w:cs="Arial"/>
              </w:rPr>
              <w:t xml:space="preserve"> including record of outstanding research outputs appropriate to the discipline/s </w:t>
            </w:r>
          </w:p>
          <w:p w14:paraId="193EC034" w14:textId="1A876AA4" w:rsidR="004700F4" w:rsidRPr="00863F06" w:rsidRDefault="00313635" w:rsidP="00255610">
            <w:pPr>
              <w:pStyle w:val="GGAssessmentCriteria-"/>
              <w:ind w:left="725" w:hanging="567"/>
              <w:rPr>
                <w:rFonts w:ascii="Arial" w:hAnsi="Arial" w:cs="Arial"/>
              </w:rPr>
            </w:pPr>
            <w:r w:rsidRPr="00863F06">
              <w:rPr>
                <w:rFonts w:ascii="Arial" w:hAnsi="Arial" w:cs="Arial"/>
              </w:rPr>
              <w:t>evidence of experience in initiating and managing large research projects</w:t>
            </w:r>
          </w:p>
          <w:p w14:paraId="1760505A" w14:textId="1F32DC93" w:rsidR="004700F4" w:rsidRPr="00863F06" w:rsidRDefault="00313635" w:rsidP="00255610">
            <w:pPr>
              <w:pStyle w:val="GGAssessmentCriteria-"/>
              <w:ind w:left="725" w:hanging="567"/>
              <w:rPr>
                <w:rFonts w:ascii="Arial" w:hAnsi="Arial" w:cs="Arial"/>
              </w:rPr>
            </w:pPr>
            <w:r w:rsidRPr="00863F06">
              <w:rPr>
                <w:rFonts w:ascii="Arial" w:hAnsi="Arial" w:cs="Arial"/>
              </w:rPr>
              <w:t xml:space="preserve">evidence of international research standing </w:t>
            </w:r>
          </w:p>
          <w:p w14:paraId="7E96306F" w14:textId="190117C8" w:rsidR="004700F4" w:rsidRPr="00863F06" w:rsidRDefault="004700F4" w:rsidP="00255610">
            <w:pPr>
              <w:pStyle w:val="GGAssessmentCriteria-"/>
              <w:ind w:left="725" w:hanging="567"/>
              <w:rPr>
                <w:rFonts w:ascii="Arial" w:hAnsi="Arial" w:cs="Arial"/>
              </w:rPr>
            </w:pPr>
            <w:r w:rsidRPr="00863F06">
              <w:rPr>
                <w:rFonts w:ascii="Arial" w:hAnsi="Arial" w:cs="Arial"/>
              </w:rPr>
              <w:t>evidence of excellence</w:t>
            </w:r>
            <w:r w:rsidR="005A3776">
              <w:rPr>
                <w:rFonts w:ascii="Arial" w:hAnsi="Arial" w:cs="Arial"/>
              </w:rPr>
              <w:t>, experience and achievements</w:t>
            </w:r>
            <w:r w:rsidRPr="00863F06">
              <w:rPr>
                <w:rFonts w:ascii="Arial" w:hAnsi="Arial" w:cs="Arial"/>
              </w:rPr>
              <w:t xml:space="preserve"> in research training, </w:t>
            </w:r>
            <w:r w:rsidR="002B0883" w:rsidRPr="00863F06">
              <w:rPr>
                <w:rFonts w:ascii="Arial" w:hAnsi="Arial" w:cs="Arial"/>
              </w:rPr>
              <w:t xml:space="preserve">supervision </w:t>
            </w:r>
            <w:r w:rsidRPr="00863F06">
              <w:rPr>
                <w:rFonts w:ascii="Arial" w:hAnsi="Arial" w:cs="Arial"/>
              </w:rPr>
              <w:t xml:space="preserve">and </w:t>
            </w:r>
            <w:r w:rsidR="002B0883" w:rsidRPr="00863F06">
              <w:rPr>
                <w:rFonts w:ascii="Arial" w:hAnsi="Arial" w:cs="Arial"/>
              </w:rPr>
              <w:t xml:space="preserve">mentoring </w:t>
            </w:r>
            <w:r w:rsidRPr="00863F06">
              <w:rPr>
                <w:rFonts w:ascii="Arial" w:hAnsi="Arial" w:cs="Arial"/>
              </w:rPr>
              <w:t>and</w:t>
            </w:r>
          </w:p>
          <w:p w14:paraId="62CD1419" w14:textId="4D3BBD7D" w:rsidR="00F774E1" w:rsidRPr="00863F06" w:rsidRDefault="00313635"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r w:rsidRPr="00863F06" w:rsidDel="00313635">
              <w:rPr>
                <w:rFonts w:ascii="Arial" w:hAnsi="Arial" w:cs="Arial"/>
              </w:rPr>
              <w:t xml:space="preserve"> </w:t>
            </w:r>
          </w:p>
        </w:tc>
      </w:tr>
      <w:tr w:rsidR="00F774E1" w:rsidRPr="00863F06" w14:paraId="143ACC03"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51057393" w14:textId="67576C55" w:rsidR="008E5A2A" w:rsidRPr="00863F06" w:rsidRDefault="008E5A2A" w:rsidP="00923B4C">
            <w:pPr>
              <w:rPr>
                <w:rFonts w:cs="Arial"/>
                <w:color w:val="000000"/>
                <w:sz w:val="22"/>
              </w:rPr>
            </w:pPr>
            <w:r w:rsidRPr="00863F06">
              <w:rPr>
                <w:rFonts w:cs="Arial"/>
                <w:color w:val="000000"/>
                <w:sz w:val="22"/>
              </w:rPr>
              <w:lastRenderedPageBreak/>
              <w:t xml:space="preserve">Project </w:t>
            </w:r>
            <w:r w:rsidR="00727BF2" w:rsidRPr="00863F06">
              <w:rPr>
                <w:rFonts w:cs="Arial"/>
                <w:color w:val="000000"/>
                <w:sz w:val="22"/>
              </w:rPr>
              <w:t>q</w:t>
            </w:r>
            <w:r w:rsidRPr="00863F06">
              <w:rPr>
                <w:rFonts w:cs="Arial"/>
                <w:color w:val="000000"/>
                <w:sz w:val="22"/>
              </w:rPr>
              <w:t xml:space="preserve">uality and </w:t>
            </w:r>
            <w:r w:rsidR="00727BF2" w:rsidRPr="00863F06">
              <w:rPr>
                <w:rFonts w:cs="Arial"/>
                <w:color w:val="000000"/>
                <w:sz w:val="22"/>
              </w:rPr>
              <w:t>i</w:t>
            </w:r>
            <w:r w:rsidRPr="00863F06">
              <w:rPr>
                <w:rFonts w:cs="Arial"/>
                <w:color w:val="000000"/>
                <w:sz w:val="22"/>
              </w:rPr>
              <w:t>nnovation</w:t>
            </w:r>
          </w:p>
          <w:p w14:paraId="592FA4A5" w14:textId="1FE3F2F0" w:rsidR="00F774E1" w:rsidRPr="00863F06" w:rsidRDefault="00313635" w:rsidP="00923B4C">
            <w:pPr>
              <w:rPr>
                <w:rFonts w:cs="Arial"/>
                <w:color w:val="000000"/>
                <w:sz w:val="22"/>
              </w:rPr>
            </w:pPr>
            <w:r w:rsidRPr="00863F06">
              <w:rPr>
                <w:rFonts w:cs="Arial"/>
                <w:color w:val="000000"/>
                <w:sz w:val="22"/>
              </w:rPr>
              <w:t>2</w:t>
            </w:r>
            <w:r w:rsidR="00F774E1" w:rsidRPr="00863F06">
              <w:rPr>
                <w:rFonts w:cs="Arial"/>
                <w:color w:val="000000"/>
                <w:sz w:val="22"/>
              </w:rPr>
              <w:t>5%</w:t>
            </w:r>
          </w:p>
        </w:tc>
        <w:tc>
          <w:tcPr>
            <w:tcW w:w="4273" w:type="pct"/>
            <w:tcBorders>
              <w:top w:val="single" w:sz="4" w:space="0" w:color="auto"/>
              <w:left w:val="single" w:sz="4" w:space="0" w:color="auto"/>
              <w:bottom w:val="single" w:sz="4" w:space="0" w:color="auto"/>
              <w:right w:val="single" w:sz="4" w:space="0" w:color="auto"/>
            </w:tcBorders>
          </w:tcPr>
          <w:p w14:paraId="4AC392E2" w14:textId="77777777" w:rsidR="003704FE" w:rsidRPr="0088674A" w:rsidRDefault="003704FE" w:rsidP="003704FE">
            <w:pPr>
              <w:pStyle w:val="GGAssessmentCritieratextplain"/>
              <w:ind w:left="0"/>
              <w:rPr>
                <w:rFonts w:ascii="Arial" w:hAnsi="Arial"/>
              </w:rPr>
            </w:pPr>
            <w:r w:rsidRPr="0088674A">
              <w:rPr>
                <w:rFonts w:ascii="Arial" w:hAnsi="Arial"/>
              </w:rPr>
              <w:t>Describe the:</w:t>
            </w:r>
          </w:p>
          <w:p w14:paraId="4BE6BD98"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contribution to an important gap in knowledge or significant problem</w:t>
            </w:r>
          </w:p>
          <w:p w14:paraId="6E0453B9"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innovation of the research in the context of recent international advances in research in this area</w:t>
            </w:r>
          </w:p>
          <w:p w14:paraId="370CC270"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clarity of the major research questions</w:t>
            </w:r>
          </w:p>
          <w:p w14:paraId="7F8C219E" w14:textId="77777777" w:rsidR="003704FE" w:rsidRPr="0088674A" w:rsidRDefault="003704FE" w:rsidP="003704FE">
            <w:pPr>
              <w:pStyle w:val="GGAssessmentCriteria-"/>
              <w:ind w:left="725" w:hanging="567"/>
              <w:rPr>
                <w:rFonts w:ascii="Arial" w:hAnsi="Arial" w:cs="Arial"/>
              </w:rPr>
            </w:pPr>
            <w:r w:rsidRPr="0088674A">
              <w:rPr>
                <w:rFonts w:ascii="Arial" w:hAnsi="Arial" w:cs="Arial"/>
              </w:rPr>
              <w:t>cohesiveness of the project design and implementation plan (including the appropriateness of the aim, conceptual framework, method, data and/or analyses) and</w:t>
            </w:r>
          </w:p>
          <w:p w14:paraId="3DF2AFEC" w14:textId="77777777" w:rsidR="003704FE" w:rsidRPr="0088674A" w:rsidRDefault="003704FE" w:rsidP="003704FE">
            <w:pPr>
              <w:pStyle w:val="GGAssessmentCriteria-"/>
              <w:ind w:left="725" w:hanging="567"/>
              <w:rPr>
                <w:rFonts w:ascii="Arial" w:hAnsi="Arial" w:cs="Arial"/>
                <w:color w:val="000000"/>
              </w:rPr>
            </w:pPr>
            <w:r w:rsidRPr="0088674A">
              <w:rPr>
                <w:rFonts w:ascii="Arial" w:hAnsi="Arial" w:cs="Arial"/>
              </w:rPr>
              <w:t>extent to which the research has the potential to enhance international collaboration.</w:t>
            </w:r>
          </w:p>
          <w:p w14:paraId="2253BE96" w14:textId="77777777" w:rsidR="003704FE" w:rsidRPr="0088674A" w:rsidRDefault="003704FE" w:rsidP="003704FE">
            <w:pPr>
              <w:pStyle w:val="ListParagraph"/>
              <w:ind w:left="1470" w:hanging="1365"/>
              <w:rPr>
                <w:rFonts w:cs="Arial"/>
                <w:color w:val="000000"/>
                <w:sz w:val="22"/>
                <w:szCs w:val="22"/>
                <w:u w:val="single"/>
              </w:rPr>
            </w:pPr>
            <w:r w:rsidRPr="0088674A">
              <w:rPr>
                <w:rFonts w:cs="Arial"/>
                <w:color w:val="000000"/>
                <w:sz w:val="22"/>
                <w:szCs w:val="22"/>
                <w:u w:val="single"/>
              </w:rPr>
              <w:t>If the project involves Aboriginal and/or Torres Strait Islander research additional criteria</w:t>
            </w:r>
          </w:p>
          <w:p w14:paraId="01C34FC5" w14:textId="77777777" w:rsidR="003704FE" w:rsidRPr="0088674A" w:rsidRDefault="003704FE" w:rsidP="003704FE">
            <w:pPr>
              <w:pStyle w:val="ListParagraph"/>
              <w:ind w:left="1470" w:hanging="1365"/>
              <w:rPr>
                <w:rFonts w:cs="Arial"/>
                <w:color w:val="000000"/>
                <w:sz w:val="22"/>
                <w:szCs w:val="22"/>
                <w:u w:val="single"/>
              </w:rPr>
            </w:pPr>
            <w:r w:rsidRPr="0088674A">
              <w:rPr>
                <w:rFonts w:cs="Arial"/>
                <w:color w:val="000000"/>
                <w:sz w:val="22"/>
                <w:szCs w:val="22"/>
                <w:u w:val="single"/>
              </w:rPr>
              <w:t xml:space="preserve">include: </w:t>
            </w:r>
          </w:p>
          <w:p w14:paraId="3CD7F2C9"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the project’s level of collaboration, engagement, relationship building and benefit sharing with Aboriginal and Torres Strait Islander Peoples, and First Nations Organisations and Communities;</w:t>
            </w:r>
          </w:p>
          <w:p w14:paraId="4389E808"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the project’s strategy and mechanisms for Indigenous research capacity building within the project;</w:t>
            </w:r>
          </w:p>
          <w:p w14:paraId="1C9751AD"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the project’s level of internal leadership of Indigenous research;</w:t>
            </w:r>
          </w:p>
          <w:p w14:paraId="74251A5C" w14:textId="77777777" w:rsidR="003704FE" w:rsidRPr="006F2320" w:rsidRDefault="003704FE" w:rsidP="003704FE">
            <w:pPr>
              <w:pStyle w:val="GGAssessmentCriteria-"/>
              <w:ind w:left="725" w:hanging="567"/>
              <w:rPr>
                <w:rFonts w:ascii="Arial" w:hAnsi="Arial" w:cs="Arial"/>
              </w:rPr>
            </w:pPr>
            <w:r w:rsidRPr="006F2320">
              <w:rPr>
                <w:rFonts w:ascii="Arial" w:hAnsi="Arial" w:cs="Arial"/>
              </w:rPr>
              <w:t xml:space="preserve">The project’s adherence to the </w:t>
            </w:r>
            <w:hyperlink r:id="rId48" w:history="1">
              <w:r w:rsidRPr="006F2320">
                <w:rPr>
                  <w:rStyle w:val="Hyperlink"/>
                  <w:rFonts w:ascii="Arial" w:hAnsi="Arial" w:cs="Arial"/>
                  <w:sz w:val="22"/>
                </w:rPr>
                <w:t>Australian Indigenous Data Sovereignty Principles</w:t>
              </w:r>
            </w:hyperlink>
            <w:r w:rsidRPr="006F2320">
              <w:rPr>
                <w:rFonts w:ascii="Arial" w:hAnsi="Arial" w:cs="Arial"/>
              </w:rPr>
              <w:t xml:space="preserve"> (2018); and</w:t>
            </w:r>
          </w:p>
          <w:p w14:paraId="0AB9D325" w14:textId="15238D72" w:rsidR="003704FE" w:rsidRPr="00BE298A" w:rsidRDefault="003704FE" w:rsidP="00BE298A">
            <w:pPr>
              <w:pStyle w:val="GGAssessmentCriteria-"/>
              <w:ind w:left="725" w:hanging="567"/>
              <w:rPr>
                <w:rFonts w:ascii="Arial" w:hAnsi="Arial"/>
              </w:rPr>
            </w:pPr>
            <w:r w:rsidRPr="006F2320">
              <w:rPr>
                <w:rFonts w:ascii="Arial" w:hAnsi="Arial" w:cs="Arial"/>
              </w:rPr>
              <w:t xml:space="preserve">The project’s understanding of, and proposed strategies to adhere to, the </w:t>
            </w:r>
            <w:hyperlink r:id="rId49" w:history="1">
              <w:r w:rsidRPr="006F2320">
                <w:rPr>
                  <w:rStyle w:val="Hyperlink"/>
                  <w:rFonts w:ascii="Arial" w:hAnsi="Arial" w:cs="Arial"/>
                  <w:sz w:val="22"/>
                </w:rPr>
                <w:t>AIATSIS Code of Ethics for Aboriginal and Torres Strait Islander Research</w:t>
              </w:r>
            </w:hyperlink>
            <w:r w:rsidRPr="006F2320">
              <w:rPr>
                <w:rFonts w:ascii="Arial" w:hAnsi="Arial" w:cs="Arial"/>
              </w:rPr>
              <w:t xml:space="preserve"> (2020) and </w:t>
            </w:r>
            <w:hyperlink r:id="rId50" w:history="1">
              <w:r w:rsidRPr="006F2320">
                <w:rPr>
                  <w:rStyle w:val="Hyperlink"/>
                  <w:rFonts w:ascii="Arial" w:hAnsi="Arial" w:cs="Arial"/>
                  <w:sz w:val="22"/>
                </w:rPr>
                <w:t>NHMRC’s guidelines on Ethical conduct in research with Aboriginal and Torres Strait Islander Peoples and communities</w:t>
              </w:r>
            </w:hyperlink>
            <w:r w:rsidRPr="006F2320">
              <w:rPr>
                <w:rFonts w:ascii="Arial" w:hAnsi="Arial" w:cs="Arial"/>
              </w:rPr>
              <w:t xml:space="preserve"> (2018).</w:t>
            </w:r>
          </w:p>
          <w:p w14:paraId="3E88769A" w14:textId="2CDCEA4A" w:rsidR="00077962" w:rsidRPr="00863F06" w:rsidRDefault="00077962" w:rsidP="00BE298A">
            <w:pPr>
              <w:pStyle w:val="GGAssessmentCriteria-"/>
              <w:numPr>
                <w:ilvl w:val="0"/>
                <w:numId w:val="0"/>
              </w:numPr>
              <w:ind w:left="142"/>
              <w:rPr>
                <w:rFonts w:ascii="Arial" w:hAnsi="Arial"/>
              </w:rPr>
            </w:pPr>
          </w:p>
        </w:tc>
      </w:tr>
      <w:tr w:rsidR="00CE3F28" w:rsidRPr="00863F06" w14:paraId="21A2AB28"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083DBA4F" w14:textId="77777777" w:rsidR="00CE3F28" w:rsidRPr="00863F06" w:rsidRDefault="00CE3F28" w:rsidP="00923B4C">
            <w:pPr>
              <w:rPr>
                <w:rFonts w:cs="Arial"/>
                <w:color w:val="000000"/>
                <w:sz w:val="22"/>
              </w:rPr>
            </w:pPr>
            <w:r w:rsidRPr="00863F06">
              <w:rPr>
                <w:rFonts w:cs="Arial"/>
                <w:color w:val="000000"/>
                <w:sz w:val="22"/>
              </w:rPr>
              <w:t>Benefit</w:t>
            </w:r>
          </w:p>
          <w:p w14:paraId="06A74696" w14:textId="06B8EB2D" w:rsidR="00CE3F28" w:rsidRPr="00863F06" w:rsidRDefault="00CE3F28" w:rsidP="00923B4C">
            <w:pPr>
              <w:rPr>
                <w:rFonts w:cs="Arial"/>
                <w:color w:val="000000"/>
                <w:sz w:val="22"/>
              </w:rPr>
            </w:pPr>
            <w:r w:rsidRPr="00863F06">
              <w:rPr>
                <w:rFonts w:cs="Arial"/>
                <w:color w:val="000000"/>
                <w:sz w:val="22"/>
              </w:rPr>
              <w:t>15%</w:t>
            </w:r>
          </w:p>
        </w:tc>
        <w:tc>
          <w:tcPr>
            <w:tcW w:w="4273" w:type="pct"/>
            <w:tcBorders>
              <w:top w:val="single" w:sz="4" w:space="0" w:color="auto"/>
              <w:left w:val="single" w:sz="4" w:space="0" w:color="auto"/>
              <w:bottom w:val="single" w:sz="4" w:space="0" w:color="auto"/>
              <w:right w:val="single" w:sz="4" w:space="0" w:color="auto"/>
            </w:tcBorders>
          </w:tcPr>
          <w:p w14:paraId="0C0A19B3" w14:textId="77777777" w:rsidR="00CE3F28" w:rsidRPr="00863F06" w:rsidRDefault="00CE3F28" w:rsidP="00CE3F28">
            <w:pPr>
              <w:pStyle w:val="GGAssessmentCritieratextplain"/>
              <w:ind w:left="1470" w:hanging="1365"/>
              <w:rPr>
                <w:rFonts w:ascii="Arial" w:hAnsi="Arial"/>
              </w:rPr>
            </w:pPr>
            <w:r w:rsidRPr="00863F06">
              <w:rPr>
                <w:rFonts w:ascii="Arial" w:hAnsi="Arial"/>
              </w:rPr>
              <w:t>Describe the potential benefits including the:</w:t>
            </w:r>
          </w:p>
          <w:p w14:paraId="7A88AF5B" w14:textId="6E4E8D77"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new or advanced knowledge resulting from outcomes of the research</w:t>
            </w:r>
          </w:p>
          <w:p w14:paraId="68BC3343" w14:textId="56960D3C"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economic, commercial, environmental, social and/or cultural benefits for Australia and international communities and</w:t>
            </w:r>
          </w:p>
          <w:p w14:paraId="5A4B9BBE" w14:textId="77FB6E0E" w:rsidR="00CE3F28" w:rsidRPr="00863F06" w:rsidRDefault="00CE3F28" w:rsidP="00255610">
            <w:pPr>
              <w:pStyle w:val="GGAssessmentCriteria-"/>
              <w:ind w:left="725" w:hanging="567"/>
              <w:rPr>
                <w:rFonts w:ascii="Arial" w:hAnsi="Arial"/>
              </w:rPr>
            </w:pPr>
            <w:r w:rsidRPr="00863F06">
              <w:rPr>
                <w:rFonts w:ascii="Arial" w:eastAsiaTheme="minorHAnsi" w:hAnsi="Arial" w:cs="Arial"/>
              </w:rPr>
              <w:t>potential contribution to capacity in the Australian Government</w:t>
            </w:r>
            <w:r w:rsidR="0041525F" w:rsidRPr="00863F06">
              <w:rPr>
                <w:rFonts w:ascii="Arial" w:eastAsiaTheme="minorHAnsi" w:hAnsi="Arial" w:cs="Arial"/>
              </w:rPr>
              <w:t xml:space="preserve"> priority areas.</w:t>
            </w:r>
          </w:p>
        </w:tc>
      </w:tr>
      <w:tr w:rsidR="00F774E1" w:rsidRPr="00863F06" w14:paraId="3CC9933F" w14:textId="77777777" w:rsidTr="002C00EB">
        <w:trPr>
          <w:jc w:val="center"/>
        </w:trPr>
        <w:tc>
          <w:tcPr>
            <w:tcW w:w="727" w:type="pct"/>
            <w:tcBorders>
              <w:top w:val="single" w:sz="4" w:space="0" w:color="auto"/>
              <w:left w:val="single" w:sz="4" w:space="0" w:color="auto"/>
              <w:bottom w:val="single" w:sz="4" w:space="0" w:color="auto"/>
              <w:right w:val="single" w:sz="4" w:space="0" w:color="auto"/>
            </w:tcBorders>
          </w:tcPr>
          <w:p w14:paraId="2EB14F4E" w14:textId="564E5FC6" w:rsidR="008E5A2A" w:rsidRPr="00863F06" w:rsidRDefault="00F774E1" w:rsidP="00923B4C">
            <w:pPr>
              <w:rPr>
                <w:rFonts w:cs="Arial"/>
                <w:color w:val="000000"/>
                <w:sz w:val="22"/>
              </w:rPr>
            </w:pPr>
            <w:r w:rsidRPr="00863F06">
              <w:rPr>
                <w:rFonts w:cs="Arial"/>
                <w:color w:val="000000"/>
                <w:sz w:val="22"/>
              </w:rPr>
              <w:t>Feasi</w:t>
            </w:r>
            <w:r w:rsidR="008E5A2A" w:rsidRPr="00863F06">
              <w:rPr>
                <w:rFonts w:cs="Arial"/>
                <w:color w:val="000000"/>
                <w:sz w:val="22"/>
              </w:rPr>
              <w:t xml:space="preserve">bility and </w:t>
            </w:r>
            <w:r w:rsidR="00AA3874" w:rsidRPr="00863F06">
              <w:rPr>
                <w:rFonts w:cs="Arial"/>
                <w:color w:val="000000"/>
                <w:sz w:val="22"/>
              </w:rPr>
              <w:t>s</w:t>
            </w:r>
            <w:r w:rsidR="008E5A2A" w:rsidRPr="00863F06">
              <w:rPr>
                <w:rFonts w:cs="Arial"/>
                <w:color w:val="000000"/>
                <w:sz w:val="22"/>
              </w:rPr>
              <w:t xml:space="preserve">trategic </w:t>
            </w:r>
            <w:r w:rsidR="00AA3874" w:rsidRPr="00863F06">
              <w:rPr>
                <w:rFonts w:cs="Arial"/>
                <w:color w:val="000000"/>
                <w:sz w:val="22"/>
              </w:rPr>
              <w:t>a</w:t>
            </w:r>
            <w:r w:rsidR="008E5A2A" w:rsidRPr="00863F06">
              <w:rPr>
                <w:rFonts w:cs="Arial"/>
                <w:color w:val="000000"/>
                <w:sz w:val="22"/>
              </w:rPr>
              <w:t>lignment</w:t>
            </w:r>
          </w:p>
          <w:p w14:paraId="633C305C" w14:textId="77777777" w:rsidR="00F774E1" w:rsidRPr="00863F06" w:rsidRDefault="00F774E1" w:rsidP="00923B4C">
            <w:pPr>
              <w:rPr>
                <w:rFonts w:cs="Arial"/>
                <w:color w:val="000000"/>
                <w:sz w:val="22"/>
              </w:rPr>
            </w:pPr>
            <w:r w:rsidRPr="00863F06">
              <w:rPr>
                <w:rFonts w:cs="Arial"/>
                <w:color w:val="000000"/>
                <w:sz w:val="22"/>
              </w:rPr>
              <w:t>10%</w:t>
            </w:r>
          </w:p>
          <w:p w14:paraId="17182F23" w14:textId="77777777" w:rsidR="00F774E1" w:rsidRPr="00863F06" w:rsidRDefault="00F774E1" w:rsidP="00DC7C57">
            <w:pPr>
              <w:pStyle w:val="ListParagraph"/>
              <w:ind w:left="176"/>
              <w:rPr>
                <w:rFonts w:cs="Arial"/>
                <w:color w:val="000000"/>
                <w:sz w:val="22"/>
              </w:rPr>
            </w:pPr>
          </w:p>
        </w:tc>
        <w:tc>
          <w:tcPr>
            <w:tcW w:w="4273" w:type="pct"/>
            <w:tcBorders>
              <w:top w:val="single" w:sz="4" w:space="0" w:color="auto"/>
              <w:left w:val="single" w:sz="4" w:space="0" w:color="auto"/>
              <w:bottom w:val="single" w:sz="4" w:space="0" w:color="auto"/>
              <w:right w:val="single" w:sz="4" w:space="0" w:color="auto"/>
            </w:tcBorders>
          </w:tcPr>
          <w:p w14:paraId="369358D6" w14:textId="77777777" w:rsidR="00CE3F28" w:rsidRPr="00863F06" w:rsidRDefault="00CE3F28" w:rsidP="008C586B">
            <w:pPr>
              <w:pStyle w:val="GGAssessmentCritieratextplain"/>
              <w:ind w:left="1470" w:hanging="1365"/>
              <w:rPr>
                <w:rFonts w:ascii="Arial" w:hAnsi="Arial"/>
              </w:rPr>
            </w:pPr>
            <w:r w:rsidRPr="00863F06">
              <w:rPr>
                <w:rFonts w:ascii="Arial" w:hAnsi="Arial"/>
              </w:rPr>
              <w:t>Describe the:</w:t>
            </w:r>
          </w:p>
          <w:p w14:paraId="4DC3EB00" w14:textId="55868C24" w:rsidR="00CE3F28" w:rsidRPr="00863F06" w:rsidRDefault="00CE3F28" w:rsidP="00255610">
            <w:pPr>
              <w:pStyle w:val="GGAssessmentCriteria-"/>
              <w:ind w:left="725" w:hanging="567"/>
              <w:rPr>
                <w:rFonts w:ascii="Arial" w:hAnsi="Arial" w:cs="Arial"/>
              </w:rPr>
            </w:pPr>
            <w:r w:rsidRPr="00863F06">
              <w:rPr>
                <w:rFonts w:ascii="Arial" w:hAnsi="Arial" w:cs="Arial"/>
              </w:rPr>
              <w:t>cost effectiveness of the research and its value for money</w:t>
            </w:r>
          </w:p>
          <w:p w14:paraId="701B2FFF" w14:textId="25BB16A6" w:rsidR="00CE3F28" w:rsidRPr="00863F06" w:rsidRDefault="00CE3F28" w:rsidP="00255610">
            <w:pPr>
              <w:pStyle w:val="GGAssessmentCriteria-"/>
              <w:ind w:left="725" w:hanging="567"/>
              <w:rPr>
                <w:rFonts w:ascii="Arial" w:hAnsi="Arial" w:cs="Arial"/>
              </w:rPr>
            </w:pPr>
            <w:r w:rsidRPr="00863F06">
              <w:rPr>
                <w:rFonts w:ascii="Arial" w:hAnsi="Arial" w:cs="Arial"/>
              </w:rPr>
              <w:t>extent to which the Future Fellowship candidate aligns with and/or complements the core or developing research strengths and staffing profile of Your organisation</w:t>
            </w:r>
          </w:p>
          <w:p w14:paraId="5E0D3109" w14:textId="1560A26B" w:rsidR="00CE3F28" w:rsidRPr="00863F06" w:rsidRDefault="00CE3F28" w:rsidP="00255610">
            <w:pPr>
              <w:pStyle w:val="GGAssessmentCriteria-"/>
              <w:ind w:left="725" w:hanging="567"/>
              <w:rPr>
                <w:rFonts w:ascii="Arial" w:hAnsi="Arial" w:cs="Arial"/>
              </w:rPr>
            </w:pPr>
            <w:r w:rsidRPr="00863F06">
              <w:rPr>
                <w:rFonts w:ascii="Arial" w:hAnsi="Arial" w:cs="Arial"/>
              </w:rPr>
              <w:t>availability of the necessary facilities to conduct the research</w:t>
            </w:r>
          </w:p>
          <w:p w14:paraId="3B1F1996" w14:textId="37439A9E" w:rsidR="00CE3F28" w:rsidRPr="00863F06" w:rsidRDefault="00CE3F28" w:rsidP="00255610">
            <w:pPr>
              <w:pStyle w:val="GGAssessmentCriteria-"/>
              <w:ind w:left="725" w:hanging="567"/>
              <w:rPr>
                <w:rFonts w:ascii="Arial" w:hAnsi="Arial" w:cs="Arial"/>
              </w:rPr>
            </w:pPr>
            <w:r w:rsidRPr="00863F06">
              <w:rPr>
                <w:rFonts w:ascii="Arial" w:hAnsi="Arial" w:cs="Arial"/>
              </w:rPr>
              <w:t xml:space="preserve">resources You will provide to support the Future Fellowship candidate during her/his Future Fellowship and </w:t>
            </w:r>
          </w:p>
          <w:p w14:paraId="3BEE373A" w14:textId="1B67DF6E" w:rsidR="00082BF5" w:rsidRPr="00863F06" w:rsidRDefault="00CE3F28" w:rsidP="00255610">
            <w:pPr>
              <w:pStyle w:val="GGAssessmentCriteria-"/>
              <w:ind w:left="725" w:hanging="567"/>
              <w:rPr>
                <w:rFonts w:ascii="Arial" w:hAnsi="Arial" w:cs="Arial"/>
              </w:rPr>
            </w:pPr>
            <w:r w:rsidRPr="00636E2C">
              <w:rPr>
                <w:rFonts w:ascii="Arial" w:hAnsi="Arial" w:cs="Arial"/>
              </w:rPr>
              <w:t>capacity within Your organisation to transition the candidate at the end of the Future Fellowship to a continuing position.</w:t>
            </w:r>
          </w:p>
        </w:tc>
      </w:tr>
    </w:tbl>
    <w:p w14:paraId="4D1BCCB8" w14:textId="5393BE0D" w:rsidR="00626A32" w:rsidRPr="00863F06" w:rsidRDefault="00626A32"/>
    <w:p w14:paraId="6BDE748A" w14:textId="78574195" w:rsidR="00136397" w:rsidRPr="00863F06" w:rsidRDefault="00136397" w:rsidP="00136397">
      <w:pPr>
        <w:pStyle w:val="Heading3"/>
        <w:rPr>
          <w:sz w:val="28"/>
          <w:szCs w:val="28"/>
        </w:rPr>
      </w:pPr>
      <w:bookmarkStart w:id="60" w:name="_Toc221613372"/>
      <w:r w:rsidRPr="23A6D6E0">
        <w:rPr>
          <w:sz w:val="28"/>
          <w:szCs w:val="28"/>
        </w:rPr>
        <w:lastRenderedPageBreak/>
        <w:t>Discovery Ear</w:t>
      </w:r>
      <w:r w:rsidR="00F774E1" w:rsidRPr="23A6D6E0">
        <w:rPr>
          <w:sz w:val="28"/>
          <w:szCs w:val="28"/>
        </w:rPr>
        <w:t>ly Career Researcher Award (</w:t>
      </w:r>
      <w:r w:rsidR="00504A6C" w:rsidRPr="23A6D6E0">
        <w:rPr>
          <w:sz w:val="28"/>
          <w:szCs w:val="28"/>
        </w:rPr>
        <w:t>DE2</w:t>
      </w:r>
      <w:r w:rsidR="2766CF35" w:rsidRPr="23A6D6E0">
        <w:rPr>
          <w:sz w:val="28"/>
          <w:szCs w:val="28"/>
        </w:rPr>
        <w:t>7</w:t>
      </w:r>
      <w:r w:rsidRPr="23A6D6E0">
        <w:rPr>
          <w:sz w:val="28"/>
          <w:szCs w:val="28"/>
        </w:rPr>
        <w:t>)</w:t>
      </w:r>
      <w:bookmarkEnd w:id="50"/>
      <w:bookmarkEnd w:id="51"/>
      <w:bookmarkEnd w:id="60"/>
      <w:r w:rsidRPr="23A6D6E0">
        <w:rPr>
          <w:sz w:val="28"/>
          <w:szCs w:val="28"/>
        </w:rPr>
        <w:t xml:space="preserve"> </w:t>
      </w:r>
    </w:p>
    <w:p w14:paraId="39AE4268" w14:textId="77777777" w:rsidR="00626A32" w:rsidRPr="00863F06" w:rsidRDefault="00626A32" w:rsidP="00626A32">
      <w:pPr>
        <w:pStyle w:val="Heading4"/>
        <w:spacing w:before="160" w:after="160"/>
      </w:pPr>
      <w:r w:rsidRPr="00863F06">
        <w:t>Key Dates and Notes</w:t>
      </w:r>
    </w:p>
    <w:p w14:paraId="6D366C51" w14:textId="761A37BF" w:rsidR="00626A32" w:rsidRPr="00863F06" w:rsidRDefault="009D2E4E" w:rsidP="00D04187">
      <w:pPr>
        <w:spacing w:before="160" w:after="120"/>
        <w:rPr>
          <w:color w:val="1F4E79" w:themeColor="accent1" w:themeShade="80"/>
          <w:sz w:val="22"/>
        </w:rPr>
      </w:pPr>
      <w:r>
        <w:rPr>
          <w:color w:val="1F4E79" w:themeColor="accent1" w:themeShade="80"/>
          <w:sz w:val="22"/>
        </w:rPr>
        <w:t>Detailed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2456B0" w:rsidRPr="00863F06" w14:paraId="0FFF5B26" w14:textId="77777777" w:rsidTr="00073224">
        <w:tc>
          <w:tcPr>
            <w:tcW w:w="1838" w:type="dxa"/>
            <w:shd w:val="clear" w:color="auto" w:fill="BDD6EE" w:themeFill="accent1" w:themeFillTint="66"/>
          </w:tcPr>
          <w:p w14:paraId="5BE645C7" w14:textId="77777777" w:rsidR="00626A32" w:rsidRPr="00863F06" w:rsidRDefault="00626A32" w:rsidP="00ED6862">
            <w:pPr>
              <w:jc w:val="center"/>
              <w:rPr>
                <w:b/>
                <w:bCs/>
                <w:sz w:val="22"/>
              </w:rPr>
            </w:pPr>
            <w:r w:rsidRPr="00863F06">
              <w:rPr>
                <w:b/>
                <w:bCs/>
                <w:sz w:val="22"/>
              </w:rPr>
              <w:t>Task</w:t>
            </w:r>
          </w:p>
        </w:tc>
        <w:tc>
          <w:tcPr>
            <w:tcW w:w="3544" w:type="dxa"/>
            <w:shd w:val="clear" w:color="auto" w:fill="BDD6EE" w:themeFill="accent1" w:themeFillTint="66"/>
          </w:tcPr>
          <w:p w14:paraId="2C0FC1EE" w14:textId="69F83C0D" w:rsidR="00626A32" w:rsidRPr="00863F06" w:rsidRDefault="00504A6C" w:rsidP="00ED6862">
            <w:pPr>
              <w:jc w:val="center"/>
              <w:rPr>
                <w:b/>
                <w:bCs/>
                <w:sz w:val="22"/>
              </w:rPr>
            </w:pPr>
            <w:r>
              <w:rPr>
                <w:b/>
                <w:bCs/>
                <w:sz w:val="22"/>
              </w:rPr>
              <w:t>DE2</w:t>
            </w:r>
            <w:r w:rsidR="00315232">
              <w:rPr>
                <w:b/>
                <w:bCs/>
                <w:sz w:val="22"/>
              </w:rPr>
              <w:t>7</w:t>
            </w:r>
            <w:r w:rsidR="00626A32" w:rsidRPr="00863F06">
              <w:rPr>
                <w:b/>
                <w:bCs/>
                <w:sz w:val="22"/>
              </w:rPr>
              <w:t xml:space="preserve"> Dates</w:t>
            </w:r>
          </w:p>
        </w:tc>
        <w:tc>
          <w:tcPr>
            <w:tcW w:w="5088" w:type="dxa"/>
            <w:shd w:val="clear" w:color="auto" w:fill="BDD6EE" w:themeFill="accent1" w:themeFillTint="66"/>
          </w:tcPr>
          <w:p w14:paraId="738F8ABE" w14:textId="77777777" w:rsidR="00626A32" w:rsidRPr="00863F06" w:rsidRDefault="00626A32" w:rsidP="00ED6862">
            <w:pPr>
              <w:jc w:val="center"/>
              <w:rPr>
                <w:b/>
                <w:bCs/>
                <w:sz w:val="22"/>
              </w:rPr>
            </w:pPr>
            <w:r w:rsidRPr="00863F06">
              <w:rPr>
                <w:b/>
                <w:bCs/>
                <w:sz w:val="22"/>
              </w:rPr>
              <w:t>Detail</w:t>
            </w:r>
          </w:p>
        </w:tc>
      </w:tr>
      <w:tr w:rsidR="00906E09" w:rsidRPr="00863F06" w14:paraId="64F0E03A" w14:textId="77777777" w:rsidTr="00073224">
        <w:tc>
          <w:tcPr>
            <w:tcW w:w="1838" w:type="dxa"/>
          </w:tcPr>
          <w:p w14:paraId="4C588A51" w14:textId="77777777" w:rsidR="00626A32" w:rsidRPr="0063438F" w:rsidRDefault="00626A32" w:rsidP="00ED6862">
            <w:pPr>
              <w:rPr>
                <w:b/>
                <w:bCs/>
                <w:sz w:val="22"/>
              </w:rPr>
            </w:pPr>
            <w:r w:rsidRPr="0063438F">
              <w:rPr>
                <w:b/>
                <w:bCs/>
                <w:sz w:val="22"/>
              </w:rPr>
              <w:t>Assessment Period</w:t>
            </w:r>
          </w:p>
        </w:tc>
        <w:tc>
          <w:tcPr>
            <w:tcW w:w="3544" w:type="dxa"/>
          </w:tcPr>
          <w:p w14:paraId="7BBF1CF0" w14:textId="2FD86174" w:rsidR="00626A32" w:rsidRPr="0063438F" w:rsidRDefault="00A10030" w:rsidP="74E9367E">
            <w:pPr>
              <w:rPr>
                <w:rFonts w:eastAsia="Arial" w:cs="Arial"/>
                <w:sz w:val="22"/>
                <w:szCs w:val="22"/>
              </w:rPr>
            </w:pPr>
            <w:r>
              <w:rPr>
                <w:sz w:val="22"/>
              </w:rPr>
              <w:t>9</w:t>
            </w:r>
            <w:r w:rsidRPr="00073224">
              <w:rPr>
                <w:sz w:val="22"/>
              </w:rPr>
              <w:t xml:space="preserve"> </w:t>
            </w:r>
            <w:r w:rsidR="0063438F" w:rsidRPr="00073224">
              <w:rPr>
                <w:sz w:val="22"/>
              </w:rPr>
              <w:t>April 2026</w:t>
            </w:r>
            <w:r w:rsidR="002A74BE" w:rsidRPr="0063438F">
              <w:rPr>
                <w:sz w:val="22"/>
              </w:rPr>
              <w:t xml:space="preserve"> – </w:t>
            </w:r>
            <w:r w:rsidR="00BB72B0">
              <w:rPr>
                <w:sz w:val="22"/>
              </w:rPr>
              <w:t>8 May</w:t>
            </w:r>
            <w:r w:rsidR="00242D8A">
              <w:rPr>
                <w:sz w:val="22"/>
              </w:rPr>
              <w:t xml:space="preserve"> 2026</w:t>
            </w:r>
          </w:p>
        </w:tc>
        <w:tc>
          <w:tcPr>
            <w:tcW w:w="5088" w:type="dxa"/>
          </w:tcPr>
          <w:p w14:paraId="6DC62962" w14:textId="41B4D939" w:rsidR="00626A32" w:rsidRPr="00863F06" w:rsidRDefault="00626A32" w:rsidP="00ED6862">
            <w:pPr>
              <w:rPr>
                <w:sz w:val="22"/>
              </w:rPr>
            </w:pPr>
            <w:r w:rsidRPr="00863F06">
              <w:rPr>
                <w:sz w:val="22"/>
              </w:rPr>
              <w:t xml:space="preserve">Check the application details for any </w:t>
            </w:r>
            <w:hyperlink r:id="rId51" w:tooltip="Clicking on this link will take you to the Identifying and Handling a Conflict of Interest in NCGP processes page on the ARC website." w:history="1">
              <w:r w:rsidRPr="00863F06">
                <w:rPr>
                  <w:rStyle w:val="Hyperlink"/>
                  <w:sz w:val="22"/>
                </w:rPr>
                <w:t>Conflict of Interest</w:t>
              </w:r>
            </w:hyperlink>
            <w:r w:rsidRPr="00863F06">
              <w:rPr>
                <w:sz w:val="22"/>
              </w:rPr>
              <w:t xml:space="preserve"> as soon as the Research Management System (RMS) email containing assignments has been received; then accept or reject assignments in RMS (to allow for timely re-assignment of the rejected assignments).</w:t>
            </w:r>
          </w:p>
          <w:p w14:paraId="662E7ABA" w14:textId="77777777" w:rsidR="00626A32" w:rsidRPr="00863F06" w:rsidRDefault="00626A32" w:rsidP="00ED6862">
            <w:pPr>
              <w:rPr>
                <w:sz w:val="22"/>
              </w:rPr>
            </w:pPr>
          </w:p>
          <w:p w14:paraId="20272197" w14:textId="46609856" w:rsidR="00626A32" w:rsidRPr="00863F06" w:rsidRDefault="00626A32" w:rsidP="00ED6862">
            <w:pPr>
              <w:rPr>
                <w:sz w:val="22"/>
              </w:rPr>
            </w:pPr>
            <w:r w:rsidRPr="00863F06">
              <w:rPr>
                <w:sz w:val="22"/>
              </w:rPr>
              <w:t>Assess each application assigned using an A-E rating scale and give a written report against the assessment criteria.</w:t>
            </w:r>
          </w:p>
          <w:p w14:paraId="1840668A" w14:textId="77777777" w:rsidR="00626A32" w:rsidRPr="00863F06" w:rsidRDefault="00626A32" w:rsidP="00ED6862">
            <w:pPr>
              <w:rPr>
                <w:sz w:val="22"/>
              </w:rPr>
            </w:pPr>
          </w:p>
          <w:p w14:paraId="79AA76F3" w14:textId="77777777" w:rsidR="00626A32" w:rsidRPr="00863F06" w:rsidRDefault="00626A32" w:rsidP="00ED6862">
            <w:pPr>
              <w:rPr>
                <w:sz w:val="22"/>
              </w:rPr>
            </w:pPr>
            <w:r w:rsidRPr="00863F06">
              <w:rPr>
                <w:sz w:val="22"/>
              </w:rPr>
              <w:t>Submit assessments to the ARC on or before this deadline date.</w:t>
            </w:r>
          </w:p>
        </w:tc>
      </w:tr>
    </w:tbl>
    <w:p w14:paraId="3964E3A5" w14:textId="77777777" w:rsidR="00626A32" w:rsidRPr="00863F06" w:rsidRDefault="00626A32" w:rsidP="00626A32">
      <w:pPr>
        <w:spacing w:after="0"/>
        <w:rPr>
          <w:sz w:val="22"/>
        </w:rPr>
      </w:pPr>
    </w:p>
    <w:p w14:paraId="1B51885D" w14:textId="533B8A2B" w:rsidR="002C2B0E" w:rsidRPr="00863F06" w:rsidRDefault="002C2B0E" w:rsidP="003B268D">
      <w:pPr>
        <w:pStyle w:val="Heading4"/>
        <w:rPr>
          <w:sz w:val="22"/>
          <w:szCs w:val="22"/>
        </w:rPr>
      </w:pPr>
      <w:r w:rsidRPr="00863F06">
        <w:rPr>
          <w:sz w:val="22"/>
          <w:szCs w:val="22"/>
        </w:rPr>
        <w:t>Grant Guidelines</w:t>
      </w:r>
    </w:p>
    <w:p w14:paraId="19C6E7EA" w14:textId="2AD90265" w:rsidR="002C2B0E" w:rsidRPr="00863F06" w:rsidRDefault="002C2B0E" w:rsidP="74E9367E">
      <w:pPr>
        <w:spacing w:before="120" w:after="0"/>
        <w:rPr>
          <w:rStyle w:val="Hyperlink"/>
          <w:sz w:val="22"/>
          <w:szCs w:val="22"/>
        </w:rPr>
      </w:pPr>
      <w:r w:rsidRPr="74E9367E">
        <w:rPr>
          <w:sz w:val="22"/>
        </w:rPr>
        <w:t>The objectives and assessment criteria below are from the</w:t>
      </w:r>
      <w:r w:rsidR="44979542" w:rsidRPr="74E9367E">
        <w:rPr>
          <w:rFonts w:eastAsia="Calibri" w:cs="Arial"/>
          <w:i/>
          <w:iCs/>
          <w:sz w:val="22"/>
        </w:rPr>
        <w:t xml:space="preserve"> Discovery Fellowships Grant Guidelines (2024 edition - Variation 1)</w:t>
      </w:r>
      <w:r w:rsidRPr="74E9367E">
        <w:rPr>
          <w:i/>
          <w:iCs/>
          <w:sz w:val="22"/>
        </w:rPr>
        <w:t xml:space="preserve"> </w:t>
      </w:r>
      <w:r w:rsidRPr="74E9367E">
        <w:rPr>
          <w:sz w:val="22"/>
        </w:rPr>
        <w:t xml:space="preserve">which are available on </w:t>
      </w:r>
      <w:hyperlink r:id="rId52">
        <w:r w:rsidRPr="74E9367E">
          <w:rPr>
            <w:rStyle w:val="Hyperlink"/>
            <w:sz w:val="22"/>
            <w:szCs w:val="22"/>
          </w:rPr>
          <w:t>GrantConnect.</w:t>
        </w:r>
      </w:hyperlink>
    </w:p>
    <w:p w14:paraId="05535027" w14:textId="0DCC6963" w:rsidR="002C2B0E" w:rsidRPr="00863F06" w:rsidRDefault="002C2B0E" w:rsidP="00C5778E"/>
    <w:p w14:paraId="1B45F24D" w14:textId="6DBD8984" w:rsidR="008C41A7" w:rsidRPr="00863F06" w:rsidRDefault="008C41A7" w:rsidP="00FC2055">
      <w:pPr>
        <w:pStyle w:val="Heading4"/>
        <w:rPr>
          <w:sz w:val="22"/>
        </w:rPr>
      </w:pPr>
      <w:r w:rsidRPr="00863F06">
        <w:rPr>
          <w:sz w:val="22"/>
          <w:szCs w:val="22"/>
        </w:rPr>
        <w:t>Overview</w:t>
      </w:r>
    </w:p>
    <w:p w14:paraId="047F9B4C" w14:textId="64AFE3A9" w:rsidR="003B268D" w:rsidRPr="00863F06" w:rsidRDefault="00CC494C" w:rsidP="00D04187">
      <w:pPr>
        <w:spacing w:before="120" w:after="0"/>
        <w:rPr>
          <w:sz w:val="22"/>
        </w:rPr>
      </w:pPr>
      <w:r w:rsidRPr="00863F06">
        <w:rPr>
          <w:sz w:val="22"/>
        </w:rPr>
        <w:t>The DECRA grant opportunity provides focused research support for early career researchers in both teaching and research, and research-only positions.</w:t>
      </w:r>
    </w:p>
    <w:p w14:paraId="002A7CF1" w14:textId="4096FDD2" w:rsidR="00A100F6" w:rsidRPr="00863F06" w:rsidRDefault="00A100F6" w:rsidP="00C5778E"/>
    <w:p w14:paraId="7907CD70" w14:textId="77777777" w:rsidR="00136397" w:rsidRPr="00863F06" w:rsidRDefault="00136397" w:rsidP="00136397">
      <w:pPr>
        <w:pStyle w:val="Heading4"/>
        <w:rPr>
          <w:sz w:val="22"/>
          <w:szCs w:val="22"/>
        </w:rPr>
      </w:pPr>
      <w:r w:rsidRPr="00863F06">
        <w:rPr>
          <w:sz w:val="22"/>
          <w:szCs w:val="22"/>
        </w:rPr>
        <w:t>Objectives</w:t>
      </w:r>
    </w:p>
    <w:p w14:paraId="3B61421E" w14:textId="77777777" w:rsidR="00136397" w:rsidRPr="00863F06" w:rsidRDefault="00136397" w:rsidP="00142C99">
      <w:pPr>
        <w:spacing w:before="120" w:after="120"/>
        <w:rPr>
          <w:sz w:val="22"/>
        </w:rPr>
      </w:pPr>
      <w:r w:rsidRPr="00863F06">
        <w:rPr>
          <w:sz w:val="22"/>
        </w:rPr>
        <w:t xml:space="preserve">The objectives of the </w:t>
      </w:r>
      <w:r w:rsidRPr="00863F06">
        <w:rPr>
          <w:b/>
          <w:sz w:val="22"/>
        </w:rPr>
        <w:t>Discovery Early Career Researcher Award</w:t>
      </w:r>
      <w:r w:rsidRPr="00863F06">
        <w:rPr>
          <w:sz w:val="22"/>
        </w:rPr>
        <w:t xml:space="preserve"> </w:t>
      </w:r>
      <w:r w:rsidR="00751B23" w:rsidRPr="00863F06">
        <w:rPr>
          <w:sz w:val="22"/>
        </w:rPr>
        <w:t xml:space="preserve">(DECRA) </w:t>
      </w:r>
      <w:r w:rsidR="00A30E2E" w:rsidRPr="00863F06">
        <w:rPr>
          <w:sz w:val="22"/>
        </w:rPr>
        <w:t>grant opportunity</w:t>
      </w:r>
      <w:r w:rsidRPr="00863F06">
        <w:rPr>
          <w:sz w:val="22"/>
        </w:rPr>
        <w:t xml:space="preserve"> are to: </w:t>
      </w:r>
    </w:p>
    <w:p w14:paraId="60C927ED" w14:textId="77777777" w:rsidR="00C2554E" w:rsidRPr="00BF076D" w:rsidRDefault="00C2554E" w:rsidP="00171D1B">
      <w:pPr>
        <w:pStyle w:val="ListParagraph"/>
        <w:numPr>
          <w:ilvl w:val="0"/>
          <w:numId w:val="10"/>
        </w:numPr>
        <w:spacing w:after="0"/>
      </w:pPr>
      <w:r w:rsidRPr="00171D1B">
        <w:rPr>
          <w:sz w:val="22"/>
        </w:rPr>
        <w:t>support outstanding early-career researchers with demonstrated capacity for high-quality research and emerging capability for leadership and supervision;</w:t>
      </w:r>
    </w:p>
    <w:p w14:paraId="200DA569" w14:textId="3C0C41E7" w:rsidR="00C2554E" w:rsidRPr="00BF076D" w:rsidRDefault="00C2554E" w:rsidP="00171D1B">
      <w:pPr>
        <w:pStyle w:val="ListParagraph"/>
        <w:numPr>
          <w:ilvl w:val="0"/>
          <w:numId w:val="10"/>
        </w:numPr>
        <w:spacing w:after="0"/>
      </w:pPr>
      <w:r w:rsidRPr="00171D1B">
        <w:rPr>
          <w:sz w:val="22"/>
        </w:rPr>
        <w:t>foster collaboration, with national or international researchers;</w:t>
      </w:r>
    </w:p>
    <w:p w14:paraId="468F7FB7" w14:textId="77777777" w:rsidR="00C2554E" w:rsidRPr="00BF076D" w:rsidRDefault="00C2554E" w:rsidP="00171D1B">
      <w:pPr>
        <w:pStyle w:val="ListParagraph"/>
        <w:numPr>
          <w:ilvl w:val="0"/>
          <w:numId w:val="10"/>
        </w:numPr>
        <w:spacing w:after="0"/>
      </w:pPr>
      <w:r w:rsidRPr="00171D1B">
        <w:rPr>
          <w:sz w:val="22"/>
        </w:rPr>
        <w:t>support excellent and innovative research that addresses a significant problem or gap in knowledge and represents value for money;</w:t>
      </w:r>
    </w:p>
    <w:p w14:paraId="0A236FC4" w14:textId="77777777" w:rsidR="00C2554E" w:rsidRPr="00BF076D" w:rsidRDefault="00C2554E" w:rsidP="00171D1B">
      <w:pPr>
        <w:pStyle w:val="ListParagraph"/>
        <w:numPr>
          <w:ilvl w:val="0"/>
          <w:numId w:val="10"/>
        </w:numPr>
        <w:spacing w:after="0"/>
      </w:pPr>
      <w:r w:rsidRPr="00171D1B">
        <w:rPr>
          <w:sz w:val="22"/>
        </w:rPr>
        <w:t>create new or advanced knowledge resulting from the outcomes of the research with economic, commercial, environmental, social and/or cultural benefits for Australia; and</w:t>
      </w:r>
    </w:p>
    <w:p w14:paraId="1E2D2041" w14:textId="5CEF051C" w:rsidR="00046F15" w:rsidRPr="005D4EE4" w:rsidRDefault="00C2554E" w:rsidP="00046F15">
      <w:pPr>
        <w:pStyle w:val="ListParagraph"/>
        <w:numPr>
          <w:ilvl w:val="0"/>
          <w:numId w:val="10"/>
        </w:numPr>
        <w:spacing w:after="0"/>
      </w:pPr>
      <w:r w:rsidRPr="00171D1B">
        <w:rPr>
          <w:sz w:val="22"/>
        </w:rPr>
        <w:t>advance promising early career researchers and promote enhanced opportunities for diverse career pathways in high-quality and supportive environments.</w:t>
      </w:r>
    </w:p>
    <w:p w14:paraId="4661E0D6" w14:textId="77777777" w:rsidR="00046F15" w:rsidRPr="00863F06" w:rsidRDefault="00046F15" w:rsidP="005D4EE4">
      <w:pPr>
        <w:pStyle w:val="ListParagraph"/>
        <w:spacing w:after="0"/>
      </w:pPr>
    </w:p>
    <w:p w14:paraId="53372FDA" w14:textId="77777777" w:rsidR="006B3B95" w:rsidRDefault="006B3B95">
      <w:pPr>
        <w:rPr>
          <w:rFonts w:eastAsia="Times New Roman" w:cs="Times New Roman"/>
          <w:b/>
          <w:bCs/>
          <w:sz w:val="22"/>
          <w:lang w:eastAsia="en-AU"/>
        </w:rPr>
      </w:pPr>
      <w:bookmarkStart w:id="61" w:name="_Assessment_criteria_and"/>
      <w:bookmarkEnd w:id="61"/>
      <w:r>
        <w:rPr>
          <w:sz w:val="22"/>
        </w:rPr>
        <w:br w:type="page"/>
      </w:r>
    </w:p>
    <w:p w14:paraId="3C739227" w14:textId="0B3D8C2C" w:rsidR="001F1C04" w:rsidRPr="00863F06" w:rsidRDefault="00807949" w:rsidP="00DD01CD">
      <w:pPr>
        <w:pStyle w:val="Heading4"/>
        <w:spacing w:after="120"/>
        <w:rPr>
          <w:sz w:val="22"/>
          <w:szCs w:val="22"/>
        </w:rPr>
      </w:pPr>
      <w:r w:rsidRPr="74E9367E">
        <w:rPr>
          <w:sz w:val="22"/>
          <w:szCs w:val="22"/>
        </w:rPr>
        <w:lastRenderedPageBreak/>
        <w:t>Assessment criteria</w:t>
      </w:r>
      <w:r w:rsidR="00136397" w:rsidRPr="74E9367E">
        <w:rPr>
          <w:sz w:val="22"/>
          <w:szCs w:val="22"/>
        </w:rPr>
        <w:t xml:space="preserve"> and </w:t>
      </w:r>
      <w:r w:rsidR="009E6653" w:rsidRPr="74E9367E">
        <w:rPr>
          <w:sz w:val="22"/>
          <w:szCs w:val="22"/>
        </w:rPr>
        <w:t>Scoring Matrix</w:t>
      </w:r>
      <w:r w:rsidR="00136397" w:rsidRPr="74E9367E">
        <w:rPr>
          <w:sz w:val="22"/>
          <w:szCs w:val="22"/>
        </w:rPr>
        <w:t xml:space="preserve"> – DECRA</w:t>
      </w:r>
    </w:p>
    <w:tbl>
      <w:tblPr>
        <w:tblStyle w:val="TableGrid"/>
        <w:tblW w:w="5106"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697"/>
        <w:gridCol w:w="1610"/>
        <w:gridCol w:w="2433"/>
        <w:gridCol w:w="1610"/>
        <w:gridCol w:w="1610"/>
        <w:gridCol w:w="1732"/>
      </w:tblGrid>
      <w:tr w:rsidR="00136397" w:rsidRPr="00863F06" w14:paraId="2E65D571" w14:textId="77777777" w:rsidTr="00937E57">
        <w:trPr>
          <w:trHeight w:val="377"/>
          <w:tblHeader/>
          <w:jc w:val="center"/>
        </w:trPr>
        <w:tc>
          <w:tcPr>
            <w:tcW w:w="793" w:type="pct"/>
            <w:tcBorders>
              <w:right w:val="single" w:sz="4" w:space="0" w:color="auto"/>
            </w:tcBorders>
            <w:shd w:val="clear" w:color="auto" w:fill="D9E2F3" w:themeFill="accent5" w:themeFillTint="33"/>
            <w:hideMark/>
          </w:tcPr>
          <w:p w14:paraId="6EE9F771" w14:textId="77777777" w:rsidR="00136397" w:rsidRPr="00863F06" w:rsidRDefault="006A27AD" w:rsidP="00611C50">
            <w:pPr>
              <w:jc w:val="center"/>
              <w:rPr>
                <w:b/>
                <w:color w:val="000000"/>
                <w:sz w:val="22"/>
              </w:rPr>
            </w:pPr>
            <w:r w:rsidRPr="00863F06">
              <w:rPr>
                <w:b/>
                <w:color w:val="000000"/>
                <w:sz w:val="22"/>
              </w:rPr>
              <w:t>Assessment</w:t>
            </w:r>
            <w:r w:rsidR="00136397" w:rsidRPr="00863F06">
              <w:rPr>
                <w:b/>
                <w:color w:val="000000"/>
                <w:sz w:val="22"/>
              </w:rPr>
              <w:t xml:space="preserve"> criterion</w:t>
            </w:r>
          </w:p>
        </w:tc>
        <w:tc>
          <w:tcPr>
            <w:tcW w:w="753" w:type="pct"/>
            <w:tcBorders>
              <w:left w:val="single" w:sz="4" w:space="0" w:color="auto"/>
              <w:right w:val="single" w:sz="4" w:space="0" w:color="auto"/>
            </w:tcBorders>
            <w:shd w:val="clear" w:color="auto" w:fill="D9E2F3" w:themeFill="accent5" w:themeFillTint="33"/>
            <w:hideMark/>
          </w:tcPr>
          <w:p w14:paraId="20C69F9E" w14:textId="77777777" w:rsidR="00136397" w:rsidRPr="00863F06" w:rsidRDefault="00136397" w:rsidP="00611C50">
            <w:pPr>
              <w:jc w:val="center"/>
              <w:rPr>
                <w:rFonts w:cs="Arial"/>
                <w:b/>
                <w:sz w:val="22"/>
              </w:rPr>
            </w:pPr>
            <w:r w:rsidRPr="00863F06">
              <w:rPr>
                <w:rFonts w:cs="Arial"/>
                <w:b/>
                <w:sz w:val="22"/>
              </w:rPr>
              <w:t>(A)</w:t>
            </w:r>
          </w:p>
          <w:p w14:paraId="7EE623B9" w14:textId="77777777" w:rsidR="00136397" w:rsidRPr="00863F06" w:rsidRDefault="00136397" w:rsidP="009E6653">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 xml:space="preserve">Of the highest quality and at the forefront of research in the field. Approximately 10% of </w:t>
            </w:r>
            <w:r w:rsidR="00B35899" w:rsidRPr="00863F06">
              <w:rPr>
                <w:rFonts w:cs="Arial"/>
                <w:sz w:val="22"/>
                <w:shd w:val="clear" w:color="auto" w:fill="D9E2F3" w:themeFill="accent5" w:themeFillTint="33"/>
              </w:rPr>
              <w:t>application</w:t>
            </w:r>
            <w:r w:rsidRPr="00863F06">
              <w:rPr>
                <w:rFonts w:cs="Arial"/>
                <w:sz w:val="22"/>
                <w:shd w:val="clear" w:color="auto" w:fill="D9E2F3" w:themeFill="accent5" w:themeFillTint="33"/>
              </w:rPr>
              <w:t xml:space="preserve">s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1138" w:type="pct"/>
            <w:tcBorders>
              <w:left w:val="single" w:sz="4" w:space="0" w:color="auto"/>
              <w:right w:val="single" w:sz="4" w:space="0" w:color="auto"/>
            </w:tcBorders>
            <w:shd w:val="clear" w:color="auto" w:fill="D9E2F3" w:themeFill="accent5" w:themeFillTint="33"/>
            <w:hideMark/>
          </w:tcPr>
          <w:p w14:paraId="5DF55A4E" w14:textId="77777777" w:rsidR="00136397" w:rsidRPr="00863F06" w:rsidRDefault="00136397" w:rsidP="00611C50">
            <w:pPr>
              <w:jc w:val="center"/>
              <w:rPr>
                <w:b/>
                <w:color w:val="000000"/>
                <w:sz w:val="22"/>
              </w:rPr>
            </w:pPr>
            <w:r w:rsidRPr="00863F06">
              <w:rPr>
                <w:b/>
                <w:color w:val="000000"/>
                <w:sz w:val="22"/>
              </w:rPr>
              <w:t>(B)</w:t>
            </w:r>
          </w:p>
          <w:p w14:paraId="289643F8" w14:textId="77777777" w:rsidR="00051FD5" w:rsidRPr="00863F06" w:rsidRDefault="00051FD5" w:rsidP="00611C50">
            <w:pPr>
              <w:jc w:val="center"/>
              <w:rPr>
                <w:rFonts w:cs="Arial"/>
                <w:b/>
                <w:sz w:val="22"/>
              </w:rPr>
            </w:pPr>
            <w:r w:rsidRPr="00863F06">
              <w:rPr>
                <w:rFonts w:cs="Arial"/>
                <w:b/>
                <w:sz w:val="22"/>
              </w:rPr>
              <w:t>Excellent</w:t>
            </w:r>
          </w:p>
          <w:p w14:paraId="27BA4E92" w14:textId="43C8F448" w:rsidR="00136397" w:rsidRPr="00863F06" w:rsidRDefault="00136397" w:rsidP="00611C50">
            <w:pPr>
              <w:jc w:val="center"/>
              <w:rPr>
                <w:b/>
                <w:color w:val="000000"/>
                <w:sz w:val="22"/>
              </w:rPr>
            </w:pPr>
            <w:r w:rsidRPr="00863F06">
              <w:rPr>
                <w:rFonts w:cs="Arial"/>
                <w:sz w:val="22"/>
              </w:rPr>
              <w:t xml:space="preserve">Of high quality and strongly competitive. Approximately 15% of </w:t>
            </w:r>
            <w:r w:rsidR="00B35899" w:rsidRPr="00863F06">
              <w:rPr>
                <w:rFonts w:cs="Arial"/>
                <w:sz w:val="22"/>
              </w:rPr>
              <w:t>application</w:t>
            </w:r>
            <w:r w:rsidRPr="00863F06">
              <w:rPr>
                <w:rFonts w:cs="Arial"/>
                <w:sz w:val="22"/>
              </w:rPr>
              <w:t xml:space="preserve">s should receive </w:t>
            </w:r>
            <w:r w:rsidR="009E6653" w:rsidRPr="00863F06">
              <w:rPr>
                <w:rFonts w:cs="Arial"/>
                <w:sz w:val="22"/>
              </w:rPr>
              <w:t>scores</w:t>
            </w:r>
            <w:r w:rsidRPr="00863F06">
              <w:rPr>
                <w:rFonts w:cs="Arial"/>
                <w:sz w:val="22"/>
              </w:rPr>
              <w:t xml:space="preserve"> in this band</w:t>
            </w:r>
            <w:r w:rsidR="00CF7568" w:rsidRPr="00863F06">
              <w:rPr>
                <w:rFonts w:cs="Arial"/>
                <w:sz w:val="22"/>
              </w:rPr>
              <w:t>.</w:t>
            </w:r>
            <w:r w:rsidRPr="00863F06">
              <w:rPr>
                <w:b/>
                <w:color w:val="000000"/>
                <w:sz w:val="22"/>
              </w:rPr>
              <w:t xml:space="preserve"> </w:t>
            </w:r>
          </w:p>
          <w:p w14:paraId="316509D6" w14:textId="77777777" w:rsidR="00136397" w:rsidRPr="00863F06" w:rsidRDefault="00136397" w:rsidP="00611C50">
            <w:pPr>
              <w:jc w:val="center"/>
              <w:rPr>
                <w:b/>
                <w:color w:val="000000"/>
                <w:sz w:val="22"/>
              </w:rPr>
            </w:pPr>
          </w:p>
        </w:tc>
        <w:tc>
          <w:tcPr>
            <w:tcW w:w="753" w:type="pct"/>
            <w:tcBorders>
              <w:left w:val="single" w:sz="4" w:space="0" w:color="auto"/>
              <w:right w:val="single" w:sz="4" w:space="0" w:color="auto"/>
            </w:tcBorders>
            <w:shd w:val="clear" w:color="auto" w:fill="D9E2F3" w:themeFill="accent5" w:themeFillTint="33"/>
            <w:hideMark/>
          </w:tcPr>
          <w:p w14:paraId="0C372592" w14:textId="77777777" w:rsidR="00136397" w:rsidRPr="00863F06" w:rsidRDefault="00136397" w:rsidP="00611C50">
            <w:pPr>
              <w:jc w:val="center"/>
              <w:rPr>
                <w:rFonts w:cs="Arial"/>
                <w:b/>
                <w:sz w:val="22"/>
              </w:rPr>
            </w:pPr>
            <w:r w:rsidRPr="00863F06">
              <w:rPr>
                <w:rFonts w:cs="Arial"/>
                <w:b/>
                <w:sz w:val="22"/>
              </w:rPr>
              <w:t>(C)</w:t>
            </w:r>
          </w:p>
          <w:p w14:paraId="3AA908D0" w14:textId="11AF4CE3" w:rsidR="00136397" w:rsidRPr="00863F06" w:rsidRDefault="00051FD5" w:rsidP="009E6653">
            <w:pPr>
              <w:jc w:val="center"/>
              <w:rPr>
                <w:b/>
                <w:color w:val="000000"/>
                <w:sz w:val="22"/>
              </w:rPr>
            </w:pPr>
            <w:r w:rsidRPr="00863F06">
              <w:rPr>
                <w:rFonts w:cs="Arial"/>
                <w:b/>
                <w:sz w:val="22"/>
              </w:rPr>
              <w:t>Very Good</w:t>
            </w:r>
            <w:r w:rsidR="00136397" w:rsidRPr="00863F06">
              <w:rPr>
                <w:rFonts w:cs="Arial"/>
                <w:sz w:val="22"/>
              </w:rPr>
              <w:t xml:space="preserve"> Interesting, sound and compelling. Approximately 20% of </w:t>
            </w:r>
            <w:r w:rsidR="00B35899" w:rsidRPr="00863F06">
              <w:rPr>
                <w:rFonts w:cs="Arial"/>
                <w:sz w:val="22"/>
              </w:rPr>
              <w:t>application</w:t>
            </w:r>
            <w:r w:rsidR="00136397" w:rsidRPr="00863F06">
              <w:rPr>
                <w:rFonts w:cs="Arial"/>
                <w:sz w:val="22"/>
              </w:rPr>
              <w:t xml:space="preserve">s should receive </w:t>
            </w:r>
            <w:r w:rsidR="009E6653" w:rsidRPr="00863F06">
              <w:rPr>
                <w:rFonts w:cs="Arial"/>
                <w:sz w:val="22"/>
              </w:rPr>
              <w:t>scores</w:t>
            </w:r>
            <w:r w:rsidR="00136397" w:rsidRPr="00863F06">
              <w:rPr>
                <w:rFonts w:cs="Arial"/>
                <w:sz w:val="22"/>
              </w:rPr>
              <w:t xml:space="preserve"> in this band</w:t>
            </w:r>
            <w:r w:rsidR="00CF7568" w:rsidRPr="00863F06">
              <w:rPr>
                <w:rFonts w:cs="Arial"/>
                <w:sz w:val="22"/>
              </w:rPr>
              <w:t>.</w:t>
            </w:r>
          </w:p>
        </w:tc>
        <w:tc>
          <w:tcPr>
            <w:tcW w:w="753" w:type="pct"/>
            <w:tcBorders>
              <w:left w:val="single" w:sz="4" w:space="0" w:color="auto"/>
              <w:right w:val="single" w:sz="4" w:space="0" w:color="auto"/>
            </w:tcBorders>
            <w:shd w:val="clear" w:color="auto" w:fill="D9E2F3" w:themeFill="accent5" w:themeFillTint="33"/>
            <w:hideMark/>
          </w:tcPr>
          <w:p w14:paraId="01C3E4F0" w14:textId="77777777" w:rsidR="00136397" w:rsidRPr="00863F06" w:rsidRDefault="00136397" w:rsidP="00611C50">
            <w:pPr>
              <w:jc w:val="center"/>
              <w:rPr>
                <w:b/>
                <w:color w:val="000000"/>
                <w:sz w:val="22"/>
              </w:rPr>
            </w:pPr>
            <w:r w:rsidRPr="00863F06">
              <w:rPr>
                <w:b/>
                <w:color w:val="000000"/>
                <w:sz w:val="22"/>
              </w:rPr>
              <w:t>(D)</w:t>
            </w:r>
          </w:p>
          <w:p w14:paraId="533288B4" w14:textId="77777777" w:rsidR="00051FD5" w:rsidRPr="00863F06" w:rsidRDefault="00051FD5" w:rsidP="00611C50">
            <w:pPr>
              <w:jc w:val="center"/>
              <w:rPr>
                <w:rFonts w:cs="Arial"/>
                <w:b/>
                <w:sz w:val="22"/>
              </w:rPr>
            </w:pPr>
            <w:r w:rsidRPr="00863F06">
              <w:rPr>
                <w:rFonts w:cs="Arial"/>
                <w:b/>
                <w:sz w:val="22"/>
              </w:rPr>
              <w:t>Good</w:t>
            </w:r>
          </w:p>
          <w:p w14:paraId="54B3401A" w14:textId="77777777" w:rsidR="00136397" w:rsidRPr="00863F06" w:rsidRDefault="00136397" w:rsidP="00611C50">
            <w:pPr>
              <w:jc w:val="center"/>
              <w:rPr>
                <w:b/>
                <w:color w:val="000000"/>
                <w:sz w:val="22"/>
              </w:rPr>
            </w:pPr>
            <w:r w:rsidRPr="00863F06">
              <w:rPr>
                <w:rFonts w:cs="Arial"/>
                <w:sz w:val="22"/>
              </w:rPr>
              <w:t xml:space="preserve">Sound, but lacks a compelling element. Approximately 35% of </w:t>
            </w:r>
            <w:r w:rsidR="00B35899" w:rsidRPr="00863F06">
              <w:rPr>
                <w:rFonts w:cs="Arial"/>
                <w:sz w:val="22"/>
              </w:rPr>
              <w:t>application</w:t>
            </w:r>
            <w:r w:rsidRPr="00863F06">
              <w:rPr>
                <w:rFonts w:cs="Arial"/>
                <w:sz w:val="22"/>
              </w:rPr>
              <w:t>s are likely to fall into this band.</w:t>
            </w:r>
          </w:p>
        </w:tc>
        <w:tc>
          <w:tcPr>
            <w:tcW w:w="810" w:type="pct"/>
            <w:tcBorders>
              <w:left w:val="single" w:sz="4" w:space="0" w:color="auto"/>
            </w:tcBorders>
            <w:shd w:val="clear" w:color="auto" w:fill="D9E2F3" w:themeFill="accent5" w:themeFillTint="33"/>
            <w:hideMark/>
          </w:tcPr>
          <w:p w14:paraId="7BAF06B3" w14:textId="77777777" w:rsidR="00136397" w:rsidRPr="00863F06" w:rsidRDefault="00136397" w:rsidP="00611C50">
            <w:pPr>
              <w:ind w:right="175"/>
              <w:jc w:val="center"/>
              <w:rPr>
                <w:b/>
                <w:color w:val="000000"/>
                <w:sz w:val="22"/>
              </w:rPr>
            </w:pPr>
            <w:r w:rsidRPr="00863F06">
              <w:rPr>
                <w:b/>
                <w:color w:val="000000"/>
                <w:sz w:val="22"/>
              </w:rPr>
              <w:t>(E)</w:t>
            </w:r>
          </w:p>
          <w:p w14:paraId="04A0F864" w14:textId="77777777" w:rsidR="00136397" w:rsidRPr="00863F06" w:rsidRDefault="00136397" w:rsidP="00611C50">
            <w:pPr>
              <w:jc w:val="center"/>
              <w:rPr>
                <w:b/>
                <w:color w:val="000000"/>
                <w:sz w:val="22"/>
              </w:rPr>
            </w:pPr>
            <w:r w:rsidRPr="00863F06">
              <w:rPr>
                <w:rFonts w:cs="Arial"/>
                <w:b/>
                <w:sz w:val="22"/>
              </w:rPr>
              <w:t>Uncompeti</w:t>
            </w:r>
            <w:r w:rsidR="00051FD5" w:rsidRPr="00863F06">
              <w:rPr>
                <w:rFonts w:cs="Arial"/>
                <w:b/>
                <w:sz w:val="22"/>
              </w:rPr>
              <w:t>tive</w:t>
            </w:r>
            <w:r w:rsidRPr="00863F06">
              <w:rPr>
                <w:rFonts w:cs="Arial"/>
                <w:sz w:val="22"/>
              </w:rPr>
              <w:t xml:space="preserve"> Has significant weaknesses. Approximately 20% of </w:t>
            </w:r>
            <w:r w:rsidR="00B35899" w:rsidRPr="00863F06">
              <w:rPr>
                <w:rFonts w:cs="Arial"/>
                <w:sz w:val="22"/>
              </w:rPr>
              <w:t>application</w:t>
            </w:r>
            <w:r w:rsidRPr="00863F06">
              <w:rPr>
                <w:rFonts w:cs="Arial"/>
                <w:sz w:val="22"/>
              </w:rPr>
              <w:t>s are likely to fall into this band.</w:t>
            </w:r>
          </w:p>
        </w:tc>
      </w:tr>
    </w:tbl>
    <w:p w14:paraId="768907C9" w14:textId="77777777" w:rsidR="00EB2B4B" w:rsidRPr="00863F06" w:rsidRDefault="00EB2B4B">
      <w:pPr>
        <w:rPr>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EB2B4B" w:rsidRPr="00863F06" w14:paraId="2E0A80A6" w14:textId="77777777" w:rsidTr="00073224">
        <w:trPr>
          <w:tblHeader/>
        </w:trPr>
        <w:tc>
          <w:tcPr>
            <w:tcW w:w="3397" w:type="dxa"/>
            <w:shd w:val="clear" w:color="auto" w:fill="D9E2F3" w:themeFill="accent5" w:themeFillTint="33"/>
          </w:tcPr>
          <w:p w14:paraId="5BF3BBFD" w14:textId="00542F86" w:rsidR="00EB2B4B" w:rsidRPr="00863F06" w:rsidRDefault="00EB2B4B" w:rsidP="00EB2B4B">
            <w:r w:rsidRPr="00863F06">
              <w:rPr>
                <w:b/>
                <w:color w:val="000000"/>
              </w:rPr>
              <w:t>Assessment criteria and weightings</w:t>
            </w:r>
          </w:p>
        </w:tc>
        <w:tc>
          <w:tcPr>
            <w:tcW w:w="7073" w:type="dxa"/>
            <w:shd w:val="clear" w:color="auto" w:fill="D9E2F3" w:themeFill="accent5" w:themeFillTint="33"/>
          </w:tcPr>
          <w:p w14:paraId="307FB333" w14:textId="38AFE4F9" w:rsidR="00EB2B4B" w:rsidRPr="00863F06" w:rsidRDefault="00EB2B4B" w:rsidP="00EB2B4B">
            <w:r w:rsidRPr="00863F06">
              <w:rPr>
                <w:b/>
                <w:color w:val="000000"/>
              </w:rPr>
              <w:t>Assessment criteria</w:t>
            </w:r>
            <w:r w:rsidRPr="00863F06">
              <w:rPr>
                <w:rFonts w:cs="Arial"/>
                <w:b/>
              </w:rPr>
              <w:t xml:space="preserve"> details</w:t>
            </w:r>
          </w:p>
        </w:tc>
      </w:tr>
      <w:tr w:rsidR="00EB2B4B" w:rsidRPr="00863F06" w14:paraId="794589A9" w14:textId="77777777" w:rsidTr="00073224">
        <w:tc>
          <w:tcPr>
            <w:tcW w:w="3397" w:type="dxa"/>
            <w:shd w:val="clear" w:color="auto" w:fill="FFFFFF" w:themeFill="background1"/>
          </w:tcPr>
          <w:p w14:paraId="4EEFEE43" w14:textId="77777777" w:rsidR="00EB2B4B" w:rsidRPr="00863F06" w:rsidRDefault="00EB2B4B" w:rsidP="00EB2B4B">
            <w:pPr>
              <w:rPr>
                <w:rFonts w:cs="Arial"/>
                <w:sz w:val="22"/>
              </w:rPr>
            </w:pPr>
            <w:r w:rsidRPr="00863F06">
              <w:rPr>
                <w:rFonts w:cs="Arial"/>
                <w:sz w:val="22"/>
              </w:rPr>
              <w:t>Investigator/Capability</w:t>
            </w:r>
          </w:p>
          <w:p w14:paraId="63F620F7" w14:textId="0A121965" w:rsidR="00EB2B4B" w:rsidRPr="00863F06" w:rsidRDefault="008A6D6F" w:rsidP="00EB2B4B">
            <w:pPr>
              <w:rPr>
                <w:rFonts w:cs="Arial"/>
                <w:sz w:val="22"/>
              </w:rPr>
            </w:pPr>
            <w:r>
              <w:rPr>
                <w:rFonts w:cs="Arial"/>
                <w:sz w:val="22"/>
              </w:rPr>
              <w:t>35</w:t>
            </w:r>
            <w:r w:rsidR="00EB2B4B" w:rsidRPr="00863F06">
              <w:rPr>
                <w:rFonts w:cs="Arial"/>
                <w:sz w:val="22"/>
              </w:rPr>
              <w:t xml:space="preserve">% </w:t>
            </w:r>
          </w:p>
        </w:tc>
        <w:tc>
          <w:tcPr>
            <w:tcW w:w="7073" w:type="dxa"/>
            <w:shd w:val="clear" w:color="auto" w:fill="FFFFFF" w:themeFill="background1"/>
          </w:tcPr>
          <w:p w14:paraId="7B30F2B2" w14:textId="77777777" w:rsidR="00EB2B4B" w:rsidRPr="00863F06" w:rsidRDefault="00EB2B4B" w:rsidP="00EB2B4B">
            <w:pPr>
              <w:pStyle w:val="GGAssessmentCritieratextplain"/>
              <w:ind w:left="1470" w:hanging="1365"/>
              <w:rPr>
                <w:rFonts w:ascii="Arial" w:hAnsi="Arial"/>
                <w:bCs w:val="0"/>
              </w:rPr>
            </w:pPr>
            <w:r w:rsidRPr="00863F06">
              <w:rPr>
                <w:rFonts w:ascii="Arial" w:hAnsi="Arial"/>
                <w:bCs w:val="0"/>
              </w:rPr>
              <w:t>Describe the:</w:t>
            </w:r>
          </w:p>
          <w:p w14:paraId="1FDB9CB7" w14:textId="1214A857" w:rsidR="00EB2B4B" w:rsidRPr="00863F06" w:rsidRDefault="00EB2B4B" w:rsidP="00255610">
            <w:pPr>
              <w:pStyle w:val="GGAssessmentCriteria-"/>
              <w:ind w:left="725" w:hanging="567"/>
              <w:rPr>
                <w:rFonts w:ascii="Arial" w:hAnsi="Arial" w:cs="Arial"/>
              </w:rPr>
            </w:pPr>
            <w:r w:rsidRPr="00863F06">
              <w:rPr>
                <w:rFonts w:ascii="Arial" w:hAnsi="Arial" w:cs="Arial"/>
              </w:rPr>
              <w:t>Research Opportunity and Performance Evidence (ROPE) including record of high quality research outputs appropriate to the discipline/s</w:t>
            </w:r>
            <w:r w:rsidR="00B57DEC" w:rsidRPr="00863F06">
              <w:rPr>
                <w:rFonts w:ascii="Arial" w:hAnsi="Arial" w:cs="Arial"/>
              </w:rPr>
              <w:t>.</w:t>
            </w:r>
          </w:p>
          <w:p w14:paraId="745B9A90" w14:textId="4717CA4F" w:rsidR="00EB2B4B" w:rsidRPr="00863F06" w:rsidRDefault="00EB2B4B" w:rsidP="00255610">
            <w:pPr>
              <w:pStyle w:val="GGAssessmentCriteria-"/>
              <w:ind w:left="725" w:hanging="567"/>
            </w:pPr>
            <w:r w:rsidRPr="00863F06">
              <w:rPr>
                <w:rFonts w:ascii="Arial" w:hAnsi="Arial" w:cs="Arial"/>
              </w:rPr>
              <w:t>capability of candidate to build collaborations both within Australia and internationally.</w:t>
            </w:r>
          </w:p>
        </w:tc>
      </w:tr>
      <w:tr w:rsidR="00FC1440" w:rsidRPr="00863F06" w14:paraId="0D3A6E89" w14:textId="77777777" w:rsidTr="00073224">
        <w:tc>
          <w:tcPr>
            <w:tcW w:w="3397" w:type="dxa"/>
          </w:tcPr>
          <w:p w14:paraId="7BBF0244" w14:textId="7364FDF9" w:rsidR="00FC1440" w:rsidRPr="00863F06" w:rsidRDefault="00FC1440" w:rsidP="00FC1440">
            <w:r w:rsidRPr="00863F06">
              <w:rPr>
                <w:color w:val="000000"/>
                <w:sz w:val="22"/>
              </w:rPr>
              <w:t xml:space="preserve">Project Quality and Innovation </w:t>
            </w:r>
            <w:r>
              <w:rPr>
                <w:color w:val="000000"/>
                <w:sz w:val="22"/>
              </w:rPr>
              <w:t>3</w:t>
            </w:r>
            <w:r w:rsidRPr="00863F06">
              <w:rPr>
                <w:color w:val="000000"/>
                <w:sz w:val="22"/>
              </w:rPr>
              <w:t>5%</w:t>
            </w:r>
          </w:p>
        </w:tc>
        <w:tc>
          <w:tcPr>
            <w:tcW w:w="7073" w:type="dxa"/>
          </w:tcPr>
          <w:p w14:paraId="548A4332" w14:textId="77777777" w:rsidR="00FC1440" w:rsidRPr="00863F06" w:rsidRDefault="00FC1440" w:rsidP="00FC1440">
            <w:pPr>
              <w:pStyle w:val="GGAssessmentCriteria-"/>
              <w:numPr>
                <w:ilvl w:val="0"/>
                <w:numId w:val="0"/>
              </w:numPr>
              <w:ind w:left="465" w:hanging="360"/>
              <w:rPr>
                <w:rFonts w:ascii="Arial" w:hAnsi="Arial" w:cs="Arial"/>
              </w:rPr>
            </w:pPr>
            <w:r w:rsidRPr="00863F06">
              <w:rPr>
                <w:rFonts w:ascii="Arial" w:hAnsi="Arial" w:cs="Arial"/>
              </w:rPr>
              <w:t>Describe the:</w:t>
            </w:r>
          </w:p>
          <w:p w14:paraId="5740C974" w14:textId="77777777" w:rsidR="00FC1440" w:rsidRPr="00863F06" w:rsidRDefault="00FC1440" w:rsidP="00FC1440">
            <w:pPr>
              <w:pStyle w:val="GGAssessmentCriteria-"/>
              <w:ind w:left="725" w:hanging="567"/>
              <w:rPr>
                <w:rFonts w:ascii="Arial" w:hAnsi="Arial" w:cs="Arial"/>
              </w:rPr>
            </w:pPr>
            <w:r w:rsidRPr="00863F06">
              <w:rPr>
                <w:rFonts w:ascii="Arial" w:hAnsi="Arial" w:cs="Arial"/>
              </w:rPr>
              <w:t>contribution to an important gap in knowledge or significant problem;</w:t>
            </w:r>
          </w:p>
          <w:p w14:paraId="6B7D3D61" w14:textId="77777777" w:rsidR="00FC1440" w:rsidRPr="00863F06" w:rsidRDefault="00FC1440" w:rsidP="00FC1440">
            <w:pPr>
              <w:pStyle w:val="GGAssessmentCriteria-"/>
              <w:ind w:left="725" w:hanging="567"/>
              <w:rPr>
                <w:rFonts w:ascii="Arial" w:hAnsi="Arial" w:cs="Arial"/>
              </w:rPr>
            </w:pPr>
            <w:r w:rsidRPr="00771DE5">
              <w:rPr>
                <w:rFonts w:ascii="Arial" w:hAnsi="Arial" w:cs="Arial"/>
              </w:rPr>
              <w:t>innovation of the research in the context of recent international advances in research in this area</w:t>
            </w:r>
          </w:p>
          <w:p w14:paraId="3EA8B510" w14:textId="77777777" w:rsidR="00FC1440" w:rsidRPr="00863F06" w:rsidRDefault="00FC1440" w:rsidP="00FC1440">
            <w:pPr>
              <w:pStyle w:val="GGAssessmentCriteria-"/>
              <w:ind w:left="725" w:hanging="567"/>
              <w:rPr>
                <w:rFonts w:ascii="Arial" w:hAnsi="Arial" w:cs="Arial"/>
              </w:rPr>
            </w:pPr>
            <w:r w:rsidRPr="00863F06">
              <w:rPr>
                <w:rFonts w:ascii="Arial" w:hAnsi="Arial" w:cs="Arial"/>
              </w:rPr>
              <w:t xml:space="preserve">clarity of the </w:t>
            </w:r>
            <w:r>
              <w:rPr>
                <w:rFonts w:ascii="Arial" w:hAnsi="Arial" w:cs="Arial"/>
              </w:rPr>
              <w:t>major</w:t>
            </w:r>
            <w:r w:rsidRPr="00863F06">
              <w:rPr>
                <w:rFonts w:ascii="Arial" w:hAnsi="Arial" w:cs="Arial"/>
              </w:rPr>
              <w:t xml:space="preserve"> research questions</w:t>
            </w:r>
          </w:p>
          <w:p w14:paraId="69370658" w14:textId="1B973BBA" w:rsidR="00FC1440" w:rsidRPr="00863F06" w:rsidRDefault="00FC1440" w:rsidP="00FC1440">
            <w:pPr>
              <w:pStyle w:val="GGAssessmentCriteria-"/>
              <w:ind w:left="725" w:hanging="567"/>
              <w:rPr>
                <w:rFonts w:ascii="Arial" w:hAnsi="Arial" w:cs="Arial"/>
              </w:rPr>
            </w:pPr>
            <w:r w:rsidRPr="00863F06">
              <w:rPr>
                <w:rFonts w:ascii="Arial" w:hAnsi="Arial" w:cs="Arial"/>
              </w:rPr>
              <w:t>cohesiveness of the project design and implementation plan (including the appropriateness of the aim, conceptual framework, method, data and/or analyses and</w:t>
            </w:r>
          </w:p>
          <w:p w14:paraId="7EFB4E82" w14:textId="77777777" w:rsidR="00FC1440" w:rsidRDefault="00FC1440" w:rsidP="00FC1440">
            <w:pPr>
              <w:pStyle w:val="GGAssessmentCriteria-"/>
              <w:ind w:left="725" w:hanging="567"/>
              <w:rPr>
                <w:rFonts w:ascii="Arial" w:hAnsi="Arial" w:cs="Arial"/>
              </w:rPr>
            </w:pPr>
            <w:r w:rsidRPr="00863F06">
              <w:rPr>
                <w:rFonts w:ascii="Arial" w:hAnsi="Arial" w:cs="Arial"/>
              </w:rPr>
              <w:t>extent to which the research has the potential to enhance international collaboration.</w:t>
            </w:r>
          </w:p>
          <w:p w14:paraId="09FFCAB0" w14:textId="77777777" w:rsidR="00FC1440" w:rsidRDefault="00FC1440" w:rsidP="00FC1440">
            <w:pPr>
              <w:pStyle w:val="ListParagraph"/>
              <w:ind w:left="1470" w:hanging="1365"/>
              <w:rPr>
                <w:rFonts w:cs="Arial"/>
                <w:color w:val="000000"/>
                <w:sz w:val="22"/>
                <w:u w:val="single"/>
              </w:rPr>
            </w:pPr>
            <w:r>
              <w:rPr>
                <w:rFonts w:cs="Arial"/>
                <w:color w:val="000000"/>
                <w:sz w:val="22"/>
                <w:u w:val="single"/>
              </w:rPr>
              <w:t xml:space="preserve">If the project involves Aboriginal and/or Torres Strait Islander </w:t>
            </w:r>
          </w:p>
          <w:p w14:paraId="350F8659" w14:textId="77777777" w:rsidR="00FC1440" w:rsidRDefault="00FC1440" w:rsidP="00FC1440">
            <w:pPr>
              <w:pStyle w:val="ListParagraph"/>
              <w:ind w:left="1470" w:hanging="1365"/>
              <w:rPr>
                <w:rFonts w:cs="Arial"/>
                <w:color w:val="000000"/>
                <w:sz w:val="22"/>
                <w:u w:val="single"/>
              </w:rPr>
            </w:pPr>
            <w:r>
              <w:rPr>
                <w:rFonts w:cs="Arial"/>
                <w:color w:val="000000"/>
                <w:sz w:val="22"/>
                <w:u w:val="single"/>
              </w:rPr>
              <w:t>research additional criteria include:</w:t>
            </w:r>
          </w:p>
          <w:p w14:paraId="2FA1D7F4" w14:textId="77777777" w:rsidR="00FC1440" w:rsidRPr="006F2320" w:rsidRDefault="00FC1440" w:rsidP="00FC1440">
            <w:pPr>
              <w:pStyle w:val="GGAssessmentCriteria-"/>
              <w:ind w:left="725" w:hanging="567"/>
              <w:rPr>
                <w:rFonts w:ascii="Arial" w:hAnsi="Arial" w:cs="Arial"/>
              </w:rPr>
            </w:pPr>
            <w:r w:rsidRPr="006F2320">
              <w:rPr>
                <w:rFonts w:ascii="Arial" w:hAnsi="Arial" w:cs="Arial"/>
              </w:rPr>
              <w:t>the project’s level of collaboration, engagement, relationship building and benefit sharing with Aboriginal and Torres Strait Islander Peoples, and First Nations Organisations and Communities</w:t>
            </w:r>
          </w:p>
          <w:p w14:paraId="6EE67A63" w14:textId="77777777" w:rsidR="00FC1440" w:rsidRPr="006F2320" w:rsidRDefault="00FC1440" w:rsidP="00FC1440">
            <w:pPr>
              <w:pStyle w:val="GGAssessmentCriteria-"/>
              <w:ind w:left="725" w:hanging="567"/>
              <w:rPr>
                <w:rFonts w:ascii="Arial" w:hAnsi="Arial" w:cs="Arial"/>
              </w:rPr>
            </w:pPr>
            <w:r w:rsidRPr="006F2320">
              <w:rPr>
                <w:rFonts w:ascii="Arial" w:hAnsi="Arial" w:cs="Arial"/>
              </w:rPr>
              <w:t>the project’s strategy and mechanisms for Indigenous research capacity building within the project</w:t>
            </w:r>
          </w:p>
          <w:p w14:paraId="1AF22480" w14:textId="77777777" w:rsidR="00FC1440" w:rsidRPr="006F2320" w:rsidRDefault="00FC1440" w:rsidP="00FC1440">
            <w:pPr>
              <w:pStyle w:val="GGAssessmentCriteria-"/>
              <w:ind w:left="725" w:hanging="567"/>
              <w:rPr>
                <w:rFonts w:ascii="Arial" w:hAnsi="Arial" w:cs="Arial"/>
              </w:rPr>
            </w:pPr>
            <w:r w:rsidRPr="006F2320">
              <w:rPr>
                <w:rFonts w:ascii="Arial" w:hAnsi="Arial" w:cs="Arial"/>
              </w:rPr>
              <w:t>the project’s level of internal leadership of Indigenous research</w:t>
            </w:r>
          </w:p>
          <w:p w14:paraId="566EF1C7" w14:textId="77777777" w:rsidR="00FC1440" w:rsidRDefault="00FC1440" w:rsidP="00FC1440">
            <w:pPr>
              <w:pStyle w:val="GGAssessmentCriteria-"/>
              <w:ind w:left="725" w:hanging="567"/>
              <w:rPr>
                <w:rFonts w:ascii="Arial" w:hAnsi="Arial" w:cs="Arial"/>
              </w:rPr>
            </w:pPr>
            <w:r w:rsidRPr="006F2320">
              <w:rPr>
                <w:rFonts w:ascii="Arial" w:hAnsi="Arial" w:cs="Arial"/>
              </w:rPr>
              <w:t xml:space="preserve">The project’s adherence to the </w:t>
            </w:r>
            <w:hyperlink r:id="rId53" w:history="1">
              <w:r w:rsidRPr="006F2320">
                <w:rPr>
                  <w:rStyle w:val="Hyperlink"/>
                  <w:rFonts w:ascii="Arial" w:hAnsi="Arial" w:cs="Arial"/>
                  <w:sz w:val="22"/>
                  <w:szCs w:val="22"/>
                </w:rPr>
                <w:t>Australian Indigenous Data Sovereignty Principles</w:t>
              </w:r>
            </w:hyperlink>
            <w:r w:rsidRPr="006F2320">
              <w:rPr>
                <w:rFonts w:ascii="Arial" w:hAnsi="Arial" w:cs="Arial"/>
              </w:rPr>
              <w:t xml:space="preserve"> (2018) and</w:t>
            </w:r>
          </w:p>
          <w:p w14:paraId="69C6DDDE" w14:textId="615C5907" w:rsidR="00FC1440" w:rsidRPr="00C77F09" w:rsidRDefault="00111EFB" w:rsidP="00C5778E">
            <w:pPr>
              <w:pStyle w:val="GGAssessmentCriteria-"/>
              <w:ind w:left="725" w:hanging="567"/>
              <w:rPr>
                <w:rFonts w:ascii="Arial" w:hAnsi="Arial"/>
              </w:rPr>
            </w:pPr>
            <w:r w:rsidRPr="006F2320">
              <w:rPr>
                <w:rFonts w:ascii="Arial" w:hAnsi="Arial" w:cs="Arial"/>
              </w:rPr>
              <w:t xml:space="preserve">The project’s understanding of, and proposed strategies to adhere to, the </w:t>
            </w:r>
            <w:hyperlink r:id="rId54" w:history="1">
              <w:r w:rsidRPr="006F2320">
                <w:rPr>
                  <w:rStyle w:val="Hyperlink"/>
                  <w:rFonts w:ascii="Arial" w:hAnsi="Arial" w:cs="Arial"/>
                  <w:sz w:val="22"/>
                </w:rPr>
                <w:t xml:space="preserve">AIATSIS Code of Ethics for Aboriginal and </w:t>
              </w:r>
              <w:r w:rsidRPr="006F2320">
                <w:rPr>
                  <w:rStyle w:val="Hyperlink"/>
                  <w:rFonts w:ascii="Arial" w:hAnsi="Arial" w:cs="Arial"/>
                  <w:sz w:val="22"/>
                </w:rPr>
                <w:lastRenderedPageBreak/>
                <w:t>Torres Strait Islander Research</w:t>
              </w:r>
            </w:hyperlink>
            <w:r w:rsidRPr="006F2320">
              <w:rPr>
                <w:rFonts w:ascii="Arial" w:hAnsi="Arial" w:cs="Arial"/>
              </w:rPr>
              <w:t xml:space="preserve"> (2020) and </w:t>
            </w:r>
            <w:hyperlink r:id="rId55" w:history="1">
              <w:r w:rsidRPr="006F2320">
                <w:rPr>
                  <w:rStyle w:val="Hyperlink"/>
                  <w:rFonts w:ascii="Arial" w:hAnsi="Arial" w:cs="Arial"/>
                  <w:sz w:val="22"/>
                </w:rPr>
                <w:t>NHMRC’s guidelines on Ethical conduct in research with Aboriginal and Torres Strait Islander Peoples and communities</w:t>
              </w:r>
            </w:hyperlink>
            <w:r w:rsidRPr="006F2320">
              <w:rPr>
                <w:rFonts w:ascii="Arial" w:hAnsi="Arial" w:cs="Arial"/>
              </w:rPr>
              <w:t xml:space="preserve"> (2018).</w:t>
            </w:r>
          </w:p>
        </w:tc>
      </w:tr>
      <w:tr w:rsidR="00FC1440" w:rsidRPr="00863F06" w14:paraId="17375C1B" w14:textId="77777777" w:rsidTr="00073224">
        <w:tc>
          <w:tcPr>
            <w:tcW w:w="3397" w:type="dxa"/>
          </w:tcPr>
          <w:p w14:paraId="344E9100" w14:textId="77777777" w:rsidR="00FC1440" w:rsidRPr="00863F06" w:rsidRDefault="00FC1440" w:rsidP="00FC1440">
            <w:pPr>
              <w:pStyle w:val="ListParagraph"/>
              <w:ind w:left="0"/>
              <w:rPr>
                <w:color w:val="000000"/>
                <w:sz w:val="22"/>
              </w:rPr>
            </w:pPr>
            <w:r w:rsidRPr="00863F06">
              <w:rPr>
                <w:color w:val="000000"/>
                <w:sz w:val="22"/>
              </w:rPr>
              <w:lastRenderedPageBreak/>
              <w:t>Benefit</w:t>
            </w:r>
          </w:p>
          <w:p w14:paraId="15AF2BEE" w14:textId="451D8830" w:rsidR="00FC1440" w:rsidRPr="00863F06" w:rsidRDefault="00FC1440" w:rsidP="00FC1440">
            <w:r w:rsidRPr="00863F06">
              <w:rPr>
                <w:color w:val="000000"/>
                <w:sz w:val="22"/>
              </w:rPr>
              <w:t>15%</w:t>
            </w:r>
          </w:p>
        </w:tc>
        <w:tc>
          <w:tcPr>
            <w:tcW w:w="7073" w:type="dxa"/>
          </w:tcPr>
          <w:p w14:paraId="18FE7574" w14:textId="77777777" w:rsidR="00FC1440" w:rsidRPr="00863F06" w:rsidRDefault="00FC1440" w:rsidP="00FC1440">
            <w:pPr>
              <w:pStyle w:val="GGAssessmentCritieratextplain"/>
              <w:ind w:left="1470" w:hanging="1365"/>
              <w:rPr>
                <w:rFonts w:ascii="Arial" w:hAnsi="Arial"/>
              </w:rPr>
            </w:pPr>
            <w:r w:rsidRPr="00863F06">
              <w:rPr>
                <w:rFonts w:ascii="Arial" w:hAnsi="Arial"/>
              </w:rPr>
              <w:t>Describe the potential benefits including the:</w:t>
            </w:r>
          </w:p>
          <w:p w14:paraId="74EC98B6" w14:textId="35BE564E" w:rsidR="00FC1440" w:rsidRPr="00863F06" w:rsidRDefault="00FC1440" w:rsidP="00FC1440">
            <w:pPr>
              <w:pStyle w:val="GGAssessmentCriteria-"/>
              <w:ind w:left="725" w:hanging="567"/>
              <w:rPr>
                <w:rFonts w:ascii="Arial" w:hAnsi="Arial"/>
              </w:rPr>
            </w:pPr>
            <w:r w:rsidRPr="00863F06">
              <w:rPr>
                <w:rFonts w:ascii="Arial" w:eastAsiaTheme="minorHAnsi" w:hAnsi="Arial" w:cs="Arial"/>
              </w:rPr>
              <w:t>new or advanced knowledge resulting from outcomes of the research;</w:t>
            </w:r>
          </w:p>
          <w:p w14:paraId="33AB7973" w14:textId="6201BA03" w:rsidR="00FC1440" w:rsidRPr="00171D1B" w:rsidRDefault="00FC1440" w:rsidP="00FC1440">
            <w:pPr>
              <w:pStyle w:val="GGAssessmentCriteria-"/>
              <w:ind w:left="725" w:hanging="567"/>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 and</w:t>
            </w:r>
          </w:p>
          <w:p w14:paraId="7C34F8BD" w14:textId="7689E15F" w:rsidR="00FC1440" w:rsidRPr="00863F06" w:rsidRDefault="00FC1440" w:rsidP="00FC1440">
            <w:pPr>
              <w:pStyle w:val="GGAssessmentCriteria-"/>
              <w:ind w:left="725" w:hanging="567"/>
            </w:pPr>
            <w:r w:rsidRPr="00863F06">
              <w:rPr>
                <w:rFonts w:ascii="Arial" w:eastAsiaTheme="minorHAnsi" w:hAnsi="Arial" w:cs="Arial"/>
              </w:rPr>
              <w:t xml:space="preserve">potential contribution to capacity in the Australian Government priority areas. </w:t>
            </w:r>
          </w:p>
        </w:tc>
      </w:tr>
      <w:tr w:rsidR="00FC1440" w:rsidRPr="00863F06" w14:paraId="58B915C0" w14:textId="77777777" w:rsidTr="00073224">
        <w:tc>
          <w:tcPr>
            <w:tcW w:w="3397" w:type="dxa"/>
          </w:tcPr>
          <w:p w14:paraId="5D10221A" w14:textId="77777777" w:rsidR="00FC1440" w:rsidRPr="00863F06" w:rsidRDefault="00FC1440" w:rsidP="00FC1440">
            <w:pPr>
              <w:rPr>
                <w:color w:val="000000"/>
                <w:sz w:val="22"/>
              </w:rPr>
            </w:pPr>
            <w:r w:rsidRPr="00863F06">
              <w:rPr>
                <w:color w:val="000000"/>
                <w:sz w:val="22"/>
              </w:rPr>
              <w:t>Feasibility</w:t>
            </w:r>
          </w:p>
          <w:p w14:paraId="41D52B96" w14:textId="61302D4F" w:rsidR="00FC1440" w:rsidRPr="00863F06" w:rsidRDefault="00FC1440" w:rsidP="00FC1440">
            <w:r w:rsidRPr="00863F06">
              <w:rPr>
                <w:color w:val="000000"/>
                <w:sz w:val="22"/>
              </w:rPr>
              <w:t>1</w:t>
            </w:r>
            <w:r>
              <w:rPr>
                <w:color w:val="000000"/>
                <w:sz w:val="22"/>
              </w:rPr>
              <w:t>5</w:t>
            </w:r>
            <w:r w:rsidRPr="00863F06">
              <w:rPr>
                <w:color w:val="000000"/>
                <w:sz w:val="22"/>
              </w:rPr>
              <w:t>%</w:t>
            </w:r>
          </w:p>
        </w:tc>
        <w:tc>
          <w:tcPr>
            <w:tcW w:w="7073" w:type="dxa"/>
          </w:tcPr>
          <w:p w14:paraId="4A2B5F10" w14:textId="77777777" w:rsidR="00FC1440" w:rsidRPr="00863F06" w:rsidRDefault="00FC1440" w:rsidP="00FC1440">
            <w:pPr>
              <w:pStyle w:val="GGAssessmentCritieratextplain"/>
              <w:ind w:left="1470" w:hanging="1365"/>
              <w:rPr>
                <w:rFonts w:ascii="Arial" w:hAnsi="Arial"/>
              </w:rPr>
            </w:pPr>
            <w:r w:rsidRPr="00863F06">
              <w:rPr>
                <w:rFonts w:ascii="Arial" w:hAnsi="Arial"/>
              </w:rPr>
              <w:t>Describe the:</w:t>
            </w:r>
          </w:p>
          <w:p w14:paraId="7CEAD0BC" w14:textId="2297FC90" w:rsidR="00FC1440" w:rsidRPr="00863F06" w:rsidRDefault="00FC1440" w:rsidP="00FC1440">
            <w:pPr>
              <w:pStyle w:val="GGAssessmentCriteria-"/>
              <w:ind w:left="725" w:hanging="567"/>
              <w:rPr>
                <w:rFonts w:ascii="Arial" w:hAnsi="Arial"/>
              </w:rPr>
            </w:pPr>
            <w:r w:rsidRPr="00863F06">
              <w:rPr>
                <w:rFonts w:ascii="Arial" w:eastAsiaTheme="minorHAnsi" w:hAnsi="Arial" w:cs="Arial"/>
              </w:rPr>
              <w:t>cost-effectiveness of the research and its value for money;</w:t>
            </w:r>
          </w:p>
          <w:p w14:paraId="5756BA07" w14:textId="127DA58F" w:rsidR="00FC1440" w:rsidRPr="00863F06" w:rsidRDefault="00FC1440" w:rsidP="00FC1440">
            <w:pPr>
              <w:pStyle w:val="GGAssessmentCriteria-"/>
              <w:ind w:left="725" w:hanging="567"/>
              <w:rPr>
                <w:rFonts w:ascii="Arial" w:hAnsi="Arial"/>
              </w:rPr>
            </w:pPr>
            <w:r w:rsidRPr="00863F06">
              <w:rPr>
                <w:rFonts w:ascii="Arial" w:eastAsiaTheme="minorHAnsi" w:hAnsi="Arial" w:cs="Arial"/>
              </w:rPr>
              <w:t>feasibility of the research (including contribution of the project’s design, participants and resources to the timely completion of the project);</w:t>
            </w:r>
          </w:p>
          <w:p w14:paraId="58AABD68" w14:textId="77777777" w:rsidR="00FC1440" w:rsidRPr="00171D1B" w:rsidRDefault="00FC1440" w:rsidP="00FC1440">
            <w:pPr>
              <w:pStyle w:val="GGAssessmentCriteria-"/>
              <w:ind w:left="725" w:hanging="567"/>
              <w:rPr>
                <w:rFonts w:ascii="Arial" w:eastAsiaTheme="minorHAnsi" w:hAnsi="Arial" w:cs="Arial"/>
              </w:rPr>
            </w:pPr>
            <w:r w:rsidRPr="00171D1B">
              <w:rPr>
                <w:rFonts w:ascii="Arial" w:hAnsi="Arial" w:cs="Arial"/>
              </w:rPr>
              <w:t>supportive environment for the DECRA candidate and their project including resources and development opportunities the organisation will provide for the candidate; and</w:t>
            </w:r>
          </w:p>
          <w:p w14:paraId="29F5E0AD" w14:textId="2830409C" w:rsidR="00FC1440" w:rsidRPr="00863F06" w:rsidRDefault="00FC1440" w:rsidP="00FC1440">
            <w:pPr>
              <w:pStyle w:val="GGAssessmentCriteria-"/>
              <w:ind w:left="725" w:hanging="567"/>
            </w:pPr>
            <w:r w:rsidRPr="000311BF">
              <w:rPr>
                <w:rFonts w:ascii="Arial" w:eastAsiaTheme="minorHAnsi" w:hAnsi="Arial" w:cs="Arial"/>
              </w:rPr>
              <w:t>availability of the necessary facilities to complete the project.</w:t>
            </w:r>
          </w:p>
        </w:tc>
      </w:tr>
    </w:tbl>
    <w:p w14:paraId="05DA3BED" w14:textId="35D3BADC" w:rsidR="00D534C6" w:rsidRDefault="00D534C6" w:rsidP="00171D1B">
      <w:pPr>
        <w:rPr>
          <w:sz w:val="16"/>
          <w:szCs w:val="16"/>
        </w:rPr>
      </w:pPr>
      <w:bookmarkStart w:id="62" w:name="_Discovery_Indigenous_(IN)"/>
      <w:bookmarkStart w:id="63" w:name="_Discovery_Indigenous_(IN19)"/>
      <w:bookmarkStart w:id="64" w:name="_Industrial_Transformation_Training"/>
      <w:bookmarkEnd w:id="52"/>
      <w:bookmarkEnd w:id="62"/>
      <w:bookmarkEnd w:id="63"/>
      <w:bookmarkEnd w:id="64"/>
    </w:p>
    <w:p w14:paraId="16B46C88" w14:textId="77777777" w:rsidR="00D534C6" w:rsidRDefault="00D534C6">
      <w:pPr>
        <w:rPr>
          <w:sz w:val="16"/>
          <w:szCs w:val="16"/>
        </w:rPr>
      </w:pPr>
      <w:r>
        <w:rPr>
          <w:sz w:val="16"/>
          <w:szCs w:val="16"/>
        </w:rPr>
        <w:br w:type="page"/>
      </w:r>
    </w:p>
    <w:p w14:paraId="3115D763" w14:textId="5E2F3D41" w:rsidR="00D534C6" w:rsidRDefault="00D534C6" w:rsidP="00D534C6">
      <w:pPr>
        <w:pStyle w:val="Heading3"/>
        <w:rPr>
          <w:b w:val="0"/>
          <w:sz w:val="28"/>
          <w:szCs w:val="28"/>
        </w:rPr>
      </w:pPr>
      <w:bookmarkStart w:id="65" w:name="_Toc508101629"/>
      <w:bookmarkStart w:id="66" w:name="_Toc178771762"/>
      <w:bookmarkStart w:id="67" w:name="_Toc221613373"/>
      <w:r w:rsidRPr="005D4EE4">
        <w:rPr>
          <w:b w:val="0"/>
          <w:sz w:val="28"/>
          <w:szCs w:val="28"/>
        </w:rPr>
        <w:lastRenderedPageBreak/>
        <w:t>Australian Laureate Fellowships (</w:t>
      </w:r>
      <w:r>
        <w:rPr>
          <w:b w:val="0"/>
          <w:sz w:val="28"/>
          <w:szCs w:val="28"/>
        </w:rPr>
        <w:t>FL2</w:t>
      </w:r>
      <w:r w:rsidR="00ED63F6">
        <w:rPr>
          <w:b w:val="0"/>
          <w:sz w:val="28"/>
          <w:szCs w:val="28"/>
        </w:rPr>
        <w:t>7</w:t>
      </w:r>
      <w:r w:rsidRPr="005D4EE4">
        <w:rPr>
          <w:b w:val="0"/>
          <w:sz w:val="28"/>
          <w:szCs w:val="28"/>
        </w:rPr>
        <w:t>)</w:t>
      </w:r>
      <w:bookmarkEnd w:id="65"/>
      <w:bookmarkEnd w:id="66"/>
      <w:bookmarkEnd w:id="67"/>
    </w:p>
    <w:p w14:paraId="64C9C89B" w14:textId="61621D8B" w:rsidR="009A591F" w:rsidRPr="00C5778E" w:rsidRDefault="009A591F" w:rsidP="00C5778E">
      <w:pPr>
        <w:pStyle w:val="Heading4"/>
        <w:spacing w:before="160" w:after="160"/>
      </w:pPr>
      <w:r w:rsidRPr="00863F06">
        <w:t>Key Dates and Notes</w:t>
      </w:r>
    </w:p>
    <w:p w14:paraId="15117F6F" w14:textId="77777777" w:rsidR="009A591F" w:rsidRPr="00863F06" w:rsidRDefault="009A591F" w:rsidP="009A591F">
      <w:pPr>
        <w:spacing w:before="160" w:after="120"/>
        <w:rPr>
          <w:color w:val="1F4E79" w:themeColor="accent1" w:themeShade="80"/>
          <w:sz w:val="22"/>
        </w:rPr>
      </w:pPr>
      <w:r>
        <w:rPr>
          <w:color w:val="1F4E79" w:themeColor="accent1" w:themeShade="80"/>
          <w:sz w:val="22"/>
        </w:rPr>
        <w:t>Detailed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9A591F" w:rsidRPr="00863F06" w14:paraId="5DC7F9ED" w14:textId="77777777">
        <w:tc>
          <w:tcPr>
            <w:tcW w:w="1838" w:type="dxa"/>
            <w:shd w:val="clear" w:color="auto" w:fill="BDD6EE" w:themeFill="accent1" w:themeFillTint="66"/>
          </w:tcPr>
          <w:p w14:paraId="5B5276B3" w14:textId="77777777" w:rsidR="009A591F" w:rsidRPr="00863F06" w:rsidRDefault="009A591F">
            <w:pPr>
              <w:jc w:val="center"/>
              <w:rPr>
                <w:b/>
                <w:bCs/>
                <w:sz w:val="22"/>
              </w:rPr>
            </w:pPr>
            <w:r w:rsidRPr="00863F06">
              <w:rPr>
                <w:b/>
                <w:bCs/>
                <w:sz w:val="22"/>
              </w:rPr>
              <w:t>Task</w:t>
            </w:r>
          </w:p>
        </w:tc>
        <w:tc>
          <w:tcPr>
            <w:tcW w:w="3544" w:type="dxa"/>
            <w:shd w:val="clear" w:color="auto" w:fill="BDD6EE" w:themeFill="accent1" w:themeFillTint="66"/>
          </w:tcPr>
          <w:p w14:paraId="05A0A5C5" w14:textId="02DCFC2E" w:rsidR="009A591F" w:rsidRPr="00863F06" w:rsidRDefault="009A591F">
            <w:pPr>
              <w:jc w:val="center"/>
              <w:rPr>
                <w:b/>
                <w:bCs/>
                <w:sz w:val="22"/>
              </w:rPr>
            </w:pPr>
            <w:r>
              <w:rPr>
                <w:b/>
                <w:bCs/>
                <w:sz w:val="22"/>
              </w:rPr>
              <w:t>FL27</w:t>
            </w:r>
            <w:r w:rsidRPr="00863F06">
              <w:rPr>
                <w:b/>
                <w:bCs/>
                <w:sz w:val="22"/>
              </w:rPr>
              <w:t xml:space="preserve"> Dates</w:t>
            </w:r>
          </w:p>
        </w:tc>
        <w:tc>
          <w:tcPr>
            <w:tcW w:w="5088" w:type="dxa"/>
            <w:shd w:val="clear" w:color="auto" w:fill="BDD6EE" w:themeFill="accent1" w:themeFillTint="66"/>
          </w:tcPr>
          <w:p w14:paraId="7F0429E4" w14:textId="77777777" w:rsidR="009A591F" w:rsidRPr="00863F06" w:rsidRDefault="009A591F">
            <w:pPr>
              <w:jc w:val="center"/>
              <w:rPr>
                <w:b/>
                <w:bCs/>
                <w:sz w:val="22"/>
              </w:rPr>
            </w:pPr>
            <w:r w:rsidRPr="00863F06">
              <w:rPr>
                <w:b/>
                <w:bCs/>
                <w:sz w:val="22"/>
              </w:rPr>
              <w:t>Detail</w:t>
            </w:r>
          </w:p>
        </w:tc>
      </w:tr>
      <w:tr w:rsidR="009A591F" w:rsidRPr="00863F06" w14:paraId="2E1ECB19" w14:textId="77777777">
        <w:tc>
          <w:tcPr>
            <w:tcW w:w="1838" w:type="dxa"/>
          </w:tcPr>
          <w:p w14:paraId="5BCBDABA" w14:textId="77777777" w:rsidR="009A591F" w:rsidRPr="0063438F" w:rsidRDefault="009A591F">
            <w:pPr>
              <w:rPr>
                <w:b/>
                <w:bCs/>
                <w:sz w:val="22"/>
              </w:rPr>
            </w:pPr>
            <w:r w:rsidRPr="0063438F">
              <w:rPr>
                <w:b/>
                <w:bCs/>
                <w:sz w:val="22"/>
              </w:rPr>
              <w:t>Assessment Period</w:t>
            </w:r>
          </w:p>
        </w:tc>
        <w:tc>
          <w:tcPr>
            <w:tcW w:w="3544" w:type="dxa"/>
          </w:tcPr>
          <w:p w14:paraId="36930569" w14:textId="6D7B0C1E" w:rsidR="009A591F" w:rsidRPr="0063438F" w:rsidRDefault="00B13CC7">
            <w:pPr>
              <w:rPr>
                <w:rFonts w:eastAsia="Arial" w:cs="Arial"/>
                <w:sz w:val="22"/>
                <w:szCs w:val="22"/>
              </w:rPr>
            </w:pPr>
            <w:r>
              <w:rPr>
                <w:sz w:val="22"/>
              </w:rPr>
              <w:t>1</w:t>
            </w:r>
            <w:r w:rsidR="00832635">
              <w:rPr>
                <w:sz w:val="22"/>
              </w:rPr>
              <w:t>5</w:t>
            </w:r>
            <w:r>
              <w:rPr>
                <w:sz w:val="22"/>
              </w:rPr>
              <w:t xml:space="preserve"> May</w:t>
            </w:r>
            <w:r w:rsidR="009A591F" w:rsidRPr="00073224">
              <w:rPr>
                <w:sz w:val="22"/>
              </w:rPr>
              <w:t xml:space="preserve"> 2026</w:t>
            </w:r>
            <w:r w:rsidR="009A591F" w:rsidRPr="0063438F">
              <w:rPr>
                <w:sz w:val="22"/>
              </w:rPr>
              <w:t xml:space="preserve"> – </w:t>
            </w:r>
            <w:r w:rsidR="002B7F58">
              <w:rPr>
                <w:sz w:val="22"/>
              </w:rPr>
              <w:t>22 June</w:t>
            </w:r>
            <w:r w:rsidR="00C36A82">
              <w:rPr>
                <w:sz w:val="22"/>
              </w:rPr>
              <w:t xml:space="preserve"> 2026</w:t>
            </w:r>
          </w:p>
        </w:tc>
        <w:tc>
          <w:tcPr>
            <w:tcW w:w="5088" w:type="dxa"/>
          </w:tcPr>
          <w:p w14:paraId="1348FBDF" w14:textId="77777777" w:rsidR="002B11FA" w:rsidRPr="00863F06" w:rsidRDefault="002B11FA" w:rsidP="002B11FA">
            <w:pPr>
              <w:rPr>
                <w:sz w:val="22"/>
              </w:rPr>
            </w:pPr>
            <w:r w:rsidRPr="00863F06">
              <w:rPr>
                <w:sz w:val="22"/>
              </w:rPr>
              <w:t xml:space="preserve">Check the application details for any </w:t>
            </w:r>
            <w:hyperlink r:id="rId56" w:tooltip="Clicking on this link will take you to the Identifying and Handling a Conflict of Interest in NCGP processes page on the ARC website." w:history="1">
              <w:r w:rsidRPr="00863F06">
                <w:rPr>
                  <w:rStyle w:val="Hyperlink"/>
                  <w:sz w:val="22"/>
                </w:rPr>
                <w:t>Conflict of Interest</w:t>
              </w:r>
            </w:hyperlink>
            <w:r w:rsidRPr="00863F06">
              <w:rPr>
                <w:sz w:val="22"/>
              </w:rPr>
              <w:t xml:space="preserve"> as soon as the Research Management System (RMS) email containing assignments has been received; then accept or reject assignments in RMS (to allow for timely re-assignment of the rejected assignments).</w:t>
            </w:r>
          </w:p>
          <w:p w14:paraId="71F34C83" w14:textId="77777777" w:rsidR="002B11FA" w:rsidRPr="00863F06" w:rsidRDefault="002B11FA" w:rsidP="002B11FA">
            <w:pPr>
              <w:rPr>
                <w:sz w:val="22"/>
              </w:rPr>
            </w:pPr>
          </w:p>
          <w:p w14:paraId="1DCB27C4" w14:textId="77777777" w:rsidR="002B11FA" w:rsidRPr="00863F06" w:rsidRDefault="002B11FA" w:rsidP="002B11FA">
            <w:pPr>
              <w:rPr>
                <w:sz w:val="22"/>
              </w:rPr>
            </w:pPr>
            <w:r w:rsidRPr="00863F06">
              <w:rPr>
                <w:sz w:val="22"/>
              </w:rPr>
              <w:t>Assess each application assigned using an A-E rating scale and give a written report against the assessment criteria.</w:t>
            </w:r>
          </w:p>
          <w:p w14:paraId="15C14C84" w14:textId="77777777" w:rsidR="002B11FA" w:rsidRPr="00863F06" w:rsidRDefault="002B11FA" w:rsidP="002B11FA">
            <w:pPr>
              <w:rPr>
                <w:sz w:val="22"/>
              </w:rPr>
            </w:pPr>
          </w:p>
          <w:p w14:paraId="153BB1C0" w14:textId="33A13447" w:rsidR="009A591F" w:rsidRPr="00863F06" w:rsidRDefault="002B11FA" w:rsidP="002B11FA">
            <w:pPr>
              <w:rPr>
                <w:sz w:val="22"/>
              </w:rPr>
            </w:pPr>
            <w:r w:rsidRPr="00863F06">
              <w:rPr>
                <w:sz w:val="22"/>
              </w:rPr>
              <w:t>Submit assessments to the ARC on or before this deadline date.</w:t>
            </w:r>
          </w:p>
        </w:tc>
      </w:tr>
    </w:tbl>
    <w:p w14:paraId="19F3DA5D" w14:textId="77777777" w:rsidR="00D534C6" w:rsidRPr="00863F06" w:rsidRDefault="00D534C6" w:rsidP="00D534C6">
      <w:pPr>
        <w:spacing w:after="0"/>
        <w:rPr>
          <w:sz w:val="22"/>
        </w:rPr>
      </w:pPr>
    </w:p>
    <w:p w14:paraId="3B0CDC01" w14:textId="1686E46C" w:rsidR="00D534C6" w:rsidRPr="00863F06" w:rsidRDefault="00D534C6" w:rsidP="00D534C6">
      <w:pPr>
        <w:pStyle w:val="Heading4"/>
        <w:rPr>
          <w:sz w:val="22"/>
        </w:rPr>
      </w:pPr>
      <w:r w:rsidRPr="00863F06">
        <w:rPr>
          <w:sz w:val="22"/>
          <w:szCs w:val="22"/>
        </w:rPr>
        <w:t>Grant Guidelines</w:t>
      </w:r>
    </w:p>
    <w:p w14:paraId="7760F15F" w14:textId="696E07D6" w:rsidR="00D534C6" w:rsidRPr="00A27178" w:rsidRDefault="00D534C6" w:rsidP="00D534C6">
      <w:pPr>
        <w:spacing w:before="120" w:after="0"/>
        <w:rPr>
          <w:rStyle w:val="Hyperlink"/>
          <w:sz w:val="22"/>
          <w:szCs w:val="22"/>
        </w:rPr>
      </w:pPr>
      <w:r w:rsidRPr="00863F06">
        <w:rPr>
          <w:sz w:val="22"/>
        </w:rPr>
        <w:t>The objectives and assessment criteria below are from the</w:t>
      </w:r>
      <w:r w:rsidR="003E79EA">
        <w:rPr>
          <w:sz w:val="22"/>
        </w:rPr>
        <w:t xml:space="preserve"> </w:t>
      </w:r>
      <w:r w:rsidR="00241E22" w:rsidRPr="74E9367E">
        <w:rPr>
          <w:rFonts w:eastAsia="Calibri" w:cs="Arial"/>
          <w:i/>
          <w:iCs/>
          <w:sz w:val="22"/>
        </w:rPr>
        <w:t>Discovery Fellowships Grant Guidelines (2024 edition - Variation 1)</w:t>
      </w:r>
      <w:r w:rsidR="00241E22" w:rsidRPr="74E9367E">
        <w:rPr>
          <w:i/>
          <w:iCs/>
          <w:sz w:val="22"/>
        </w:rPr>
        <w:t xml:space="preserve"> </w:t>
      </w:r>
      <w:r w:rsidR="003E79EA">
        <w:rPr>
          <w:i/>
          <w:iCs/>
          <w:sz w:val="22"/>
        </w:rPr>
        <w:t xml:space="preserve"> </w:t>
      </w:r>
      <w:r w:rsidRPr="00863F06">
        <w:rPr>
          <w:sz w:val="22"/>
        </w:rPr>
        <w:t>which are available</w:t>
      </w:r>
      <w:r w:rsidR="00A27178">
        <w:rPr>
          <w:sz w:val="22"/>
        </w:rPr>
        <w:t xml:space="preserve"> on </w:t>
      </w:r>
      <w:hyperlink r:id="rId57" w:history="1">
        <w:r w:rsidR="00A27178" w:rsidRPr="00A27178">
          <w:rPr>
            <w:rStyle w:val="Hyperlink"/>
            <w:sz w:val="22"/>
            <w:szCs w:val="22"/>
          </w:rPr>
          <w:t>GrantConnect</w:t>
        </w:r>
      </w:hyperlink>
      <w:r w:rsidR="00A27178">
        <w:rPr>
          <w:sz w:val="22"/>
        </w:rPr>
        <w:t>.</w:t>
      </w:r>
      <w:r w:rsidRPr="00863F06">
        <w:rPr>
          <w:sz w:val="22"/>
        </w:rPr>
        <w:t xml:space="preserve"> </w:t>
      </w:r>
    </w:p>
    <w:p w14:paraId="5D18AFA3" w14:textId="77777777" w:rsidR="00D534C6" w:rsidRPr="00863F06" w:rsidRDefault="00D534C6" w:rsidP="00D534C6">
      <w:pPr>
        <w:spacing w:after="0"/>
        <w:rPr>
          <w:sz w:val="22"/>
        </w:rPr>
      </w:pPr>
    </w:p>
    <w:p w14:paraId="1716F03C" w14:textId="77777777" w:rsidR="00D534C6" w:rsidRPr="008704FB" w:rsidRDefault="00D534C6" w:rsidP="00D534C6">
      <w:pPr>
        <w:pStyle w:val="Heading4"/>
        <w:rPr>
          <w:sz w:val="22"/>
          <w:szCs w:val="22"/>
        </w:rPr>
      </w:pPr>
      <w:r w:rsidRPr="008704FB">
        <w:rPr>
          <w:sz w:val="22"/>
          <w:szCs w:val="22"/>
        </w:rPr>
        <w:t>Overview</w:t>
      </w:r>
    </w:p>
    <w:p w14:paraId="660AF67A" w14:textId="17721676" w:rsidR="00D534C6" w:rsidRPr="008704FB" w:rsidRDefault="00D534C6" w:rsidP="00D534C6">
      <w:pPr>
        <w:spacing w:before="120" w:after="0"/>
        <w:rPr>
          <w:sz w:val="22"/>
        </w:rPr>
      </w:pPr>
      <w:r w:rsidRPr="008704FB">
        <w:rPr>
          <w:sz w:val="22"/>
        </w:rPr>
        <w:t xml:space="preserve">The Australian Laureate Fellowships scheme reflects the Australian Government’s commitment to excellence in research by supporting world-class researchers to conduct research in Australia. </w:t>
      </w:r>
      <w:r w:rsidR="00D54492" w:rsidRPr="00D54492">
        <w:rPr>
          <w:sz w:val="22"/>
        </w:rPr>
        <w:t>The scheme encourages applications from the highest-quality researchers by providing eligible Australian Laureate Fellows with project funding in addition to salary and salary-related (on-cost) support.</w:t>
      </w:r>
    </w:p>
    <w:p w14:paraId="4D9E8780" w14:textId="77777777" w:rsidR="00D534C6" w:rsidRPr="008704FB" w:rsidRDefault="00D534C6" w:rsidP="00D534C6">
      <w:pPr>
        <w:spacing w:after="0"/>
        <w:rPr>
          <w:sz w:val="22"/>
        </w:rPr>
      </w:pPr>
    </w:p>
    <w:p w14:paraId="55C129E4" w14:textId="12B434D8" w:rsidR="00D534C6" w:rsidRPr="008704FB" w:rsidRDefault="00246847" w:rsidP="00D534C6">
      <w:pPr>
        <w:spacing w:after="0"/>
        <w:rPr>
          <w:sz w:val="22"/>
        </w:rPr>
      </w:pPr>
      <w:r>
        <w:rPr>
          <w:sz w:val="22"/>
        </w:rPr>
        <w:t>The ARC</w:t>
      </w:r>
      <w:r w:rsidR="00DC7F4D" w:rsidRPr="00DC7F4D">
        <w:rPr>
          <w:sz w:val="22"/>
        </w:rPr>
        <w:t xml:space="preserve"> may name two successful Australian Laureate Fellows as the Kathleen Fitzpatrick Australian Laureate Fellow and the Georgina Sweet Australian Laureate Fellow. The Kathleen Fitzpatrick Australian Laureate Fellowship may be </w:t>
      </w:r>
      <w:r w:rsidR="00DC7F4D" w:rsidRPr="00DC7F4D" w:rsidDel="008D30BC">
        <w:rPr>
          <w:sz w:val="22"/>
        </w:rPr>
        <w:t xml:space="preserve">available </w:t>
      </w:r>
      <w:r w:rsidR="00DC7F4D" w:rsidRPr="00DC7F4D">
        <w:rPr>
          <w:sz w:val="22"/>
        </w:rPr>
        <w:t xml:space="preserve">to a highly ranked female candidate from the humanities, arts and social science disciplines. The Georgina Sweet Australian Laureate Fellowship may be </w:t>
      </w:r>
      <w:r w:rsidR="00DC7F4D" w:rsidRPr="00DC7F4D" w:rsidDel="008D30BC">
        <w:rPr>
          <w:sz w:val="22"/>
        </w:rPr>
        <w:t>available</w:t>
      </w:r>
      <w:r w:rsidR="00DC7F4D" w:rsidRPr="00DC7F4D">
        <w:rPr>
          <w:sz w:val="22"/>
        </w:rPr>
        <w:t xml:space="preserve"> to a highly ranked female candidate from the science and technology disciplines. Recipients will be provided with additional funding to undertake an ambassadorial role to promote women in research. </w:t>
      </w:r>
    </w:p>
    <w:p w14:paraId="6E70FB59" w14:textId="77777777" w:rsidR="00D534C6" w:rsidRPr="008704FB" w:rsidRDefault="00D534C6" w:rsidP="00D534C6">
      <w:pPr>
        <w:spacing w:after="0"/>
        <w:rPr>
          <w:sz w:val="22"/>
        </w:rPr>
      </w:pPr>
    </w:p>
    <w:p w14:paraId="7F677845" w14:textId="77777777" w:rsidR="00D534C6" w:rsidRPr="008704FB" w:rsidRDefault="00D534C6" w:rsidP="00D534C6">
      <w:pPr>
        <w:pStyle w:val="Heading4"/>
        <w:rPr>
          <w:sz w:val="22"/>
          <w:szCs w:val="22"/>
        </w:rPr>
      </w:pPr>
      <w:r w:rsidRPr="008704FB">
        <w:rPr>
          <w:sz w:val="22"/>
          <w:szCs w:val="22"/>
        </w:rPr>
        <w:t>Objectives</w:t>
      </w:r>
    </w:p>
    <w:p w14:paraId="3F7DE17B" w14:textId="77777777" w:rsidR="00D534C6" w:rsidRPr="008704FB" w:rsidRDefault="00D534C6" w:rsidP="00D534C6">
      <w:pPr>
        <w:spacing w:before="120" w:after="0"/>
        <w:rPr>
          <w:sz w:val="22"/>
        </w:rPr>
      </w:pPr>
      <w:r w:rsidRPr="008704FB">
        <w:rPr>
          <w:sz w:val="22"/>
        </w:rPr>
        <w:t xml:space="preserve">The </w:t>
      </w:r>
      <w:r w:rsidRPr="008704FB">
        <w:rPr>
          <w:b/>
          <w:sz w:val="22"/>
        </w:rPr>
        <w:t>Australian Laureate Fellowships</w:t>
      </w:r>
      <w:r w:rsidRPr="008704FB">
        <w:rPr>
          <w:sz w:val="22"/>
        </w:rPr>
        <w:t xml:space="preserve"> objectives are to:</w:t>
      </w:r>
    </w:p>
    <w:p w14:paraId="0422DD18" w14:textId="6EEFA902" w:rsidR="00EE7FC5" w:rsidRPr="00C5778E" w:rsidRDefault="00EE7FC5" w:rsidP="00EE7FC5">
      <w:pPr>
        <w:pStyle w:val="GrantGuidelinesList"/>
        <w:numPr>
          <w:ilvl w:val="0"/>
          <w:numId w:val="34"/>
        </w:numPr>
        <w:rPr>
          <w:rFonts w:ascii="Arial" w:hAnsi="Arial"/>
        </w:rPr>
      </w:pPr>
      <w:r w:rsidRPr="00C5778E">
        <w:rPr>
          <w:rFonts w:ascii="Arial" w:hAnsi="Arial"/>
        </w:rPr>
        <w:t xml:space="preserve">attract and retain outstanding researchers and research leaders of international reputation, with exceptional ability to lead, collaborate, mentor and </w:t>
      </w:r>
    </w:p>
    <w:p w14:paraId="50B710F3" w14:textId="77777777" w:rsidR="00EE7FC5" w:rsidRPr="00C5778E" w:rsidRDefault="00EE7FC5" w:rsidP="00EE7FC5">
      <w:pPr>
        <w:pStyle w:val="GrantGuidelinesList"/>
        <w:numPr>
          <w:ilvl w:val="0"/>
          <w:numId w:val="34"/>
        </w:numPr>
        <w:rPr>
          <w:rFonts w:ascii="Arial" w:hAnsi="Arial"/>
        </w:rPr>
      </w:pPr>
      <w:r w:rsidRPr="00C5778E">
        <w:rPr>
          <w:rFonts w:ascii="Arial" w:hAnsi="Arial"/>
        </w:rPr>
        <w:t>upervise, and enhance their capacity to create an enduring legacy;</w:t>
      </w:r>
    </w:p>
    <w:p w14:paraId="443D1F0A" w14:textId="77777777" w:rsidR="00D534C6" w:rsidRPr="008704FB" w:rsidRDefault="00D534C6" w:rsidP="00D534C6">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build focus and scale in research by forging new links among researchers, the international research community and/or industry and other research end-users;</w:t>
      </w:r>
    </w:p>
    <w:p w14:paraId="77DC9487" w14:textId="77777777" w:rsidR="00D534C6" w:rsidRPr="008704FB" w:rsidRDefault="00D534C6" w:rsidP="00D534C6">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support a program of innovative and ground-breaking research that addresses a significant problem or gap in knowledge;</w:t>
      </w:r>
    </w:p>
    <w:p w14:paraId="643AED56" w14:textId="77777777" w:rsidR="00D534C6" w:rsidRPr="008704FB" w:rsidRDefault="00D534C6" w:rsidP="00D534C6">
      <w:pPr>
        <w:pStyle w:val="GrantGuidelinesDotPoints"/>
        <w:numPr>
          <w:ilvl w:val="0"/>
          <w:numId w:val="34"/>
        </w:numPr>
        <w:rPr>
          <w:rFonts w:ascii="Arial" w:eastAsiaTheme="minorHAnsi" w:hAnsi="Arial" w:cstheme="minorBidi"/>
        </w:rPr>
      </w:pPr>
      <w:r w:rsidRPr="008704FB">
        <w:rPr>
          <w:rFonts w:ascii="Arial" w:eastAsiaTheme="minorHAnsi" w:hAnsi="Arial" w:cstheme="minorBidi"/>
        </w:rPr>
        <w:t>create a cohesive research program and implementation plan that represents value for money;</w:t>
      </w:r>
    </w:p>
    <w:p w14:paraId="72965095" w14:textId="77777777" w:rsidR="00282DB0" w:rsidRPr="00C5778E" w:rsidRDefault="00282DB0" w:rsidP="00282DB0">
      <w:pPr>
        <w:pStyle w:val="GrantGuidelinesList"/>
        <w:numPr>
          <w:ilvl w:val="0"/>
          <w:numId w:val="34"/>
        </w:numPr>
        <w:rPr>
          <w:rFonts w:ascii="Arial" w:hAnsi="Arial"/>
        </w:rPr>
      </w:pPr>
      <w:r w:rsidRPr="00C5778E">
        <w:rPr>
          <w:rFonts w:ascii="Arial" w:hAnsi="Arial"/>
        </w:rPr>
        <w:t>provide an excellent research training environment and exemplary opportunity to nurture early or mid-career researchers;</w:t>
      </w:r>
    </w:p>
    <w:p w14:paraId="4DDC9C78" w14:textId="77777777" w:rsidR="00D534C6" w:rsidRPr="008704FB" w:rsidRDefault="00D534C6" w:rsidP="00D534C6">
      <w:pPr>
        <w:pStyle w:val="GrantGuidelinesDotPoints"/>
        <w:numPr>
          <w:ilvl w:val="0"/>
          <w:numId w:val="34"/>
        </w:numPr>
        <w:rPr>
          <w:rFonts w:ascii="Arial" w:eastAsiaTheme="minorHAnsi" w:hAnsi="Arial" w:cstheme="minorBidi"/>
        </w:rPr>
      </w:pPr>
      <w:r w:rsidRPr="008704FB">
        <w:rPr>
          <w:rFonts w:ascii="Arial" w:eastAsiaTheme="minorHAnsi" w:hAnsi="Arial" w:cstheme="minorBidi"/>
        </w:rPr>
        <w:lastRenderedPageBreak/>
        <w:t>produce new or advanced knowledge resulting from the outcomes of the research with economic, commercial, environmental, social and/or cultural benefits for Australia, and to enhance research in Australian Government priority areas.</w:t>
      </w:r>
    </w:p>
    <w:p w14:paraId="236B8F5F" w14:textId="77777777" w:rsidR="00D534C6" w:rsidRPr="008704FB" w:rsidRDefault="00D534C6" w:rsidP="00D534C6">
      <w:pPr>
        <w:spacing w:after="0" w:line="240" w:lineRule="auto"/>
        <w:rPr>
          <w:sz w:val="22"/>
        </w:rPr>
      </w:pPr>
    </w:p>
    <w:p w14:paraId="7067F8F0" w14:textId="77777777" w:rsidR="00D534C6" w:rsidRPr="008704FB" w:rsidRDefault="00D534C6" w:rsidP="00D534C6">
      <w:pPr>
        <w:pStyle w:val="Heading4"/>
        <w:spacing w:after="120"/>
        <w:rPr>
          <w:rFonts w:eastAsia="Calibri"/>
          <w:sz w:val="22"/>
        </w:rPr>
      </w:pPr>
      <w:r w:rsidRPr="008704FB">
        <w:rPr>
          <w:sz w:val="22"/>
        </w:rPr>
        <w:t>Assessment criteria and Scoring Matrix – Australian Laureate Fellowships</w:t>
      </w: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810"/>
        <w:gridCol w:w="1810"/>
        <w:gridCol w:w="1810"/>
        <w:gridCol w:w="1810"/>
        <w:gridCol w:w="1813"/>
      </w:tblGrid>
      <w:tr w:rsidR="00D534C6" w:rsidRPr="00DE604A" w14:paraId="015FE422" w14:textId="77777777">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FC60FB0" w14:textId="77777777" w:rsidR="00D534C6" w:rsidRPr="00671160" w:rsidRDefault="00D534C6" w:rsidP="00C5778E">
            <w:pPr>
              <w:jc w:val="center"/>
              <w:rPr>
                <w:rFonts w:cs="Arial"/>
                <w:b/>
                <w:color w:val="000000"/>
                <w:sz w:val="22"/>
              </w:rPr>
            </w:pPr>
            <w:r w:rsidRPr="00671160">
              <w:rPr>
                <w:rFonts w:cs="Arial"/>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C54C08F" w14:textId="77777777" w:rsidR="00D534C6" w:rsidRPr="00671160" w:rsidRDefault="00D534C6" w:rsidP="00C5778E">
            <w:pPr>
              <w:jc w:val="center"/>
              <w:rPr>
                <w:rFonts w:cs="Arial"/>
                <w:b/>
                <w:color w:val="000000"/>
                <w:sz w:val="22"/>
              </w:rPr>
            </w:pPr>
            <w:r w:rsidRPr="00671160">
              <w:rPr>
                <w:rFonts w:cs="Arial"/>
                <w:b/>
                <w:color w:val="000000"/>
                <w:sz w:val="22"/>
              </w:rPr>
              <w:t>(A)</w:t>
            </w:r>
          </w:p>
          <w:p w14:paraId="6A6BFDD2" w14:textId="2088DB29" w:rsidR="00D534C6" w:rsidRPr="002372E4" w:rsidRDefault="00D534C6" w:rsidP="00C5778E">
            <w:pPr>
              <w:jc w:val="center"/>
              <w:rPr>
                <w:rFonts w:cs="Arial"/>
                <w:b/>
                <w:color w:val="000000"/>
                <w:sz w:val="22"/>
              </w:rPr>
            </w:pPr>
            <w:r w:rsidRPr="002372E4">
              <w:rPr>
                <w:rFonts w:cs="Arial"/>
                <w:b/>
                <w:color w:val="000000"/>
                <w:sz w:val="22"/>
              </w:rPr>
              <w:t>Exceptional</w:t>
            </w:r>
          </w:p>
          <w:p w14:paraId="4BF55341" w14:textId="77777777" w:rsidR="00D534C6" w:rsidRPr="00671160" w:rsidRDefault="00D534C6" w:rsidP="00C5778E">
            <w:pPr>
              <w:jc w:val="center"/>
              <w:rPr>
                <w:rFonts w:cs="Arial"/>
                <w:b/>
                <w:color w:val="000000"/>
                <w:sz w:val="22"/>
              </w:rPr>
            </w:pPr>
            <w:r w:rsidRPr="00C5778E">
              <w:rPr>
                <w:rFonts w:cs="Arial"/>
                <w:bCs/>
                <w:color w:val="000000"/>
                <w:sz w:val="22"/>
              </w:rPr>
              <w:t>Of the highest quality and at the forefront of research in the field. Approximately 10%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D87C905" w14:textId="77777777" w:rsidR="00D534C6" w:rsidRPr="00671160" w:rsidRDefault="00D534C6" w:rsidP="00C5778E">
            <w:pPr>
              <w:jc w:val="center"/>
              <w:rPr>
                <w:rFonts w:cs="Arial"/>
                <w:b/>
                <w:color w:val="000000"/>
                <w:sz w:val="22"/>
              </w:rPr>
            </w:pPr>
            <w:r w:rsidRPr="00671160">
              <w:rPr>
                <w:rFonts w:cs="Arial"/>
                <w:b/>
                <w:color w:val="000000"/>
                <w:sz w:val="22"/>
              </w:rPr>
              <w:t>(B)</w:t>
            </w:r>
          </w:p>
          <w:p w14:paraId="7D378793" w14:textId="3D4C8305" w:rsidR="00D534C6" w:rsidRPr="002372E4" w:rsidRDefault="00D534C6" w:rsidP="00C5778E">
            <w:pPr>
              <w:jc w:val="center"/>
              <w:rPr>
                <w:rFonts w:cs="Arial"/>
                <w:b/>
                <w:color w:val="000000"/>
                <w:sz w:val="22"/>
              </w:rPr>
            </w:pPr>
            <w:r w:rsidRPr="002372E4">
              <w:rPr>
                <w:rFonts w:cs="Arial"/>
                <w:b/>
                <w:color w:val="000000"/>
                <w:sz w:val="22"/>
              </w:rPr>
              <w:t>Outstanding</w:t>
            </w:r>
          </w:p>
          <w:p w14:paraId="56590C89" w14:textId="77777777" w:rsidR="00D534C6" w:rsidRPr="00671160" w:rsidRDefault="00D534C6" w:rsidP="00C5778E">
            <w:pPr>
              <w:jc w:val="center"/>
              <w:rPr>
                <w:rFonts w:cs="Arial"/>
                <w:b/>
                <w:color w:val="000000"/>
                <w:sz w:val="22"/>
              </w:rPr>
            </w:pPr>
            <w:r w:rsidRPr="00C5778E">
              <w:rPr>
                <w:rFonts w:cs="Arial"/>
                <w:bCs/>
                <w:color w:val="000000"/>
                <w:sz w:val="22"/>
              </w:rPr>
              <w:t>Of high quality and strongly competitive. Approximately 15%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42C09B" w14:textId="77777777" w:rsidR="00D534C6" w:rsidRPr="00671160" w:rsidRDefault="00D534C6" w:rsidP="00C5778E">
            <w:pPr>
              <w:jc w:val="center"/>
              <w:rPr>
                <w:rFonts w:cs="Arial"/>
                <w:b/>
                <w:color w:val="000000"/>
                <w:sz w:val="22"/>
              </w:rPr>
            </w:pPr>
            <w:r w:rsidRPr="00671160">
              <w:rPr>
                <w:rFonts w:cs="Arial"/>
                <w:b/>
                <w:color w:val="000000"/>
                <w:sz w:val="22"/>
              </w:rPr>
              <w:t>(C)</w:t>
            </w:r>
          </w:p>
          <w:p w14:paraId="68E3D62B" w14:textId="77777777" w:rsidR="00D534C6" w:rsidRPr="00C5778E" w:rsidRDefault="00D534C6" w:rsidP="00C5778E">
            <w:pPr>
              <w:jc w:val="center"/>
              <w:rPr>
                <w:rFonts w:cs="Arial"/>
                <w:bCs/>
                <w:color w:val="000000"/>
                <w:sz w:val="22"/>
              </w:rPr>
            </w:pPr>
            <w:r w:rsidRPr="002372E4">
              <w:rPr>
                <w:rFonts w:cs="Arial"/>
                <w:b/>
                <w:color w:val="000000"/>
                <w:sz w:val="22"/>
              </w:rPr>
              <w:t xml:space="preserve">Excellent </w:t>
            </w:r>
            <w:r w:rsidRPr="00C5778E">
              <w:rPr>
                <w:rFonts w:cs="Arial"/>
                <w:bCs/>
                <w:color w:val="000000"/>
                <w:sz w:val="22"/>
              </w:rPr>
              <w:t>Interesting, sound and compelling. Approximately 20%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79C23FD" w14:textId="77777777" w:rsidR="00D534C6" w:rsidRPr="00671160" w:rsidRDefault="00D534C6" w:rsidP="00C5778E">
            <w:pPr>
              <w:jc w:val="center"/>
              <w:rPr>
                <w:rFonts w:cs="Arial"/>
                <w:b/>
                <w:color w:val="000000"/>
                <w:sz w:val="22"/>
              </w:rPr>
            </w:pPr>
            <w:r w:rsidRPr="00671160">
              <w:rPr>
                <w:rFonts w:cs="Arial"/>
                <w:b/>
                <w:color w:val="000000"/>
                <w:sz w:val="22"/>
              </w:rPr>
              <w:t>(D)</w:t>
            </w:r>
          </w:p>
          <w:p w14:paraId="0C1D57C3" w14:textId="77777777" w:rsidR="00D534C6" w:rsidRPr="00C5778E" w:rsidRDefault="00D534C6" w:rsidP="00C5778E">
            <w:pPr>
              <w:jc w:val="center"/>
              <w:rPr>
                <w:rFonts w:cs="Arial"/>
                <w:bCs/>
                <w:color w:val="000000"/>
                <w:sz w:val="22"/>
              </w:rPr>
            </w:pPr>
            <w:r w:rsidRPr="002372E4">
              <w:rPr>
                <w:rFonts w:cs="Arial"/>
                <w:b/>
                <w:color w:val="000000"/>
                <w:sz w:val="22"/>
              </w:rPr>
              <w:t>Very Good</w:t>
            </w:r>
            <w:r w:rsidRPr="00C5778E">
              <w:rPr>
                <w:rFonts w:cs="Arial"/>
                <w:bCs/>
                <w:color w:val="000000"/>
                <w:sz w:val="22"/>
              </w:rPr>
              <w:t xml:space="preserve"> Sound, but lacks a compelling element. Approximately 35% of Applications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CBC85D1" w14:textId="77777777" w:rsidR="00D534C6" w:rsidRPr="00671160" w:rsidRDefault="00D534C6" w:rsidP="00C5778E">
            <w:pPr>
              <w:jc w:val="center"/>
              <w:rPr>
                <w:rFonts w:cs="Arial"/>
                <w:b/>
                <w:color w:val="000000"/>
                <w:sz w:val="22"/>
              </w:rPr>
            </w:pPr>
            <w:r w:rsidRPr="00671160">
              <w:rPr>
                <w:rFonts w:cs="Arial"/>
                <w:b/>
                <w:color w:val="000000"/>
                <w:sz w:val="22"/>
              </w:rPr>
              <w:t>(E)</w:t>
            </w:r>
          </w:p>
          <w:p w14:paraId="476682AF" w14:textId="3B4B2977" w:rsidR="00D534C6" w:rsidRPr="002372E4" w:rsidRDefault="00D534C6" w:rsidP="00C5778E">
            <w:pPr>
              <w:jc w:val="center"/>
              <w:rPr>
                <w:rFonts w:cs="Arial"/>
                <w:b/>
                <w:color w:val="000000"/>
                <w:sz w:val="22"/>
              </w:rPr>
            </w:pPr>
            <w:r w:rsidRPr="002372E4">
              <w:rPr>
                <w:rFonts w:cs="Arial"/>
                <w:b/>
                <w:color w:val="000000"/>
                <w:sz w:val="22"/>
              </w:rPr>
              <w:t>Good</w:t>
            </w:r>
          </w:p>
          <w:p w14:paraId="42B052A9" w14:textId="77777777" w:rsidR="00D534C6" w:rsidRPr="00671160" w:rsidRDefault="00D534C6" w:rsidP="00C5778E">
            <w:pPr>
              <w:jc w:val="center"/>
              <w:rPr>
                <w:rFonts w:cs="Arial"/>
                <w:b/>
                <w:color w:val="000000"/>
                <w:sz w:val="22"/>
              </w:rPr>
            </w:pPr>
            <w:r w:rsidRPr="00C5778E">
              <w:rPr>
                <w:rFonts w:cs="Arial"/>
                <w:bCs/>
                <w:color w:val="000000"/>
                <w:sz w:val="22"/>
              </w:rPr>
              <w:t>Has significant weaknesses. Approximately 20% of Applications are likely to fall into this band.</w:t>
            </w:r>
          </w:p>
        </w:tc>
      </w:tr>
    </w:tbl>
    <w:p w14:paraId="56BF8B72" w14:textId="77777777" w:rsidR="00D534C6" w:rsidRPr="00C5778E" w:rsidRDefault="00D534C6" w:rsidP="00D534C6">
      <w:pPr>
        <w:rPr>
          <w:sz w:val="22"/>
          <w:highlight w:val="magenta"/>
        </w:rPr>
      </w:pPr>
    </w:p>
    <w:tbl>
      <w:tblPr>
        <w:tblStyle w:val="TableGrid2"/>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stralian Laureate Fellowships selection criteria"/>
        <w:tblDescription w:val="Australian Laureate Fellowships selection criteria"/>
      </w:tblPr>
      <w:tblGrid>
        <w:gridCol w:w="1680"/>
        <w:gridCol w:w="8886"/>
      </w:tblGrid>
      <w:tr w:rsidR="00D534C6" w:rsidRPr="00786050" w14:paraId="69278FCD" w14:textId="77777777" w:rsidTr="00C5778E">
        <w:tc>
          <w:tcPr>
            <w:tcW w:w="795" w:type="pct"/>
            <w:shd w:val="clear" w:color="auto" w:fill="D9E2F3" w:themeFill="accent5" w:themeFillTint="33"/>
          </w:tcPr>
          <w:p w14:paraId="0D557CDE" w14:textId="77777777" w:rsidR="00D534C6" w:rsidRPr="00786050" w:rsidRDefault="00D534C6">
            <w:pPr>
              <w:rPr>
                <w:rFonts w:cs="Arial"/>
                <w:b/>
                <w:color w:val="000000"/>
                <w:sz w:val="22"/>
              </w:rPr>
            </w:pPr>
            <w:r w:rsidRPr="00786050">
              <w:rPr>
                <w:rFonts w:cs="Arial"/>
                <w:b/>
                <w:color w:val="000000"/>
                <w:sz w:val="22"/>
              </w:rPr>
              <w:t>Assessment criteria and weightings</w:t>
            </w:r>
          </w:p>
        </w:tc>
        <w:tc>
          <w:tcPr>
            <w:tcW w:w="4205" w:type="pct"/>
            <w:shd w:val="clear" w:color="auto" w:fill="D9E2F3" w:themeFill="accent5" w:themeFillTint="33"/>
          </w:tcPr>
          <w:p w14:paraId="23A41788" w14:textId="77777777" w:rsidR="00D534C6" w:rsidRPr="00786050" w:rsidRDefault="00D534C6">
            <w:pPr>
              <w:rPr>
                <w:rFonts w:cs="Arial"/>
                <w:b/>
                <w:color w:val="000000"/>
                <w:sz w:val="22"/>
              </w:rPr>
            </w:pPr>
            <w:r w:rsidRPr="00786050">
              <w:rPr>
                <w:rFonts w:cs="Arial"/>
                <w:b/>
                <w:color w:val="000000"/>
                <w:sz w:val="22"/>
              </w:rPr>
              <w:t>Assessment criteria details</w:t>
            </w:r>
          </w:p>
        </w:tc>
      </w:tr>
      <w:tr w:rsidR="00D534C6" w:rsidRPr="00786050" w14:paraId="73ACEB6C" w14:textId="77777777" w:rsidTr="00C5778E">
        <w:tc>
          <w:tcPr>
            <w:tcW w:w="795" w:type="pct"/>
          </w:tcPr>
          <w:p w14:paraId="2DC48BAF" w14:textId="77777777" w:rsidR="00D534C6" w:rsidRPr="00786050" w:rsidRDefault="00D534C6">
            <w:pPr>
              <w:rPr>
                <w:rFonts w:cs="Arial"/>
                <w:sz w:val="22"/>
              </w:rPr>
            </w:pPr>
            <w:r w:rsidRPr="00786050">
              <w:rPr>
                <w:rFonts w:cs="Arial"/>
                <w:sz w:val="22"/>
              </w:rPr>
              <w:t>Investigator/</w:t>
            </w:r>
          </w:p>
          <w:p w14:paraId="682F74BD" w14:textId="77777777" w:rsidR="00D534C6" w:rsidRPr="00786050" w:rsidRDefault="00D534C6">
            <w:pPr>
              <w:rPr>
                <w:rFonts w:cs="Arial"/>
                <w:color w:val="000000"/>
                <w:sz w:val="22"/>
              </w:rPr>
            </w:pPr>
            <w:r w:rsidRPr="00786050">
              <w:rPr>
                <w:rFonts w:cs="Arial"/>
                <w:sz w:val="22"/>
              </w:rPr>
              <w:t>Capability 40%</w:t>
            </w:r>
          </w:p>
        </w:tc>
        <w:tc>
          <w:tcPr>
            <w:tcW w:w="4205" w:type="pct"/>
          </w:tcPr>
          <w:p w14:paraId="748B761F" w14:textId="68C82554" w:rsidR="00277C42" w:rsidRPr="003A4853" w:rsidRDefault="00D534C6" w:rsidP="00C5778E">
            <w:pPr>
              <w:pStyle w:val="GGAssessmentCriteria-"/>
              <w:numPr>
                <w:ilvl w:val="0"/>
                <w:numId w:val="0"/>
              </w:numPr>
              <w:rPr>
                <w:rFonts w:ascii="Arial" w:hAnsi="Arial"/>
              </w:rPr>
            </w:pPr>
            <w:r w:rsidRPr="003A4853">
              <w:rPr>
                <w:rFonts w:ascii="Arial" w:hAnsi="Arial" w:cs="Arial"/>
              </w:rPr>
              <w:t>Describe the</w:t>
            </w:r>
            <w:r w:rsidR="006C3108" w:rsidRPr="003A4853">
              <w:rPr>
                <w:rFonts w:ascii="Arial" w:hAnsi="Arial" w:cs="Arial"/>
              </w:rPr>
              <w:t>:</w:t>
            </w:r>
          </w:p>
          <w:p w14:paraId="7F9E7164" w14:textId="6A2059D7" w:rsidR="00D534C6" w:rsidRPr="003A4853" w:rsidRDefault="00D534C6" w:rsidP="00C5778E">
            <w:pPr>
              <w:pStyle w:val="GGAssessmentCritieratextplain"/>
              <w:numPr>
                <w:ilvl w:val="0"/>
                <w:numId w:val="27"/>
              </w:numPr>
              <w:rPr>
                <w:rFonts w:ascii="Arial" w:hAnsi="Arial"/>
                <w:bCs w:val="0"/>
              </w:rPr>
            </w:pPr>
            <w:r w:rsidRPr="003A4853">
              <w:rPr>
                <w:rFonts w:ascii="Arial" w:hAnsi="Arial"/>
                <w:bCs w:val="0"/>
              </w:rPr>
              <w:t>Research Opportunity and Performance Evidence (ROPE) including:</w:t>
            </w:r>
          </w:p>
          <w:p w14:paraId="41B19A6D" w14:textId="747BBE84" w:rsidR="003A45D6" w:rsidRPr="00C5778E" w:rsidRDefault="003A45D6" w:rsidP="00C5778E">
            <w:pPr>
              <w:pStyle w:val="GGAssessmentCriteria-"/>
              <w:numPr>
                <w:ilvl w:val="1"/>
                <w:numId w:val="27"/>
              </w:numPr>
              <w:rPr>
                <w:rFonts w:ascii="Arial" w:hAnsi="Arial" w:cs="Arial"/>
              </w:rPr>
            </w:pPr>
            <w:r w:rsidRPr="00C5778E">
              <w:rPr>
                <w:rFonts w:ascii="Arial" w:hAnsi="Arial" w:cs="Arial"/>
              </w:rPr>
              <w:t xml:space="preserve">outstanding research outputs and achievements taking into account research </w:t>
            </w:r>
            <w:bookmarkStart w:id="68" w:name="_Int_mrxhwlWR"/>
            <w:r w:rsidRPr="00C5778E">
              <w:rPr>
                <w:rFonts w:ascii="Arial" w:hAnsi="Arial" w:cs="Arial"/>
              </w:rPr>
              <w:t>opportunity;</w:t>
            </w:r>
            <w:bookmarkEnd w:id="68"/>
          </w:p>
          <w:p w14:paraId="557E14FF" w14:textId="35D96E25" w:rsidR="003A45D6" w:rsidRPr="00C5778E" w:rsidRDefault="003A45D6" w:rsidP="00C5778E">
            <w:pPr>
              <w:pStyle w:val="GGAssessmentCriteria-"/>
              <w:numPr>
                <w:ilvl w:val="1"/>
                <w:numId w:val="27"/>
              </w:numPr>
              <w:rPr>
                <w:rFonts w:ascii="Arial" w:hAnsi="Arial" w:cs="Arial"/>
              </w:rPr>
            </w:pPr>
            <w:r w:rsidRPr="00C5778E">
              <w:rPr>
                <w:rFonts w:ascii="Arial" w:hAnsi="Arial" w:cs="Arial"/>
              </w:rPr>
              <w:t xml:space="preserve">evidence for and/or potential to undertake ground-breaking </w:t>
            </w:r>
            <w:bookmarkStart w:id="69" w:name="_Int_JCi3BJiq"/>
            <w:r w:rsidRPr="00C5778E">
              <w:rPr>
                <w:rFonts w:ascii="Arial" w:hAnsi="Arial" w:cs="Arial"/>
              </w:rPr>
              <w:t>research</w:t>
            </w:r>
            <w:bookmarkEnd w:id="69"/>
            <w:r w:rsidR="00911A29" w:rsidRPr="003A4853">
              <w:rPr>
                <w:rFonts w:ascii="Arial" w:hAnsi="Arial" w:cs="Arial"/>
              </w:rPr>
              <w:t>;</w:t>
            </w:r>
          </w:p>
          <w:p w14:paraId="60F86CD3" w14:textId="3B0427A1" w:rsidR="003A45D6" w:rsidRPr="00C5778E" w:rsidRDefault="003A45D6" w:rsidP="00C5778E">
            <w:pPr>
              <w:pStyle w:val="GGAssessmentCriteria-"/>
              <w:numPr>
                <w:ilvl w:val="1"/>
                <w:numId w:val="27"/>
              </w:numPr>
              <w:rPr>
                <w:rFonts w:ascii="Arial" w:hAnsi="Arial" w:cs="Arial"/>
              </w:rPr>
            </w:pPr>
            <w:r w:rsidRPr="00C5778E">
              <w:rPr>
                <w:rFonts w:ascii="Arial" w:hAnsi="Arial" w:cs="Arial"/>
              </w:rPr>
              <w:t>leadership ability and plans to build world class research capacity and diverse teams</w:t>
            </w:r>
            <w:r w:rsidR="008B28F5" w:rsidRPr="003A4853">
              <w:rPr>
                <w:rFonts w:ascii="Arial" w:hAnsi="Arial" w:cs="Arial"/>
              </w:rPr>
              <w:t>;</w:t>
            </w:r>
            <w:r w:rsidRPr="00C5778E">
              <w:rPr>
                <w:rFonts w:ascii="Arial" w:hAnsi="Arial" w:cs="Arial"/>
              </w:rPr>
              <w:t xml:space="preserve"> </w:t>
            </w:r>
            <w:r w:rsidR="008B28F5" w:rsidRPr="003A4853">
              <w:rPr>
                <w:rFonts w:ascii="Arial" w:hAnsi="Arial" w:cs="Arial"/>
              </w:rPr>
              <w:t>and</w:t>
            </w:r>
          </w:p>
          <w:p w14:paraId="3573D3F6" w14:textId="2971263A" w:rsidR="003A45D6" w:rsidRPr="00C5778E" w:rsidRDefault="003A45D6" w:rsidP="00C5778E">
            <w:pPr>
              <w:pStyle w:val="GGAssessmentCriteria-"/>
              <w:numPr>
                <w:ilvl w:val="1"/>
                <w:numId w:val="27"/>
              </w:numPr>
              <w:rPr>
                <w:rFonts w:ascii="Arial" w:hAnsi="Arial" w:cs="Arial"/>
              </w:rPr>
            </w:pPr>
            <w:r w:rsidRPr="00C5778E">
              <w:rPr>
                <w:rFonts w:ascii="Arial" w:hAnsi="Arial" w:cs="Arial"/>
              </w:rPr>
              <w:t>potential to create an enduring legacy</w:t>
            </w:r>
            <w:r w:rsidR="0005781F" w:rsidRPr="003A4853">
              <w:rPr>
                <w:rFonts w:ascii="Arial" w:hAnsi="Arial" w:cs="Arial"/>
              </w:rPr>
              <w:t>.</w:t>
            </w:r>
          </w:p>
          <w:p w14:paraId="30B39020" w14:textId="1132D685" w:rsidR="00D534C6" w:rsidRPr="00925F71" w:rsidRDefault="00925F71" w:rsidP="00C5778E">
            <w:pPr>
              <w:pStyle w:val="GGAssessmentCriteria-"/>
              <w:numPr>
                <w:ilvl w:val="0"/>
                <w:numId w:val="27"/>
              </w:numPr>
            </w:pPr>
            <w:r w:rsidRPr="00C5778E">
              <w:rPr>
                <w:rFonts w:ascii="Arial" w:hAnsi="Arial" w:cs="Arial"/>
              </w:rPr>
              <w:t>extent to which the candidate will build collaborations across research organisations and/or industry and/or with other disciplines both within Australia and internationally.</w:t>
            </w:r>
          </w:p>
        </w:tc>
      </w:tr>
      <w:tr w:rsidR="00D534C6" w:rsidRPr="00786050" w14:paraId="2CAF9572" w14:textId="77777777" w:rsidTr="00C5778E">
        <w:tc>
          <w:tcPr>
            <w:tcW w:w="795" w:type="pct"/>
          </w:tcPr>
          <w:p w14:paraId="4BD0793B" w14:textId="77777777" w:rsidR="00D534C6" w:rsidRPr="00786050" w:rsidRDefault="00D534C6">
            <w:pPr>
              <w:pStyle w:val="ListParagraph"/>
              <w:ind w:left="0"/>
              <w:rPr>
                <w:rFonts w:cs="Arial"/>
                <w:color w:val="000000"/>
                <w:sz w:val="22"/>
              </w:rPr>
            </w:pPr>
            <w:r w:rsidRPr="00786050">
              <w:rPr>
                <w:rFonts w:cs="Arial"/>
                <w:color w:val="000000"/>
                <w:sz w:val="22"/>
              </w:rPr>
              <w:t>Project quality and innovation: 25%</w:t>
            </w:r>
          </w:p>
        </w:tc>
        <w:tc>
          <w:tcPr>
            <w:tcW w:w="4205" w:type="pct"/>
          </w:tcPr>
          <w:p w14:paraId="17C7B4F6" w14:textId="77777777" w:rsidR="00D534C6" w:rsidRPr="00786050" w:rsidRDefault="00D534C6">
            <w:pPr>
              <w:pStyle w:val="GGAssessmentCritieratextplain"/>
              <w:ind w:left="1470" w:hanging="1365"/>
              <w:rPr>
                <w:rFonts w:ascii="Arial" w:hAnsi="Arial"/>
              </w:rPr>
            </w:pPr>
            <w:r w:rsidRPr="00786050">
              <w:rPr>
                <w:rFonts w:ascii="Arial" w:hAnsi="Arial"/>
              </w:rPr>
              <w:t xml:space="preserve">Describe the: </w:t>
            </w:r>
          </w:p>
          <w:p w14:paraId="04D40761" w14:textId="77777777" w:rsidR="00740696" w:rsidRPr="00C5778E" w:rsidRDefault="00740696" w:rsidP="00740696">
            <w:pPr>
              <w:pStyle w:val="GGAssessmentCriteria-"/>
              <w:rPr>
                <w:rFonts w:ascii="Arial" w:hAnsi="Arial" w:cs="Arial"/>
              </w:rPr>
            </w:pPr>
            <w:r w:rsidRPr="00C5778E">
              <w:rPr>
                <w:rFonts w:ascii="Arial" w:hAnsi="Arial" w:cs="Arial"/>
              </w:rPr>
              <w:t xml:space="preserve">contribution to an important gap in knowledge or significant </w:t>
            </w:r>
            <w:bookmarkStart w:id="70" w:name="_Int_bJpPU4Bq"/>
            <w:r w:rsidRPr="00C5778E">
              <w:rPr>
                <w:rFonts w:ascii="Arial" w:hAnsi="Arial" w:cs="Arial"/>
              </w:rPr>
              <w:t>problem;</w:t>
            </w:r>
            <w:bookmarkEnd w:id="70"/>
          </w:p>
          <w:p w14:paraId="2A32E47F" w14:textId="1913ED06" w:rsidR="00F63E94" w:rsidRPr="00C5778E" w:rsidRDefault="00F63E94" w:rsidP="00F63E94">
            <w:pPr>
              <w:pStyle w:val="GGAssessmentCriteria-"/>
              <w:rPr>
                <w:rFonts w:ascii="Arial" w:hAnsi="Arial" w:cs="Arial"/>
              </w:rPr>
            </w:pPr>
            <w:r w:rsidRPr="00C5778E">
              <w:rPr>
                <w:rFonts w:ascii="Arial" w:hAnsi="Arial" w:cs="Arial"/>
              </w:rPr>
              <w:t>innovation of the research program in the context of recent international advances in research in this area);</w:t>
            </w:r>
          </w:p>
          <w:p w14:paraId="5942FD12" w14:textId="77777777" w:rsidR="007A6180" w:rsidRPr="00C5778E" w:rsidRDefault="007A6180" w:rsidP="007A6180">
            <w:pPr>
              <w:pStyle w:val="GGAssessmentCriteria-"/>
              <w:rPr>
                <w:rFonts w:ascii="Arial" w:hAnsi="Arial" w:cs="Arial"/>
              </w:rPr>
            </w:pPr>
            <w:r w:rsidRPr="00C5778E">
              <w:rPr>
                <w:rFonts w:ascii="Arial" w:hAnsi="Arial" w:cs="Arial"/>
              </w:rPr>
              <w:t xml:space="preserve">clarity of the major research </w:t>
            </w:r>
            <w:bookmarkStart w:id="71" w:name="_Int_VyGOIaRP"/>
            <w:r w:rsidRPr="00C5778E">
              <w:rPr>
                <w:rFonts w:ascii="Arial" w:hAnsi="Arial" w:cs="Arial"/>
              </w:rPr>
              <w:t>questions;</w:t>
            </w:r>
            <w:bookmarkEnd w:id="71"/>
          </w:p>
          <w:p w14:paraId="322CF0AE" w14:textId="77777777" w:rsidR="001C0042" w:rsidRPr="00C5778E" w:rsidRDefault="001C0042" w:rsidP="001C0042">
            <w:pPr>
              <w:pStyle w:val="GGAssessmentCriteria-"/>
              <w:rPr>
                <w:rFonts w:ascii="Arial" w:hAnsi="Arial" w:cs="Arial"/>
              </w:rPr>
            </w:pPr>
            <w:r w:rsidRPr="00C5778E">
              <w:rPr>
                <w:rFonts w:ascii="Arial" w:hAnsi="Arial" w:cs="Arial"/>
              </w:rPr>
              <w:t>cohesiveness of the project design and implementation plan (including the appropriateness of the aim, conceptual framework, method, data and/or analyses</w:t>
            </w:r>
            <w:bookmarkStart w:id="72" w:name="_Int_6T9SBIsd"/>
            <w:r w:rsidRPr="00C5778E">
              <w:rPr>
                <w:rFonts w:ascii="Arial" w:hAnsi="Arial" w:cs="Arial"/>
              </w:rPr>
              <w:t>);</w:t>
            </w:r>
            <w:bookmarkEnd w:id="72"/>
          </w:p>
          <w:p w14:paraId="7FA8A0EE" w14:textId="77777777" w:rsidR="006416FC" w:rsidRPr="00C5778E" w:rsidRDefault="006416FC" w:rsidP="006416FC">
            <w:pPr>
              <w:pStyle w:val="GGAssessmentCriteria-"/>
              <w:rPr>
                <w:rFonts w:ascii="Arial" w:hAnsi="Arial" w:cs="Arial"/>
              </w:rPr>
            </w:pPr>
            <w:r w:rsidRPr="00C5778E">
              <w:rPr>
                <w:rFonts w:ascii="Arial" w:hAnsi="Arial" w:cs="Arial"/>
              </w:rPr>
              <w:t>extent to which the research has the potential to enhance international collaboration; and</w:t>
            </w:r>
          </w:p>
          <w:p w14:paraId="1BAC4382" w14:textId="77777777" w:rsidR="00D534C6" w:rsidRPr="00C5778E" w:rsidRDefault="00D534C6" w:rsidP="00740696">
            <w:pPr>
              <w:pStyle w:val="GGAssessmentCriteria-"/>
              <w:rPr>
                <w:rFonts w:ascii="Arial" w:hAnsi="Arial" w:cs="Arial"/>
              </w:rPr>
            </w:pPr>
            <w:r w:rsidRPr="00C5778E">
              <w:rPr>
                <w:rFonts w:ascii="Arial" w:hAnsi="Arial" w:cs="Arial"/>
              </w:rPr>
              <w:t>extent to which the research will be cost-effective and represents value for money.</w:t>
            </w:r>
          </w:p>
          <w:p w14:paraId="23F4A050" w14:textId="77777777" w:rsidR="009C0BA4" w:rsidRPr="00606EA0" w:rsidRDefault="009C0BA4" w:rsidP="009C0BA4">
            <w:pPr>
              <w:pStyle w:val="ListParagraph"/>
              <w:ind w:left="53"/>
              <w:rPr>
                <w:rFonts w:cs="Arial"/>
                <w:color w:val="000000"/>
                <w:sz w:val="22"/>
                <w:u w:val="single"/>
              </w:rPr>
            </w:pPr>
            <w:r w:rsidRPr="00606EA0">
              <w:rPr>
                <w:rFonts w:cs="Arial"/>
                <w:color w:val="000000"/>
                <w:sz w:val="22"/>
                <w:u w:val="single"/>
              </w:rPr>
              <w:t>If the project involves Aboriginal and/or Torres Strait Islander research additional criteria include:</w:t>
            </w:r>
          </w:p>
          <w:p w14:paraId="756DC45E" w14:textId="5AFC0002" w:rsidR="00931C43" w:rsidRPr="00C5778E" w:rsidRDefault="00931C43" w:rsidP="00931C43">
            <w:pPr>
              <w:pStyle w:val="GGAssessmentCriteria-"/>
              <w:rPr>
                <w:rFonts w:ascii="Arial" w:hAnsi="Arial" w:cs="Arial"/>
              </w:rPr>
            </w:pPr>
            <w:r w:rsidRPr="00C5778E">
              <w:rPr>
                <w:rFonts w:ascii="Arial" w:hAnsi="Arial" w:cs="Arial"/>
              </w:rPr>
              <w:lastRenderedPageBreak/>
              <w:t xml:space="preserve">the project’s level of collaboration, engagement, relationship building and benefit sharing with Aboriginal and Torres Strait Islander Peoples, and First Nations Organisations and Communities; </w:t>
            </w:r>
          </w:p>
          <w:p w14:paraId="49DFA90C" w14:textId="436E502D" w:rsidR="007F538A" w:rsidRPr="00C5778E" w:rsidRDefault="007F538A" w:rsidP="007F538A">
            <w:pPr>
              <w:pStyle w:val="GGAssessmentCriteria-"/>
              <w:rPr>
                <w:rFonts w:ascii="Arial" w:hAnsi="Arial" w:cs="Arial"/>
              </w:rPr>
            </w:pPr>
            <w:r w:rsidRPr="00C5778E">
              <w:rPr>
                <w:rFonts w:ascii="Arial" w:hAnsi="Arial" w:cs="Arial"/>
              </w:rPr>
              <w:t>the project’s strategy and mechanisms for Indigenous research capacity building within the project;</w:t>
            </w:r>
          </w:p>
          <w:p w14:paraId="71647576" w14:textId="6EBAC9F0" w:rsidR="00D534C6" w:rsidRPr="00C5778E" w:rsidRDefault="00D534C6" w:rsidP="00740696">
            <w:pPr>
              <w:pStyle w:val="GGAssessmentCriteria-"/>
              <w:rPr>
                <w:rFonts w:ascii="Arial" w:hAnsi="Arial" w:cs="Arial"/>
              </w:rPr>
            </w:pPr>
            <w:r w:rsidRPr="00C5778E">
              <w:rPr>
                <w:rFonts w:ascii="Arial" w:hAnsi="Arial" w:cs="Arial"/>
              </w:rPr>
              <w:t>the project’s level of internal leadership of Indigenous research</w:t>
            </w:r>
            <w:r w:rsidR="000818CD" w:rsidRPr="00C5778E">
              <w:rPr>
                <w:rFonts w:ascii="Arial" w:hAnsi="Arial" w:cs="Arial"/>
              </w:rPr>
              <w:t>;</w:t>
            </w:r>
          </w:p>
          <w:p w14:paraId="35FB352A" w14:textId="4E6038BA" w:rsidR="00D534C6" w:rsidRPr="00C5778E" w:rsidRDefault="00D534C6" w:rsidP="00740696">
            <w:pPr>
              <w:pStyle w:val="GGAssessmentCriteria-"/>
              <w:rPr>
                <w:rFonts w:ascii="Arial" w:hAnsi="Arial" w:cs="Arial"/>
              </w:rPr>
            </w:pPr>
            <w:r w:rsidRPr="00C5778E">
              <w:rPr>
                <w:rFonts w:ascii="Arial" w:hAnsi="Arial" w:cs="Arial"/>
              </w:rPr>
              <w:t xml:space="preserve">The project’s adherence to </w:t>
            </w:r>
            <w:r w:rsidR="00E45128" w:rsidRPr="00C5778E">
              <w:rPr>
                <w:rFonts w:ascii="Arial" w:hAnsi="Arial" w:cs="Arial"/>
              </w:rPr>
              <w:t xml:space="preserve">the </w:t>
            </w:r>
            <w:hyperlink r:id="rId58" w:history="1">
              <w:r w:rsidR="00E45128" w:rsidRPr="00C5778E">
                <w:rPr>
                  <w:rStyle w:val="Hyperlink"/>
                  <w:rFonts w:ascii="Arial" w:hAnsi="Arial" w:cs="Arial"/>
                  <w:sz w:val="22"/>
                </w:rPr>
                <w:t>Australian Indigenous Data Sov</w:t>
              </w:r>
              <w:r w:rsidR="00606EA0" w:rsidRPr="00C5778E">
                <w:rPr>
                  <w:rStyle w:val="Hyperlink"/>
                  <w:rFonts w:ascii="Arial" w:hAnsi="Arial" w:cs="Arial"/>
                  <w:sz w:val="22"/>
                </w:rPr>
                <w:t>ereignty</w:t>
              </w:r>
              <w:r w:rsidR="00E45128" w:rsidRPr="00C5778E">
                <w:rPr>
                  <w:rStyle w:val="Hyperlink"/>
                  <w:rFonts w:ascii="Arial" w:hAnsi="Arial" w:cs="Arial"/>
                  <w:sz w:val="22"/>
                </w:rPr>
                <w:t xml:space="preserve"> Principles (2018);</w:t>
              </w:r>
            </w:hyperlink>
            <w:r w:rsidR="00E45128" w:rsidRPr="00C5778E">
              <w:rPr>
                <w:rFonts w:ascii="Arial" w:hAnsi="Arial" w:cs="Arial"/>
              </w:rPr>
              <w:t xml:space="preserve"> and</w:t>
            </w:r>
          </w:p>
          <w:p w14:paraId="01336B7F" w14:textId="77777777" w:rsidR="00D534C6" w:rsidRPr="00786050" w:rsidRDefault="00D534C6" w:rsidP="00740696">
            <w:pPr>
              <w:pStyle w:val="GGAssessmentCriteria-"/>
            </w:pPr>
            <w:r w:rsidRPr="00C5778E">
              <w:rPr>
                <w:rFonts w:ascii="Arial" w:hAnsi="Arial" w:cs="Arial"/>
              </w:rPr>
              <w:t xml:space="preserve">The project’s understanding of, and proposed strategies to adhere to, the </w:t>
            </w:r>
            <w:hyperlink r:id="rId59" w:history="1">
              <w:r w:rsidRPr="00C5778E">
                <w:rPr>
                  <w:rStyle w:val="Hyperlink"/>
                  <w:rFonts w:ascii="Arial" w:hAnsi="Arial" w:cs="Arial"/>
                  <w:i/>
                  <w:iCs/>
                  <w:sz w:val="22"/>
                  <w:szCs w:val="22"/>
                </w:rPr>
                <w:t>AIATSIS Code of Ethics for Aboriginal and Torres Strait Islander Research</w:t>
              </w:r>
            </w:hyperlink>
            <w:r w:rsidRPr="00C5778E">
              <w:rPr>
                <w:rFonts w:ascii="Arial" w:hAnsi="Arial" w:cs="Arial"/>
              </w:rPr>
              <w:t xml:space="preserve"> (2020) and </w:t>
            </w:r>
            <w:hyperlink r:id="rId60" w:history="1">
              <w:r w:rsidRPr="00C5778E">
                <w:rPr>
                  <w:rStyle w:val="Hyperlink"/>
                  <w:rFonts w:ascii="Arial" w:hAnsi="Arial" w:cs="Arial"/>
                  <w:i/>
                  <w:iCs/>
                  <w:sz w:val="22"/>
                  <w:szCs w:val="22"/>
                </w:rPr>
                <w:t>NHMRC’s guidelines on Ethical conduct in research with Aboriginal and Torres Strait Islander Peoples and communities</w:t>
              </w:r>
            </w:hyperlink>
            <w:r w:rsidRPr="00C5778E">
              <w:rPr>
                <w:rFonts w:ascii="Arial" w:hAnsi="Arial" w:cs="Arial"/>
              </w:rPr>
              <w:t xml:space="preserve"> (2018).</w:t>
            </w:r>
          </w:p>
        </w:tc>
      </w:tr>
      <w:tr w:rsidR="00D534C6" w:rsidRPr="00786050" w14:paraId="5355660B" w14:textId="77777777" w:rsidTr="00C5778E">
        <w:tc>
          <w:tcPr>
            <w:tcW w:w="795" w:type="pct"/>
          </w:tcPr>
          <w:p w14:paraId="6704F3A1" w14:textId="77777777" w:rsidR="00D534C6" w:rsidRPr="00786050" w:rsidRDefault="00D534C6">
            <w:pPr>
              <w:pStyle w:val="ListParagraph"/>
              <w:ind w:left="0"/>
              <w:rPr>
                <w:rFonts w:cs="Arial"/>
                <w:color w:val="000000"/>
                <w:sz w:val="22"/>
              </w:rPr>
            </w:pPr>
            <w:r w:rsidRPr="00786050">
              <w:rPr>
                <w:rFonts w:cs="Arial"/>
                <w:color w:val="000000"/>
                <w:sz w:val="22"/>
              </w:rPr>
              <w:lastRenderedPageBreak/>
              <w:t>Benefit</w:t>
            </w:r>
          </w:p>
          <w:p w14:paraId="44035C30" w14:textId="77777777" w:rsidR="00D534C6" w:rsidRPr="00786050" w:rsidRDefault="00D534C6">
            <w:pPr>
              <w:pStyle w:val="ListParagraph"/>
              <w:ind w:left="0"/>
              <w:rPr>
                <w:rFonts w:cs="Arial"/>
                <w:color w:val="000000"/>
                <w:sz w:val="22"/>
              </w:rPr>
            </w:pPr>
            <w:r w:rsidRPr="00786050">
              <w:rPr>
                <w:rFonts w:cs="Arial"/>
                <w:color w:val="000000"/>
                <w:sz w:val="22"/>
              </w:rPr>
              <w:t>10%</w:t>
            </w:r>
          </w:p>
        </w:tc>
        <w:tc>
          <w:tcPr>
            <w:tcW w:w="4205" w:type="pct"/>
          </w:tcPr>
          <w:p w14:paraId="4FF486C9" w14:textId="77777777" w:rsidR="00D534C6" w:rsidRPr="00786050" w:rsidRDefault="00D534C6">
            <w:pPr>
              <w:pStyle w:val="GGAssessmentCriteria-"/>
              <w:numPr>
                <w:ilvl w:val="0"/>
                <w:numId w:val="0"/>
              </w:numPr>
              <w:rPr>
                <w:rFonts w:ascii="Arial" w:hAnsi="Arial" w:cs="Arial"/>
              </w:rPr>
            </w:pPr>
            <w:r w:rsidRPr="00786050">
              <w:rPr>
                <w:rFonts w:ascii="Arial" w:hAnsi="Arial" w:cs="Arial"/>
              </w:rPr>
              <w:t>Describe the potential benefits including the:</w:t>
            </w:r>
          </w:p>
          <w:p w14:paraId="72E3B5B1" w14:textId="7640C78C" w:rsidR="00D534C6" w:rsidRPr="00786050" w:rsidRDefault="00D534C6">
            <w:pPr>
              <w:pStyle w:val="GGAssessmentCriteria-"/>
              <w:ind w:left="725" w:hanging="567"/>
              <w:rPr>
                <w:rFonts w:ascii="Arial" w:hAnsi="Arial" w:cs="Arial"/>
              </w:rPr>
            </w:pPr>
            <w:r w:rsidRPr="00786050">
              <w:rPr>
                <w:rFonts w:ascii="Arial" w:hAnsi="Arial" w:cs="Arial"/>
              </w:rPr>
              <w:t>new or advanced knowledge resulting from outcomes of the research</w:t>
            </w:r>
            <w:r w:rsidR="000949B2">
              <w:rPr>
                <w:rFonts w:ascii="Arial" w:hAnsi="Arial" w:cs="Arial"/>
              </w:rPr>
              <w:t>;</w:t>
            </w:r>
          </w:p>
          <w:p w14:paraId="24BE3DFD" w14:textId="258350B8" w:rsidR="00D534C6" w:rsidRPr="00786050" w:rsidRDefault="00D534C6">
            <w:pPr>
              <w:pStyle w:val="GGAssessmentCriteria-"/>
              <w:ind w:left="725" w:hanging="567"/>
              <w:rPr>
                <w:rFonts w:ascii="Arial" w:hAnsi="Arial" w:cs="Arial"/>
              </w:rPr>
            </w:pPr>
            <w:r w:rsidRPr="00786050">
              <w:rPr>
                <w:rFonts w:ascii="Arial" w:hAnsi="Arial" w:cs="Arial"/>
              </w:rPr>
              <w:t>economic, commercial, environmental, social and/or cultural benefits for Australia and international communities</w:t>
            </w:r>
            <w:r w:rsidR="000949B2">
              <w:rPr>
                <w:rFonts w:ascii="Arial" w:hAnsi="Arial" w:cs="Arial"/>
              </w:rPr>
              <w:t>;</w:t>
            </w:r>
            <w:r w:rsidRPr="00786050">
              <w:rPr>
                <w:rFonts w:ascii="Arial" w:hAnsi="Arial" w:cs="Arial"/>
              </w:rPr>
              <w:t xml:space="preserve"> and</w:t>
            </w:r>
          </w:p>
          <w:p w14:paraId="315CE1F6" w14:textId="77777777" w:rsidR="00D534C6" w:rsidRPr="00786050" w:rsidRDefault="00D534C6">
            <w:pPr>
              <w:pStyle w:val="GGAssessmentCriteria-"/>
              <w:ind w:left="725" w:hanging="567"/>
              <w:rPr>
                <w:rFonts w:ascii="Arial" w:hAnsi="Arial"/>
              </w:rPr>
            </w:pPr>
            <w:r w:rsidRPr="00786050">
              <w:rPr>
                <w:rFonts w:ascii="Arial" w:hAnsi="Arial" w:cs="Arial"/>
              </w:rPr>
              <w:t>potential contribution to capacity in the Australian Government priority areas.</w:t>
            </w:r>
          </w:p>
        </w:tc>
      </w:tr>
      <w:tr w:rsidR="00D534C6" w:rsidRPr="00863F06" w14:paraId="034480E5" w14:textId="77777777" w:rsidTr="00C5778E">
        <w:tc>
          <w:tcPr>
            <w:tcW w:w="795" w:type="pct"/>
          </w:tcPr>
          <w:p w14:paraId="0E389F5F" w14:textId="77777777" w:rsidR="00D534C6" w:rsidRPr="00786050" w:rsidRDefault="00D534C6">
            <w:pPr>
              <w:pStyle w:val="ListParagraph"/>
              <w:ind w:left="0"/>
              <w:rPr>
                <w:rFonts w:cs="Arial"/>
                <w:color w:val="000000"/>
                <w:sz w:val="22"/>
              </w:rPr>
            </w:pPr>
            <w:r w:rsidRPr="00786050">
              <w:rPr>
                <w:rFonts w:cs="Arial"/>
                <w:color w:val="000000"/>
                <w:sz w:val="22"/>
              </w:rPr>
              <w:t xml:space="preserve">Mentoring and capacity building: </w:t>
            </w:r>
          </w:p>
          <w:p w14:paraId="2D46BE27" w14:textId="77777777" w:rsidR="00D534C6" w:rsidRPr="00786050" w:rsidRDefault="00D534C6">
            <w:pPr>
              <w:pStyle w:val="ListParagraph"/>
              <w:ind w:left="0"/>
              <w:rPr>
                <w:rFonts w:cs="Arial"/>
                <w:color w:val="000000"/>
                <w:sz w:val="22"/>
              </w:rPr>
            </w:pPr>
            <w:r w:rsidRPr="00786050">
              <w:rPr>
                <w:rFonts w:cs="Arial"/>
                <w:color w:val="000000"/>
                <w:sz w:val="22"/>
              </w:rPr>
              <w:t>25%</w:t>
            </w:r>
          </w:p>
        </w:tc>
        <w:tc>
          <w:tcPr>
            <w:tcW w:w="4205" w:type="pct"/>
          </w:tcPr>
          <w:p w14:paraId="0DF9B251" w14:textId="77777777" w:rsidR="00D534C6" w:rsidRPr="001D090D" w:rsidRDefault="00D534C6">
            <w:pPr>
              <w:pStyle w:val="GGAssessmentCriteria-"/>
              <w:numPr>
                <w:ilvl w:val="0"/>
                <w:numId w:val="0"/>
              </w:numPr>
              <w:rPr>
                <w:rFonts w:ascii="Arial" w:hAnsi="Arial" w:cs="Arial"/>
                <w:b/>
              </w:rPr>
            </w:pPr>
            <w:r w:rsidRPr="001D090D">
              <w:rPr>
                <w:rFonts w:ascii="Arial" w:hAnsi="Arial" w:cs="Arial"/>
              </w:rPr>
              <w:t>Describe:</w:t>
            </w:r>
          </w:p>
          <w:p w14:paraId="3F3A803A" w14:textId="77777777" w:rsidR="00D534C6" w:rsidRPr="001D090D" w:rsidRDefault="00D534C6">
            <w:pPr>
              <w:pStyle w:val="GGAssessmentCriteria-"/>
              <w:ind w:left="725" w:hanging="567"/>
              <w:rPr>
                <w:rFonts w:ascii="Arial" w:hAnsi="Arial" w:cs="Arial"/>
              </w:rPr>
            </w:pPr>
            <w:r w:rsidRPr="001D090D">
              <w:rPr>
                <w:rFonts w:ascii="Arial" w:hAnsi="Arial" w:cs="Arial"/>
                <w:u w:val="single"/>
              </w:rPr>
              <w:t>Mentoring</w:t>
            </w:r>
            <w:r w:rsidRPr="001D090D">
              <w:rPr>
                <w:rFonts w:ascii="Arial" w:hAnsi="Arial" w:cs="Arial"/>
              </w:rPr>
              <w:t>, including the extent to which the candidate demonstrates:</w:t>
            </w:r>
          </w:p>
          <w:p w14:paraId="39C99876" w14:textId="64D62401" w:rsidR="001A34C7" w:rsidRPr="00C5778E" w:rsidRDefault="00D534C6" w:rsidP="001A34C7">
            <w:pPr>
              <w:pStyle w:val="GGAssessmentCriteria-"/>
              <w:numPr>
                <w:ilvl w:val="1"/>
                <w:numId w:val="27"/>
              </w:numPr>
              <w:rPr>
                <w:rFonts w:ascii="Arial" w:hAnsi="Arial" w:cs="Arial"/>
              </w:rPr>
            </w:pPr>
            <w:r w:rsidRPr="001D090D">
              <w:rPr>
                <w:rFonts w:ascii="Arial" w:hAnsi="Arial" w:cs="Arial"/>
              </w:rPr>
              <w:t>e</w:t>
            </w:r>
            <w:r w:rsidR="001A34C7" w:rsidRPr="00C5778E">
              <w:rPr>
                <w:rFonts w:ascii="Arial" w:hAnsi="Arial" w:cs="Arial"/>
              </w:rPr>
              <w:t>xceptional ability to supervise and mentor postdoctoral researchers and other early-mid career researchers; and</w:t>
            </w:r>
          </w:p>
          <w:p w14:paraId="399C5634" w14:textId="03C68527" w:rsidR="00CB1EA6" w:rsidRPr="00C5778E" w:rsidRDefault="00CB1EA6" w:rsidP="00CB1EA6">
            <w:pPr>
              <w:pStyle w:val="GGAssessmentCriteria-"/>
              <w:numPr>
                <w:ilvl w:val="1"/>
                <w:numId w:val="27"/>
              </w:numPr>
              <w:rPr>
                <w:rFonts w:ascii="Arial" w:hAnsi="Arial" w:cs="Arial"/>
              </w:rPr>
            </w:pPr>
            <w:r w:rsidRPr="00C5778E">
              <w:rPr>
                <w:rFonts w:ascii="Arial" w:hAnsi="Arial" w:cs="Arial"/>
              </w:rPr>
              <w:t>they will be providing a suitable environment for postgraduate students and postdoctoral researchers.</w:t>
            </w:r>
          </w:p>
          <w:p w14:paraId="3BBC664A" w14:textId="66F4AD83" w:rsidR="00D534C6" w:rsidRPr="001D090D" w:rsidRDefault="00D534C6">
            <w:pPr>
              <w:pStyle w:val="GGAssessmentCriteria-"/>
              <w:ind w:left="725" w:hanging="567"/>
              <w:rPr>
                <w:rFonts w:ascii="Arial" w:hAnsi="Arial" w:cs="Arial"/>
              </w:rPr>
            </w:pPr>
            <w:r w:rsidRPr="001D090D">
              <w:rPr>
                <w:rFonts w:ascii="Arial" w:hAnsi="Arial" w:cs="Arial"/>
                <w:u w:val="single"/>
              </w:rPr>
              <w:t>Capacity building</w:t>
            </w:r>
            <w:r w:rsidRPr="001D090D">
              <w:rPr>
                <w:rFonts w:ascii="Arial" w:hAnsi="Arial" w:cs="Arial"/>
              </w:rPr>
              <w:t>, including</w:t>
            </w:r>
            <w:r w:rsidR="00CB1EA6" w:rsidRPr="001D090D">
              <w:rPr>
                <w:rFonts w:ascii="Arial" w:hAnsi="Arial" w:cs="Arial"/>
              </w:rPr>
              <w:t>:</w:t>
            </w:r>
          </w:p>
          <w:p w14:paraId="394E1BBF" w14:textId="53B1764C" w:rsidR="00D35950" w:rsidRPr="00C5778E" w:rsidRDefault="00D35950" w:rsidP="00D35950">
            <w:pPr>
              <w:pStyle w:val="GGAssessmentCriteria-"/>
              <w:numPr>
                <w:ilvl w:val="1"/>
                <w:numId w:val="27"/>
              </w:numPr>
              <w:rPr>
                <w:rFonts w:ascii="Arial" w:hAnsi="Arial" w:cs="Arial"/>
              </w:rPr>
            </w:pPr>
            <w:r w:rsidRPr="00C5778E">
              <w:rPr>
                <w:rFonts w:ascii="Arial" w:hAnsi="Arial" w:cs="Arial"/>
              </w:rPr>
              <w:t xml:space="preserve">the extent to which the project will build new teams and create world-class research capacity, collaboration and </w:t>
            </w:r>
            <w:bookmarkStart w:id="73" w:name="_Int_n9Hbrcnt"/>
            <w:r w:rsidRPr="00C5778E">
              <w:rPr>
                <w:rFonts w:ascii="Arial" w:hAnsi="Arial" w:cs="Arial"/>
              </w:rPr>
              <w:t>innovation;</w:t>
            </w:r>
            <w:bookmarkEnd w:id="73"/>
          </w:p>
          <w:p w14:paraId="24E8FB11" w14:textId="2BC9E4A8" w:rsidR="0062316A" w:rsidRPr="00C5778E" w:rsidRDefault="001D090D" w:rsidP="0062316A">
            <w:pPr>
              <w:pStyle w:val="GGAssessmentCriteria-"/>
              <w:numPr>
                <w:ilvl w:val="1"/>
                <w:numId w:val="27"/>
              </w:numPr>
              <w:rPr>
                <w:rFonts w:ascii="Arial" w:hAnsi="Arial" w:cs="Arial"/>
              </w:rPr>
            </w:pPr>
            <w:r>
              <w:rPr>
                <w:rFonts w:ascii="Arial" w:hAnsi="Arial" w:cs="Arial"/>
              </w:rPr>
              <w:t>t</w:t>
            </w:r>
            <w:r w:rsidR="0062316A" w:rsidRPr="00C5778E">
              <w:rPr>
                <w:rFonts w:ascii="Arial" w:hAnsi="Arial" w:cs="Arial"/>
              </w:rPr>
              <w:t xml:space="preserve">he extent to which the candidate demonstrates exceptional leadership and the organisational ability to ensure the development of focus and scale in </w:t>
            </w:r>
            <w:bookmarkStart w:id="74" w:name="_Int_aa0JMPdR"/>
            <w:r w:rsidR="0062316A" w:rsidRPr="00C5778E">
              <w:rPr>
                <w:rFonts w:ascii="Arial" w:hAnsi="Arial" w:cs="Arial"/>
              </w:rPr>
              <w:t>research;</w:t>
            </w:r>
            <w:bookmarkEnd w:id="74"/>
          </w:p>
          <w:p w14:paraId="145616DB" w14:textId="15816F64" w:rsidR="00357649" w:rsidRPr="00C5778E" w:rsidRDefault="00357649" w:rsidP="00357649">
            <w:pPr>
              <w:pStyle w:val="GGAssessmentCriteria-"/>
              <w:numPr>
                <w:ilvl w:val="1"/>
                <w:numId w:val="27"/>
              </w:numPr>
              <w:rPr>
                <w:rFonts w:ascii="Arial" w:hAnsi="Arial" w:cs="Arial"/>
              </w:rPr>
            </w:pPr>
            <w:r w:rsidRPr="00C5778E">
              <w:rPr>
                <w:rFonts w:ascii="Arial" w:hAnsi="Arial" w:cs="Arial"/>
              </w:rPr>
              <w:t xml:space="preserve">evidence of the </w:t>
            </w:r>
            <w:bookmarkStart w:id="75" w:name="_Int_uaA+Edgw"/>
            <w:r w:rsidRPr="00C5778E">
              <w:rPr>
                <w:rFonts w:ascii="Arial" w:hAnsi="Arial" w:cs="Arial"/>
              </w:rPr>
              <w:t>project’s</w:t>
            </w:r>
            <w:bookmarkEnd w:id="75"/>
            <w:r w:rsidRPr="00C5778E">
              <w:rPr>
                <w:rFonts w:ascii="Arial" w:hAnsi="Arial" w:cs="Arial"/>
              </w:rPr>
              <w:t xml:space="preserve"> and researchers’ potential to attract financial resources to enhance research capacity; and</w:t>
            </w:r>
          </w:p>
          <w:p w14:paraId="20C9E799" w14:textId="7AF9AFED" w:rsidR="001D090D" w:rsidRPr="00C5778E" w:rsidRDefault="199EEB28" w:rsidP="6CE6FE40">
            <w:pPr>
              <w:pStyle w:val="GGAssessmentCriteria-"/>
              <w:rPr>
                <w:rFonts w:ascii="Arial" w:hAnsi="Arial" w:cs="Arial"/>
              </w:rPr>
            </w:pPr>
            <w:r w:rsidRPr="00C5778E">
              <w:rPr>
                <w:rFonts w:ascii="Arial" w:hAnsi="Arial" w:cs="Arial"/>
              </w:rPr>
              <w:t>the extent to which this research builds new international research collaboration or links between research and industry.</w:t>
            </w:r>
          </w:p>
          <w:p w14:paraId="69C3453F" w14:textId="156FD62E" w:rsidR="00D534C6" w:rsidRPr="00786050" w:rsidRDefault="00D534C6" w:rsidP="00C5778E">
            <w:pPr>
              <w:pStyle w:val="GGAssessmentCriteria-"/>
              <w:numPr>
                <w:ilvl w:val="0"/>
                <w:numId w:val="0"/>
              </w:numPr>
            </w:pPr>
          </w:p>
        </w:tc>
      </w:tr>
    </w:tbl>
    <w:p w14:paraId="40025DC2" w14:textId="77777777" w:rsidR="00747616" w:rsidRPr="000723E8" w:rsidRDefault="00747616" w:rsidP="00171D1B">
      <w:pPr>
        <w:rPr>
          <w:sz w:val="16"/>
          <w:szCs w:val="16"/>
        </w:rPr>
      </w:pPr>
    </w:p>
    <w:sectPr w:rsidR="00747616" w:rsidRPr="000723E8" w:rsidSect="00316071">
      <w:footerReference w:type="default" r:id="rId61"/>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743A" w14:textId="77777777" w:rsidR="00E575DC" w:rsidRDefault="00E575DC" w:rsidP="00835608">
      <w:pPr>
        <w:spacing w:after="0" w:line="240" w:lineRule="auto"/>
      </w:pPr>
      <w:r>
        <w:separator/>
      </w:r>
    </w:p>
  </w:endnote>
  <w:endnote w:type="continuationSeparator" w:id="0">
    <w:p w14:paraId="1AEAF973" w14:textId="77777777" w:rsidR="00E575DC" w:rsidRDefault="00E575DC" w:rsidP="00835608">
      <w:pPr>
        <w:spacing w:after="0" w:line="240" w:lineRule="auto"/>
      </w:pPr>
      <w:r>
        <w:continuationSeparator/>
      </w:r>
    </w:p>
  </w:endnote>
  <w:endnote w:type="continuationNotice" w:id="1">
    <w:p w14:paraId="4A2A5EA1" w14:textId="77777777" w:rsidR="00E575DC" w:rsidRDefault="00E57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B158" w14:textId="4B3C847E" w:rsidR="0002557E" w:rsidRPr="004B41FC" w:rsidRDefault="0002557E" w:rsidP="004B41FC">
    <w:pPr>
      <w:pStyle w:val="Footer"/>
      <w:rPr>
        <w:i/>
        <w:lang w:val="en-US"/>
      </w:rPr>
    </w:pPr>
    <w:r w:rsidRPr="004B41FC">
      <w:rPr>
        <w:i/>
        <w:lang w:val="en-US"/>
      </w:rPr>
      <w:t xml:space="preserve">ARC </w:t>
    </w:r>
    <w:r w:rsidR="00692C48">
      <w:rPr>
        <w:i/>
        <w:lang w:val="en-US"/>
      </w:rPr>
      <w:t>Detailed</w:t>
    </w:r>
    <w:r w:rsidR="00AF37D9">
      <w:rPr>
        <w:i/>
        <w:lang w:val="en-US"/>
      </w:rPr>
      <w:t xml:space="preserve"> </w:t>
    </w:r>
    <w:r w:rsidRPr="004B41FC">
      <w:rPr>
        <w:i/>
        <w:lang w:val="en-US"/>
      </w:rPr>
      <w:t>Assessor Handbook</w:t>
    </w:r>
    <w:r>
      <w:rPr>
        <w:i/>
        <w:lang w:val="en-US"/>
      </w:rPr>
      <w:t xml:space="preserve">, </w:t>
    </w:r>
    <w:r w:rsidR="00504A6C">
      <w:rPr>
        <w:i/>
        <w:lang w:val="en-US"/>
      </w:rPr>
      <w:t>FL25</w:t>
    </w:r>
    <w:r w:rsidR="009227C2">
      <w:rPr>
        <w:i/>
        <w:lang w:val="en-US"/>
      </w:rPr>
      <w:t xml:space="preserve">, </w:t>
    </w:r>
    <w:r w:rsidR="00504A6C">
      <w:rPr>
        <w:i/>
        <w:lang w:val="en-US"/>
      </w:rPr>
      <w:t>FT25</w:t>
    </w:r>
    <w:r w:rsidR="009227C2">
      <w:rPr>
        <w:i/>
        <w:lang w:val="en-US"/>
      </w:rPr>
      <w:t xml:space="preserve">, </w:t>
    </w:r>
    <w:r w:rsidR="00504A6C">
      <w:rPr>
        <w:i/>
        <w:lang w:val="en-US"/>
      </w:rPr>
      <w:t>DE26</w:t>
    </w:r>
    <w:r w:rsidR="000A67AE">
      <w:rPr>
        <w:i/>
        <w:lang w:val="en-US"/>
      </w:rPr>
      <w:tab/>
    </w:r>
    <w:r w:rsidRPr="004B41FC">
      <w:rPr>
        <w:i/>
        <w:lang w:val="en-US"/>
      </w:rPr>
      <w:tab/>
      <w:t xml:space="preserve">Page </w:t>
    </w:r>
    <w:r w:rsidRPr="004B41FC">
      <w:rPr>
        <w:i/>
        <w:lang w:val="en-US"/>
      </w:rPr>
      <w:fldChar w:fldCharType="begin"/>
    </w:r>
    <w:r w:rsidRPr="004B41FC">
      <w:rPr>
        <w:i/>
        <w:lang w:val="en-US"/>
      </w:rPr>
      <w:instrText xml:space="preserve"> PAGE   \* MERGEFORMAT </w:instrText>
    </w:r>
    <w:r w:rsidRPr="004B41FC">
      <w:rPr>
        <w:i/>
        <w:lang w:val="en-US"/>
      </w:rPr>
      <w:fldChar w:fldCharType="separate"/>
    </w:r>
    <w:r>
      <w:rPr>
        <w:i/>
        <w:noProof/>
        <w:lang w:val="en-US"/>
      </w:rPr>
      <w:t>2</w:t>
    </w:r>
    <w:r w:rsidRPr="004B41FC">
      <w:rPr>
        <w:i/>
        <w:noProof/>
        <w:lang w:val="en-US"/>
      </w:rPr>
      <w:fldChar w:fldCharType="end"/>
    </w:r>
  </w:p>
  <w:p w14:paraId="4D826724" w14:textId="77777777" w:rsidR="0002557E" w:rsidRDefault="0002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188A" w14:textId="77777777" w:rsidR="00E819F0" w:rsidRDefault="00E819F0">
    <w:pPr>
      <w:pStyle w:val="Footer"/>
      <w:rPr>
        <w:i/>
        <w:lang w:val="en-US"/>
      </w:rPr>
    </w:pPr>
  </w:p>
  <w:p w14:paraId="4D80BF62" w14:textId="7E786CE3" w:rsidR="00E819F0" w:rsidRDefault="74E9367E" w:rsidP="74E9367E">
    <w:pPr>
      <w:pStyle w:val="Footer"/>
      <w:rPr>
        <w:i/>
        <w:iCs/>
        <w:lang w:val="en-US"/>
      </w:rPr>
    </w:pPr>
    <w:r w:rsidRPr="74E9367E">
      <w:rPr>
        <w:i/>
        <w:iCs/>
        <w:lang w:val="en-US"/>
      </w:rPr>
      <w:t>ARC Detailed Assessor Handbook, FT26</w:t>
    </w:r>
    <w:r w:rsidR="00376F52">
      <w:rPr>
        <w:i/>
        <w:iCs/>
        <w:lang w:val="en-US"/>
      </w:rPr>
      <w:t>, DE27</w:t>
    </w:r>
    <w:r w:rsidRPr="74E9367E">
      <w:rPr>
        <w:i/>
        <w:iCs/>
        <w:lang w:val="en-US"/>
      </w:rPr>
      <w:t xml:space="preserve"> and </w:t>
    </w:r>
    <w:r w:rsidR="00376F52">
      <w:rPr>
        <w:i/>
        <w:iCs/>
        <w:lang w:val="en-US"/>
      </w:rPr>
      <w:t>FL27</w:t>
    </w:r>
    <w:r w:rsidR="00E819F0">
      <w:tab/>
    </w:r>
    <w:r w:rsidR="00E819F0">
      <w:tab/>
    </w:r>
    <w:r w:rsidRPr="74E9367E">
      <w:rPr>
        <w:i/>
        <w:iCs/>
        <w:lang w:val="en-US"/>
      </w:rPr>
      <w:t xml:space="preserve">Page </w:t>
    </w:r>
    <w:r w:rsidR="00E819F0" w:rsidRPr="74E9367E">
      <w:rPr>
        <w:i/>
        <w:iCs/>
        <w:noProof/>
        <w:lang w:val="en-US"/>
      </w:rPr>
      <w:fldChar w:fldCharType="begin"/>
    </w:r>
    <w:r w:rsidR="00E819F0" w:rsidRPr="74E9367E">
      <w:rPr>
        <w:i/>
        <w:iCs/>
        <w:lang w:val="en-US"/>
      </w:rPr>
      <w:instrText xml:space="preserve"> PAGE   \* MERGEFORMAT </w:instrText>
    </w:r>
    <w:r w:rsidR="00E819F0" w:rsidRPr="74E9367E">
      <w:rPr>
        <w:i/>
        <w:iCs/>
        <w:lang w:val="en-US"/>
      </w:rPr>
      <w:fldChar w:fldCharType="separate"/>
    </w:r>
    <w:r w:rsidRPr="74E9367E">
      <w:rPr>
        <w:i/>
        <w:iCs/>
        <w:noProof/>
        <w:lang w:val="en-US"/>
      </w:rPr>
      <w:t>2</w:t>
    </w:r>
    <w:r w:rsidR="00E819F0" w:rsidRPr="74E9367E">
      <w:rPr>
        <w:i/>
        <w:iCs/>
        <w:noProof/>
        <w:lang w:val="en-US"/>
      </w:rPr>
      <w:fldChar w:fldCharType="end"/>
    </w:r>
  </w:p>
  <w:p w14:paraId="5ACA43F1" w14:textId="2387D212"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483" w14:textId="6CF639EC" w:rsidR="001E6F99" w:rsidRPr="004B41FC" w:rsidRDefault="6D7DBF08" w:rsidP="6D7DBF08">
    <w:pPr>
      <w:pStyle w:val="Footer"/>
      <w:rPr>
        <w:i/>
        <w:iCs/>
        <w:lang w:val="en-US"/>
      </w:rPr>
    </w:pPr>
    <w:r w:rsidRPr="6D7DBF08">
      <w:rPr>
        <w:i/>
        <w:iCs/>
        <w:lang w:val="en-US"/>
      </w:rPr>
      <w:t>ARC Detailed Assessor Handbook, FT26</w:t>
    </w:r>
    <w:r w:rsidR="00B603A4">
      <w:rPr>
        <w:i/>
        <w:iCs/>
        <w:lang w:val="en-US"/>
      </w:rPr>
      <w:t>, DE27</w:t>
    </w:r>
    <w:r w:rsidRPr="6D7DBF08">
      <w:rPr>
        <w:i/>
        <w:iCs/>
        <w:lang w:val="en-US"/>
      </w:rPr>
      <w:t xml:space="preserve"> and</w:t>
    </w:r>
    <w:r w:rsidR="00332836">
      <w:rPr>
        <w:i/>
        <w:iCs/>
        <w:lang w:val="en-US"/>
      </w:rPr>
      <w:t xml:space="preserve"> </w:t>
    </w:r>
    <w:r w:rsidR="00B603A4">
      <w:rPr>
        <w:i/>
        <w:iCs/>
        <w:lang w:val="en-US"/>
      </w:rPr>
      <w:t>FL27</w:t>
    </w:r>
    <w:r w:rsidR="001C544B">
      <w:tab/>
    </w:r>
    <w:r w:rsidR="001C544B">
      <w:tab/>
    </w:r>
    <w:r w:rsidRPr="6D7DBF08">
      <w:rPr>
        <w:i/>
        <w:iCs/>
        <w:lang w:val="en-US"/>
      </w:rPr>
      <w:t xml:space="preserve">Page </w:t>
    </w:r>
    <w:r w:rsidR="001C544B" w:rsidRPr="6D7DBF08">
      <w:rPr>
        <w:i/>
        <w:iCs/>
        <w:noProof/>
        <w:lang w:val="en-US"/>
      </w:rPr>
      <w:fldChar w:fldCharType="begin"/>
    </w:r>
    <w:r w:rsidR="001C544B" w:rsidRPr="6D7DBF08">
      <w:rPr>
        <w:i/>
        <w:iCs/>
        <w:lang w:val="en-US"/>
      </w:rPr>
      <w:instrText xml:space="preserve"> PAGE   \* MERGEFORMAT </w:instrText>
    </w:r>
    <w:r w:rsidR="001C544B" w:rsidRPr="6D7DBF08">
      <w:rPr>
        <w:i/>
        <w:iCs/>
        <w:lang w:val="en-US"/>
      </w:rPr>
      <w:fldChar w:fldCharType="separate"/>
    </w:r>
    <w:r w:rsidRPr="6D7DBF08">
      <w:rPr>
        <w:i/>
        <w:iCs/>
        <w:noProof/>
        <w:lang w:val="en-US"/>
      </w:rPr>
      <w:t>2</w:t>
    </w:r>
    <w:r w:rsidR="001C544B" w:rsidRPr="6D7DBF08">
      <w:rPr>
        <w:i/>
        <w:iCs/>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FE12" w14:textId="77777777" w:rsidR="00E575DC" w:rsidRDefault="00E575DC" w:rsidP="00835608">
      <w:pPr>
        <w:spacing w:after="0" w:line="240" w:lineRule="auto"/>
      </w:pPr>
      <w:r>
        <w:separator/>
      </w:r>
    </w:p>
  </w:footnote>
  <w:footnote w:type="continuationSeparator" w:id="0">
    <w:p w14:paraId="06D90876" w14:textId="77777777" w:rsidR="00E575DC" w:rsidRDefault="00E575DC" w:rsidP="00835608">
      <w:pPr>
        <w:spacing w:after="0" w:line="240" w:lineRule="auto"/>
      </w:pPr>
      <w:r>
        <w:continuationSeparator/>
      </w:r>
    </w:p>
  </w:footnote>
  <w:footnote w:type="continuationNotice" w:id="1">
    <w:p w14:paraId="0D0A0C1B" w14:textId="77777777" w:rsidR="00E575DC" w:rsidRDefault="00E57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A5E3" w14:textId="77777777" w:rsidR="0002557E" w:rsidRDefault="0002557E" w:rsidP="00825E35">
    <w:pPr>
      <w:pStyle w:val="Header"/>
      <w:jc w:val="right"/>
      <w:rPr>
        <w:b/>
        <w:sz w:val="24"/>
        <w:szCs w:val="24"/>
        <w:lang w:val="en-US"/>
      </w:rPr>
    </w:pPr>
  </w:p>
  <w:p w14:paraId="3996367B" w14:textId="77777777" w:rsidR="0002557E" w:rsidRDefault="0002557E" w:rsidP="00825E35">
    <w:pPr>
      <w:pStyle w:val="Header"/>
      <w:jc w:val="right"/>
      <w:rPr>
        <w:b/>
        <w:sz w:val="24"/>
        <w:szCs w:val="24"/>
        <w:lang w:val="en-US"/>
      </w:rPr>
    </w:pPr>
  </w:p>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8DE" w14:textId="77777777" w:rsidR="0002557E" w:rsidRDefault="0002557E" w:rsidP="00825E35">
    <w:pPr>
      <w:pStyle w:val="Header"/>
      <w:jc w:val="right"/>
      <w:rPr>
        <w:lang w:val="en-US"/>
      </w:rPr>
    </w:pPr>
  </w:p>
  <w:p w14:paraId="4C9C1C18" w14:textId="77777777" w:rsidR="0002557E" w:rsidRDefault="0002557E" w:rsidP="00825E35">
    <w:pPr>
      <w:pStyle w:val="Header"/>
      <w:jc w:val="right"/>
      <w:rPr>
        <w:b/>
        <w:sz w:val="24"/>
        <w:szCs w:val="24"/>
        <w:lang w:val="en-US"/>
      </w:rPr>
    </w:pPr>
  </w:p>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BF500306"/>
    <w:lvl w:ilvl="0" w:tplc="4DF6624E">
      <w:start w:val="1"/>
      <w:numFmt w:val="lowerLetter"/>
      <w:lvlText w:val="%1."/>
      <w:lvlJc w:val="left"/>
      <w:pPr>
        <w:ind w:left="720" w:hanging="360"/>
      </w:pPr>
      <w:rPr>
        <w:rFonts w:ascii="Arial" w:eastAsiaTheme="minorHAnsi" w:hAnsi="Arial" w:cstheme="minorBidi"/>
        <w:sz w:val="22"/>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3F6CCB"/>
    <w:multiLevelType w:val="hybridMultilevel"/>
    <w:tmpl w:val="7B4450FA"/>
    <w:lvl w:ilvl="0" w:tplc="0C090003">
      <w:start w:val="1"/>
      <w:numFmt w:val="bullet"/>
      <w:lvlText w:val="o"/>
      <w:lvlJc w:val="left"/>
      <w:pPr>
        <w:ind w:left="502" w:hanging="360"/>
      </w:pPr>
      <w:rPr>
        <w:rFonts w:ascii="Courier New" w:hAnsi="Courier New" w:cs="Courier New" w:hint="default"/>
      </w:rPr>
    </w:lvl>
    <w:lvl w:ilvl="1" w:tplc="FFFFFFFF">
      <w:start w:val="1"/>
      <w:numFmt w:val="bullet"/>
      <w:lvlText w:val="o"/>
      <w:lvlJc w:val="left"/>
      <w:pPr>
        <w:ind w:left="-217" w:hanging="360"/>
      </w:pPr>
      <w:rPr>
        <w:rFonts w:ascii="Courier New" w:hAnsi="Courier New" w:cs="Courier New" w:hint="default"/>
      </w:rPr>
    </w:lvl>
    <w:lvl w:ilvl="2" w:tplc="FFFFFFFF" w:tentative="1">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6"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7"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8" w15:restartNumberingAfterBreak="0">
    <w:nsid w:val="16F72784"/>
    <w:multiLevelType w:val="hybridMultilevel"/>
    <w:tmpl w:val="3658294C"/>
    <w:lvl w:ilvl="0" w:tplc="A294B5A0">
      <w:numFmt w:val="bullet"/>
      <w:lvlText w:val="-"/>
      <w:lvlJc w:val="left"/>
      <w:pPr>
        <w:ind w:left="773" w:hanging="360"/>
      </w:pPr>
      <w:rPr>
        <w:rFonts w:ascii="Calibri" w:eastAsiaTheme="minorHAnsi" w:hAnsi="Calibri" w:cs="Calibri" w:hint="default"/>
        <w:b w:val="0"/>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9"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3"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255F1F"/>
    <w:multiLevelType w:val="hybridMultilevel"/>
    <w:tmpl w:val="BD1EE1B4"/>
    <w:numStyleLink w:val="Numberedlist"/>
  </w:abstractNum>
  <w:abstractNum w:abstractNumId="17"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8"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2361C6"/>
    <w:multiLevelType w:val="hybridMultilevel"/>
    <w:tmpl w:val="CDEA195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1"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4"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0"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1"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34"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37" w15:restartNumberingAfterBreak="0">
    <w:nsid w:val="60A73FAA"/>
    <w:multiLevelType w:val="hybridMultilevel"/>
    <w:tmpl w:val="196A5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1A6002"/>
    <w:multiLevelType w:val="hybridMultilevel"/>
    <w:tmpl w:val="00FAC0E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2"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45"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49"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50"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2"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35"/>
  </w:num>
  <w:num w:numId="3" w16cid:durableId="1258441296">
    <w:abstractNumId w:val="1"/>
  </w:num>
  <w:num w:numId="4" w16cid:durableId="399401476">
    <w:abstractNumId w:val="3"/>
  </w:num>
  <w:num w:numId="5" w16cid:durableId="1235971947">
    <w:abstractNumId w:val="49"/>
  </w:num>
  <w:num w:numId="6" w16cid:durableId="1431659874">
    <w:abstractNumId w:val="41"/>
  </w:num>
  <w:num w:numId="7" w16cid:durableId="463543205">
    <w:abstractNumId w:val="48"/>
  </w:num>
  <w:num w:numId="8" w16cid:durableId="1756245421">
    <w:abstractNumId w:val="30"/>
    <w:lvlOverride w:ilvl="0">
      <w:startOverride w:val="1"/>
    </w:lvlOverride>
  </w:num>
  <w:num w:numId="9" w16cid:durableId="1661075882">
    <w:abstractNumId w:val="12"/>
  </w:num>
  <w:num w:numId="10" w16cid:durableId="106318327">
    <w:abstractNumId w:val="21"/>
  </w:num>
  <w:num w:numId="11" w16cid:durableId="153883667">
    <w:abstractNumId w:val="6"/>
  </w:num>
  <w:num w:numId="12" w16cid:durableId="920793834">
    <w:abstractNumId w:val="16"/>
    <w:lvlOverride w:ilvl="0">
      <w:lvl w:ilvl="0" w:tplc="A436326E">
        <w:start w:val="1"/>
        <w:numFmt w:val="decimal"/>
        <w:pStyle w:val="NumberedList1"/>
        <w:lvlText w:val="%1.1"/>
        <w:lvlJc w:val="left"/>
        <w:pPr>
          <w:ind w:left="284" w:hanging="284"/>
        </w:pPr>
        <w:rPr>
          <w:rFonts w:hint="default"/>
        </w:rPr>
      </w:lvl>
    </w:lvlOverride>
    <w:lvlOverride w:ilvl="1">
      <w:lvl w:ilvl="1" w:tplc="FE4409B0">
        <w:start w:val="1"/>
        <w:numFmt w:val="lowerLetter"/>
        <w:pStyle w:val="NumberedList2"/>
        <w:lvlText w:val="%2."/>
        <w:lvlJc w:val="left"/>
        <w:pPr>
          <w:ind w:left="568" w:hanging="284"/>
        </w:pPr>
        <w:rPr>
          <w:rFonts w:hint="default"/>
        </w:rPr>
      </w:lvl>
    </w:lvlOverride>
    <w:lvlOverride w:ilvl="2">
      <w:lvl w:ilvl="2" w:tplc="1D78C50E">
        <w:start w:val="1"/>
        <w:numFmt w:val="lowerRoman"/>
        <w:lvlText w:val="%3."/>
        <w:lvlJc w:val="left"/>
        <w:pPr>
          <w:ind w:left="852" w:hanging="284"/>
        </w:pPr>
        <w:rPr>
          <w:rFonts w:hint="default"/>
        </w:rPr>
      </w:lvl>
    </w:lvlOverride>
    <w:lvlOverride w:ilvl="3">
      <w:lvl w:ilvl="3" w:tplc="65CA7E00">
        <w:start w:val="1"/>
        <w:numFmt w:val="decimal"/>
        <w:lvlText w:val="(%4)"/>
        <w:lvlJc w:val="left"/>
        <w:pPr>
          <w:ind w:left="1136" w:hanging="284"/>
        </w:pPr>
        <w:rPr>
          <w:rFonts w:hint="default"/>
        </w:rPr>
      </w:lvl>
    </w:lvlOverride>
    <w:lvlOverride w:ilvl="4">
      <w:lvl w:ilvl="4" w:tplc="382EC74A">
        <w:start w:val="1"/>
        <w:numFmt w:val="lowerLetter"/>
        <w:lvlText w:val="(%5)"/>
        <w:lvlJc w:val="left"/>
        <w:pPr>
          <w:ind w:left="1420" w:hanging="284"/>
        </w:pPr>
        <w:rPr>
          <w:rFonts w:hint="default"/>
        </w:rPr>
      </w:lvl>
    </w:lvlOverride>
    <w:lvlOverride w:ilvl="5">
      <w:lvl w:ilvl="5" w:tplc="D6007318">
        <w:start w:val="1"/>
        <w:numFmt w:val="lowerRoman"/>
        <w:lvlText w:val="(%6)"/>
        <w:lvlJc w:val="left"/>
        <w:pPr>
          <w:ind w:left="1704" w:hanging="284"/>
        </w:pPr>
        <w:rPr>
          <w:rFonts w:hint="default"/>
        </w:rPr>
      </w:lvl>
    </w:lvlOverride>
    <w:lvlOverride w:ilvl="6">
      <w:lvl w:ilvl="6" w:tplc="C06A2378">
        <w:start w:val="1"/>
        <w:numFmt w:val="decimal"/>
        <w:lvlText w:val="%7."/>
        <w:lvlJc w:val="left"/>
        <w:pPr>
          <w:ind w:left="1988" w:hanging="284"/>
        </w:pPr>
        <w:rPr>
          <w:rFonts w:hint="default"/>
        </w:rPr>
      </w:lvl>
    </w:lvlOverride>
    <w:lvlOverride w:ilvl="7">
      <w:lvl w:ilvl="7" w:tplc="FFE23BD8">
        <w:start w:val="1"/>
        <w:numFmt w:val="lowerLetter"/>
        <w:lvlText w:val="%8."/>
        <w:lvlJc w:val="left"/>
        <w:pPr>
          <w:ind w:left="2272" w:hanging="284"/>
        </w:pPr>
        <w:rPr>
          <w:rFonts w:hint="default"/>
        </w:rPr>
      </w:lvl>
    </w:lvlOverride>
    <w:lvlOverride w:ilvl="8">
      <w:lvl w:ilvl="8" w:tplc="59DEFDA0">
        <w:start w:val="1"/>
        <w:numFmt w:val="lowerRoman"/>
        <w:lvlText w:val="%9."/>
        <w:lvlJc w:val="left"/>
        <w:pPr>
          <w:ind w:left="2556" w:hanging="284"/>
        </w:pPr>
        <w:rPr>
          <w:rFonts w:hint="default"/>
        </w:rPr>
      </w:lvl>
    </w:lvlOverride>
  </w:num>
  <w:num w:numId="13" w16cid:durableId="517549206">
    <w:abstractNumId w:val="51"/>
  </w:num>
  <w:num w:numId="14" w16cid:durableId="2133863357">
    <w:abstractNumId w:val="44"/>
  </w:num>
  <w:num w:numId="15" w16cid:durableId="1163664819">
    <w:abstractNumId w:val="20"/>
  </w:num>
  <w:num w:numId="16" w16cid:durableId="1916935183">
    <w:abstractNumId w:val="7"/>
  </w:num>
  <w:num w:numId="17" w16cid:durableId="1906257951">
    <w:abstractNumId w:val="9"/>
  </w:num>
  <w:num w:numId="18" w16cid:durableId="369377205">
    <w:abstractNumId w:val="15"/>
  </w:num>
  <w:num w:numId="19" w16cid:durableId="1733231909">
    <w:abstractNumId w:val="19"/>
  </w:num>
  <w:num w:numId="20" w16cid:durableId="1147935004">
    <w:abstractNumId w:val="43"/>
  </w:num>
  <w:num w:numId="21" w16cid:durableId="1130436519">
    <w:abstractNumId w:val="25"/>
  </w:num>
  <w:num w:numId="22" w16cid:durableId="1317145275">
    <w:abstractNumId w:val="24"/>
  </w:num>
  <w:num w:numId="23" w16cid:durableId="56242207">
    <w:abstractNumId w:val="26"/>
  </w:num>
  <w:num w:numId="24" w16cid:durableId="991176988">
    <w:abstractNumId w:val="2"/>
  </w:num>
  <w:num w:numId="25" w16cid:durableId="1341853348">
    <w:abstractNumId w:val="50"/>
  </w:num>
  <w:num w:numId="26" w16cid:durableId="396057613">
    <w:abstractNumId w:val="39"/>
  </w:num>
  <w:num w:numId="27" w16cid:durableId="4594621">
    <w:abstractNumId w:val="11"/>
  </w:num>
  <w:num w:numId="28" w16cid:durableId="2054229124">
    <w:abstractNumId w:val="30"/>
  </w:num>
  <w:num w:numId="29" w16cid:durableId="1063136356">
    <w:abstractNumId w:val="13"/>
  </w:num>
  <w:num w:numId="30" w16cid:durableId="1775053076">
    <w:abstractNumId w:val="27"/>
  </w:num>
  <w:num w:numId="31" w16cid:durableId="1730886288">
    <w:abstractNumId w:val="29"/>
  </w:num>
  <w:num w:numId="32" w16cid:durableId="82844290">
    <w:abstractNumId w:val="4"/>
  </w:num>
  <w:num w:numId="33" w16cid:durableId="1377923538">
    <w:abstractNumId w:val="30"/>
  </w:num>
  <w:num w:numId="34" w16cid:durableId="138575312">
    <w:abstractNumId w:val="47"/>
  </w:num>
  <w:num w:numId="35" w16cid:durableId="2013607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2"/>
  </w:num>
  <w:num w:numId="37" w16cid:durableId="1372337439">
    <w:abstractNumId w:val="33"/>
  </w:num>
  <w:num w:numId="38" w16cid:durableId="405610938">
    <w:abstractNumId w:val="46"/>
  </w:num>
  <w:num w:numId="39" w16cid:durableId="439842196">
    <w:abstractNumId w:val="14"/>
  </w:num>
  <w:num w:numId="40" w16cid:durableId="529534142">
    <w:abstractNumId w:val="23"/>
  </w:num>
  <w:num w:numId="41" w16cid:durableId="912199981">
    <w:abstractNumId w:val="38"/>
  </w:num>
  <w:num w:numId="42" w16cid:durableId="826894976">
    <w:abstractNumId w:val="45"/>
  </w:num>
  <w:num w:numId="43" w16cid:durableId="1812404556">
    <w:abstractNumId w:val="31"/>
  </w:num>
  <w:num w:numId="44" w16cid:durableId="593249236">
    <w:abstractNumId w:val="18"/>
    <w:lvlOverride w:ilvl="0">
      <w:startOverride w:val="1"/>
    </w:lvlOverride>
  </w:num>
  <w:num w:numId="45" w16cid:durableId="609048196">
    <w:abstractNumId w:val="36"/>
  </w:num>
  <w:num w:numId="46" w16cid:durableId="1596399140">
    <w:abstractNumId w:val="18"/>
    <w:lvlOverride w:ilvl="0">
      <w:startOverride w:val="1"/>
    </w:lvlOverride>
  </w:num>
  <w:num w:numId="47" w16cid:durableId="312023824">
    <w:abstractNumId w:val="18"/>
    <w:lvlOverride w:ilvl="0">
      <w:startOverride w:val="1"/>
    </w:lvlOverride>
  </w:num>
  <w:num w:numId="48" w16cid:durableId="1040283372">
    <w:abstractNumId w:val="18"/>
    <w:lvlOverride w:ilvl="0">
      <w:startOverride w:val="1"/>
    </w:lvlOverride>
  </w:num>
  <w:num w:numId="49" w16cid:durableId="1177618885">
    <w:abstractNumId w:val="18"/>
    <w:lvlOverride w:ilvl="0">
      <w:startOverride w:val="1"/>
    </w:lvlOverride>
  </w:num>
  <w:num w:numId="50" w16cid:durableId="1469278552">
    <w:abstractNumId w:val="18"/>
    <w:lvlOverride w:ilvl="0">
      <w:startOverride w:val="1"/>
    </w:lvlOverride>
  </w:num>
  <w:num w:numId="51" w16cid:durableId="29769449">
    <w:abstractNumId w:val="18"/>
    <w:lvlOverride w:ilvl="0">
      <w:startOverride w:val="1"/>
    </w:lvlOverride>
  </w:num>
  <w:num w:numId="52" w16cid:durableId="148325030">
    <w:abstractNumId w:val="18"/>
    <w:lvlOverride w:ilvl="0">
      <w:startOverride w:val="1"/>
    </w:lvlOverride>
  </w:num>
  <w:num w:numId="53" w16cid:durableId="309286071">
    <w:abstractNumId w:val="18"/>
    <w:lvlOverride w:ilvl="0">
      <w:startOverride w:val="1"/>
    </w:lvlOverride>
  </w:num>
  <w:num w:numId="54" w16cid:durableId="869756017">
    <w:abstractNumId w:val="22"/>
  </w:num>
  <w:num w:numId="55" w16cid:durableId="325013433">
    <w:abstractNumId w:val="18"/>
    <w:lvlOverride w:ilvl="0">
      <w:startOverride w:val="1"/>
    </w:lvlOverride>
  </w:num>
  <w:num w:numId="56" w16cid:durableId="767458253">
    <w:abstractNumId w:val="28"/>
  </w:num>
  <w:num w:numId="57" w16cid:durableId="1591162503">
    <w:abstractNumId w:val="10"/>
  </w:num>
  <w:num w:numId="58" w16cid:durableId="1957523963">
    <w:abstractNumId w:val="30"/>
  </w:num>
  <w:num w:numId="59" w16cid:durableId="1708723066">
    <w:abstractNumId w:val="30"/>
  </w:num>
  <w:num w:numId="60" w16cid:durableId="341708690">
    <w:abstractNumId w:val="30"/>
  </w:num>
  <w:num w:numId="61" w16cid:durableId="1052540884">
    <w:abstractNumId w:val="42"/>
  </w:num>
  <w:num w:numId="62" w16cid:durableId="1463188913">
    <w:abstractNumId w:val="12"/>
  </w:num>
  <w:num w:numId="63" w16cid:durableId="582302721">
    <w:abstractNumId w:val="12"/>
  </w:num>
  <w:num w:numId="64" w16cid:durableId="1676225168">
    <w:abstractNumId w:val="12"/>
  </w:num>
  <w:num w:numId="65" w16cid:durableId="947855602">
    <w:abstractNumId w:val="12"/>
  </w:num>
  <w:num w:numId="66" w16cid:durableId="1603032271">
    <w:abstractNumId w:val="12"/>
  </w:num>
  <w:num w:numId="67" w16cid:durableId="973801377">
    <w:abstractNumId w:val="32"/>
  </w:num>
  <w:num w:numId="68" w16cid:durableId="638415626">
    <w:abstractNumId w:val="40"/>
  </w:num>
  <w:num w:numId="69" w16cid:durableId="1731222495">
    <w:abstractNumId w:val="12"/>
  </w:num>
  <w:num w:numId="70" w16cid:durableId="1599290013">
    <w:abstractNumId w:val="34"/>
  </w:num>
  <w:num w:numId="71" w16cid:durableId="1956279990">
    <w:abstractNumId w:val="12"/>
  </w:num>
  <w:num w:numId="72" w16cid:durableId="1354069714">
    <w:abstractNumId w:val="8"/>
  </w:num>
  <w:num w:numId="73" w16cid:durableId="1632515754">
    <w:abstractNumId w:val="37"/>
  </w:num>
  <w:num w:numId="74" w16cid:durableId="1994487797">
    <w:abstractNumId w:val="12"/>
  </w:num>
  <w:num w:numId="75" w16cid:durableId="2121869837">
    <w:abstractNumId w:val="18"/>
  </w:num>
  <w:num w:numId="76" w16cid:durableId="2040005963">
    <w:abstractNumId w:val="5"/>
  </w:num>
  <w:num w:numId="77" w16cid:durableId="1649090456">
    <w:abstractNumId w:val="12"/>
  </w:num>
  <w:num w:numId="78" w16cid:durableId="1173178031">
    <w:abstractNumId w:val="30"/>
    <w:lvlOverride w:ilvl="0">
      <w:startOverride w:val="1"/>
    </w:lvlOverride>
    <w:lvlOverride w:ilvl="1"/>
    <w:lvlOverride w:ilvl="2"/>
    <w:lvlOverride w:ilvl="3"/>
    <w:lvlOverride w:ilvl="4"/>
    <w:lvlOverride w:ilvl="5"/>
    <w:lvlOverride w:ilvl="6"/>
    <w:lvlOverride w:ilvl="7"/>
    <w:lvlOverride w:ilvl="8"/>
  </w:num>
  <w:num w:numId="79" w16cid:durableId="1848865870">
    <w:abstractNumId w:val="30"/>
    <w:lvlOverride w:ilvl="0">
      <w:startOverride w:val="1"/>
    </w:lvlOverride>
    <w:lvlOverride w:ilvl="1"/>
    <w:lvlOverride w:ilvl="2"/>
    <w:lvlOverride w:ilvl="3"/>
    <w:lvlOverride w:ilvl="4"/>
    <w:lvlOverride w:ilvl="5"/>
    <w:lvlOverride w:ilvl="6"/>
    <w:lvlOverride w:ilvl="7"/>
    <w:lvlOverride w:ilvl="8"/>
  </w:num>
  <w:num w:numId="80" w16cid:durableId="1516727127">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0303"/>
    <w:rsid w:val="0000115C"/>
    <w:rsid w:val="00001B3B"/>
    <w:rsid w:val="00001EBC"/>
    <w:rsid w:val="00002B11"/>
    <w:rsid w:val="000031F5"/>
    <w:rsid w:val="00003B58"/>
    <w:rsid w:val="00003E0E"/>
    <w:rsid w:val="00004643"/>
    <w:rsid w:val="00004D0F"/>
    <w:rsid w:val="000050A6"/>
    <w:rsid w:val="000051E5"/>
    <w:rsid w:val="000053C5"/>
    <w:rsid w:val="000053E7"/>
    <w:rsid w:val="00005908"/>
    <w:rsid w:val="00006619"/>
    <w:rsid w:val="00006A45"/>
    <w:rsid w:val="00006BBB"/>
    <w:rsid w:val="00006CAE"/>
    <w:rsid w:val="00007034"/>
    <w:rsid w:val="0000720D"/>
    <w:rsid w:val="00007238"/>
    <w:rsid w:val="00007626"/>
    <w:rsid w:val="000079BF"/>
    <w:rsid w:val="00007BA9"/>
    <w:rsid w:val="00007C60"/>
    <w:rsid w:val="000100CF"/>
    <w:rsid w:val="00010643"/>
    <w:rsid w:val="0001068F"/>
    <w:rsid w:val="00010A4E"/>
    <w:rsid w:val="0001127D"/>
    <w:rsid w:val="000115CA"/>
    <w:rsid w:val="00011602"/>
    <w:rsid w:val="00011965"/>
    <w:rsid w:val="00011CE0"/>
    <w:rsid w:val="00011E92"/>
    <w:rsid w:val="00011F06"/>
    <w:rsid w:val="000128EF"/>
    <w:rsid w:val="0001319C"/>
    <w:rsid w:val="00014344"/>
    <w:rsid w:val="000148F6"/>
    <w:rsid w:val="00014C21"/>
    <w:rsid w:val="00014C33"/>
    <w:rsid w:val="00014EC9"/>
    <w:rsid w:val="000151FC"/>
    <w:rsid w:val="00015551"/>
    <w:rsid w:val="00015807"/>
    <w:rsid w:val="000159E7"/>
    <w:rsid w:val="0001602D"/>
    <w:rsid w:val="000164B7"/>
    <w:rsid w:val="000165DD"/>
    <w:rsid w:val="00016813"/>
    <w:rsid w:val="00016ABE"/>
    <w:rsid w:val="00016BDA"/>
    <w:rsid w:val="00016BED"/>
    <w:rsid w:val="00016D25"/>
    <w:rsid w:val="00016E53"/>
    <w:rsid w:val="000173F8"/>
    <w:rsid w:val="00017443"/>
    <w:rsid w:val="000178C4"/>
    <w:rsid w:val="0002019C"/>
    <w:rsid w:val="0002072C"/>
    <w:rsid w:val="00021265"/>
    <w:rsid w:val="00021525"/>
    <w:rsid w:val="00021740"/>
    <w:rsid w:val="000221B9"/>
    <w:rsid w:val="00022407"/>
    <w:rsid w:val="000224F5"/>
    <w:rsid w:val="00022D3D"/>
    <w:rsid w:val="0002379B"/>
    <w:rsid w:val="000239E8"/>
    <w:rsid w:val="00023A04"/>
    <w:rsid w:val="00023A47"/>
    <w:rsid w:val="00023DFD"/>
    <w:rsid w:val="00023F9D"/>
    <w:rsid w:val="00024687"/>
    <w:rsid w:val="00024B7B"/>
    <w:rsid w:val="00024D00"/>
    <w:rsid w:val="00024E73"/>
    <w:rsid w:val="0002528F"/>
    <w:rsid w:val="0002557E"/>
    <w:rsid w:val="000258B3"/>
    <w:rsid w:val="00025B15"/>
    <w:rsid w:val="0002607B"/>
    <w:rsid w:val="000261D3"/>
    <w:rsid w:val="0002662C"/>
    <w:rsid w:val="00026867"/>
    <w:rsid w:val="00026878"/>
    <w:rsid w:val="00026EA4"/>
    <w:rsid w:val="0002702A"/>
    <w:rsid w:val="0002741F"/>
    <w:rsid w:val="00027445"/>
    <w:rsid w:val="00027787"/>
    <w:rsid w:val="00027B19"/>
    <w:rsid w:val="00027E9A"/>
    <w:rsid w:val="00030156"/>
    <w:rsid w:val="00030461"/>
    <w:rsid w:val="0003074D"/>
    <w:rsid w:val="00030D23"/>
    <w:rsid w:val="00031192"/>
    <w:rsid w:val="000311BF"/>
    <w:rsid w:val="0003161F"/>
    <w:rsid w:val="0003188E"/>
    <w:rsid w:val="00031E4B"/>
    <w:rsid w:val="00032422"/>
    <w:rsid w:val="00033F49"/>
    <w:rsid w:val="00034206"/>
    <w:rsid w:val="00034A68"/>
    <w:rsid w:val="00034C3F"/>
    <w:rsid w:val="00035059"/>
    <w:rsid w:val="000350B1"/>
    <w:rsid w:val="000352DB"/>
    <w:rsid w:val="00035B8E"/>
    <w:rsid w:val="00036C98"/>
    <w:rsid w:val="00037177"/>
    <w:rsid w:val="00037E6E"/>
    <w:rsid w:val="00041312"/>
    <w:rsid w:val="00042260"/>
    <w:rsid w:val="000425BA"/>
    <w:rsid w:val="00042EE5"/>
    <w:rsid w:val="00043469"/>
    <w:rsid w:val="0004351B"/>
    <w:rsid w:val="00043727"/>
    <w:rsid w:val="00043BC9"/>
    <w:rsid w:val="00044728"/>
    <w:rsid w:val="00044933"/>
    <w:rsid w:val="00044E15"/>
    <w:rsid w:val="000450FF"/>
    <w:rsid w:val="00045296"/>
    <w:rsid w:val="00045525"/>
    <w:rsid w:val="00045BED"/>
    <w:rsid w:val="00045F46"/>
    <w:rsid w:val="00046390"/>
    <w:rsid w:val="0004662D"/>
    <w:rsid w:val="00046859"/>
    <w:rsid w:val="00046E78"/>
    <w:rsid w:val="00046F15"/>
    <w:rsid w:val="000475BA"/>
    <w:rsid w:val="000476EB"/>
    <w:rsid w:val="000500EA"/>
    <w:rsid w:val="000502BE"/>
    <w:rsid w:val="000505C1"/>
    <w:rsid w:val="00050854"/>
    <w:rsid w:val="00050B63"/>
    <w:rsid w:val="0005169C"/>
    <w:rsid w:val="000516CE"/>
    <w:rsid w:val="00051A76"/>
    <w:rsid w:val="00051AF2"/>
    <w:rsid w:val="00051BAA"/>
    <w:rsid w:val="00051CC2"/>
    <w:rsid w:val="00051FD5"/>
    <w:rsid w:val="000521C4"/>
    <w:rsid w:val="000527CA"/>
    <w:rsid w:val="000529D0"/>
    <w:rsid w:val="00052AD2"/>
    <w:rsid w:val="00053754"/>
    <w:rsid w:val="0005386C"/>
    <w:rsid w:val="00053991"/>
    <w:rsid w:val="00053BCE"/>
    <w:rsid w:val="00053D9E"/>
    <w:rsid w:val="00053DC3"/>
    <w:rsid w:val="00053F88"/>
    <w:rsid w:val="00054450"/>
    <w:rsid w:val="00054609"/>
    <w:rsid w:val="00054E42"/>
    <w:rsid w:val="00054F1F"/>
    <w:rsid w:val="00054FCC"/>
    <w:rsid w:val="00055424"/>
    <w:rsid w:val="0005637F"/>
    <w:rsid w:val="0005663D"/>
    <w:rsid w:val="00056929"/>
    <w:rsid w:val="00056DC5"/>
    <w:rsid w:val="000572FD"/>
    <w:rsid w:val="00057350"/>
    <w:rsid w:val="00057554"/>
    <w:rsid w:val="000576B5"/>
    <w:rsid w:val="00057712"/>
    <w:rsid w:val="000577DE"/>
    <w:rsid w:val="0005781F"/>
    <w:rsid w:val="00057C9E"/>
    <w:rsid w:val="00060818"/>
    <w:rsid w:val="00061DEB"/>
    <w:rsid w:val="00061EC1"/>
    <w:rsid w:val="0006203B"/>
    <w:rsid w:val="000626B9"/>
    <w:rsid w:val="00062E83"/>
    <w:rsid w:val="00062ED7"/>
    <w:rsid w:val="00063445"/>
    <w:rsid w:val="000638DB"/>
    <w:rsid w:val="000642D1"/>
    <w:rsid w:val="0006445B"/>
    <w:rsid w:val="00064A77"/>
    <w:rsid w:val="0006509B"/>
    <w:rsid w:val="0006541A"/>
    <w:rsid w:val="0006605A"/>
    <w:rsid w:val="00066281"/>
    <w:rsid w:val="00066590"/>
    <w:rsid w:val="00066A53"/>
    <w:rsid w:val="00066A9A"/>
    <w:rsid w:val="00066E36"/>
    <w:rsid w:val="000677D6"/>
    <w:rsid w:val="00067DF5"/>
    <w:rsid w:val="0007014C"/>
    <w:rsid w:val="00070577"/>
    <w:rsid w:val="000708D3"/>
    <w:rsid w:val="00071006"/>
    <w:rsid w:val="00071360"/>
    <w:rsid w:val="000718C4"/>
    <w:rsid w:val="00072224"/>
    <w:rsid w:val="00072342"/>
    <w:rsid w:val="000723E8"/>
    <w:rsid w:val="00072528"/>
    <w:rsid w:val="00072BD1"/>
    <w:rsid w:val="000730F5"/>
    <w:rsid w:val="00073224"/>
    <w:rsid w:val="0007385A"/>
    <w:rsid w:val="00073F65"/>
    <w:rsid w:val="00074255"/>
    <w:rsid w:val="000742C8"/>
    <w:rsid w:val="0007435A"/>
    <w:rsid w:val="000743E5"/>
    <w:rsid w:val="000748A2"/>
    <w:rsid w:val="00074A5D"/>
    <w:rsid w:val="00074E72"/>
    <w:rsid w:val="0007515D"/>
    <w:rsid w:val="000753BF"/>
    <w:rsid w:val="000765AC"/>
    <w:rsid w:val="00077962"/>
    <w:rsid w:val="00080395"/>
    <w:rsid w:val="00080BC5"/>
    <w:rsid w:val="0008108C"/>
    <w:rsid w:val="000816E9"/>
    <w:rsid w:val="000818CD"/>
    <w:rsid w:val="00081AC5"/>
    <w:rsid w:val="00081DB2"/>
    <w:rsid w:val="00081F20"/>
    <w:rsid w:val="00082AD4"/>
    <w:rsid w:val="00082BF5"/>
    <w:rsid w:val="00083276"/>
    <w:rsid w:val="0008374B"/>
    <w:rsid w:val="00083913"/>
    <w:rsid w:val="000839FC"/>
    <w:rsid w:val="00083D73"/>
    <w:rsid w:val="00084054"/>
    <w:rsid w:val="0008409A"/>
    <w:rsid w:val="000842FF"/>
    <w:rsid w:val="00085561"/>
    <w:rsid w:val="000859A4"/>
    <w:rsid w:val="00086842"/>
    <w:rsid w:val="00086DC6"/>
    <w:rsid w:val="00087657"/>
    <w:rsid w:val="000877D2"/>
    <w:rsid w:val="000878EC"/>
    <w:rsid w:val="0008796D"/>
    <w:rsid w:val="00087A56"/>
    <w:rsid w:val="00087D81"/>
    <w:rsid w:val="00087F50"/>
    <w:rsid w:val="00090796"/>
    <w:rsid w:val="0009089F"/>
    <w:rsid w:val="00090ADD"/>
    <w:rsid w:val="00090E69"/>
    <w:rsid w:val="00090FA0"/>
    <w:rsid w:val="00091032"/>
    <w:rsid w:val="000914E8"/>
    <w:rsid w:val="00092184"/>
    <w:rsid w:val="000928F0"/>
    <w:rsid w:val="000930F9"/>
    <w:rsid w:val="000931F4"/>
    <w:rsid w:val="00094032"/>
    <w:rsid w:val="00094335"/>
    <w:rsid w:val="000948F1"/>
    <w:rsid w:val="00094986"/>
    <w:rsid w:val="000949B2"/>
    <w:rsid w:val="000949EC"/>
    <w:rsid w:val="0009515E"/>
    <w:rsid w:val="00095A74"/>
    <w:rsid w:val="00096948"/>
    <w:rsid w:val="00096AC2"/>
    <w:rsid w:val="00096EB7"/>
    <w:rsid w:val="0009722D"/>
    <w:rsid w:val="0009766D"/>
    <w:rsid w:val="000978D4"/>
    <w:rsid w:val="0009793B"/>
    <w:rsid w:val="00097A1C"/>
    <w:rsid w:val="000A0253"/>
    <w:rsid w:val="000A0A5D"/>
    <w:rsid w:val="000A161F"/>
    <w:rsid w:val="000A1B6D"/>
    <w:rsid w:val="000A1DA4"/>
    <w:rsid w:val="000A1FB3"/>
    <w:rsid w:val="000A21E0"/>
    <w:rsid w:val="000A28CE"/>
    <w:rsid w:val="000A32B8"/>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10C6"/>
    <w:rsid w:val="000B146F"/>
    <w:rsid w:val="000B1C67"/>
    <w:rsid w:val="000B2840"/>
    <w:rsid w:val="000B2B1E"/>
    <w:rsid w:val="000B34BB"/>
    <w:rsid w:val="000B3565"/>
    <w:rsid w:val="000B3648"/>
    <w:rsid w:val="000B3CC2"/>
    <w:rsid w:val="000B3ECF"/>
    <w:rsid w:val="000B48D8"/>
    <w:rsid w:val="000B4A29"/>
    <w:rsid w:val="000B4A4D"/>
    <w:rsid w:val="000B4D70"/>
    <w:rsid w:val="000B50EB"/>
    <w:rsid w:val="000B537D"/>
    <w:rsid w:val="000B57E8"/>
    <w:rsid w:val="000B5E79"/>
    <w:rsid w:val="000B5F27"/>
    <w:rsid w:val="000B6770"/>
    <w:rsid w:val="000B6A23"/>
    <w:rsid w:val="000B712C"/>
    <w:rsid w:val="000B74A2"/>
    <w:rsid w:val="000B75F5"/>
    <w:rsid w:val="000B7D8E"/>
    <w:rsid w:val="000C016D"/>
    <w:rsid w:val="000C0C5F"/>
    <w:rsid w:val="000C1026"/>
    <w:rsid w:val="000C1215"/>
    <w:rsid w:val="000C1C48"/>
    <w:rsid w:val="000C1D7D"/>
    <w:rsid w:val="000C1DD0"/>
    <w:rsid w:val="000C2340"/>
    <w:rsid w:val="000C240A"/>
    <w:rsid w:val="000C2439"/>
    <w:rsid w:val="000C2A27"/>
    <w:rsid w:val="000C30EF"/>
    <w:rsid w:val="000C31F3"/>
    <w:rsid w:val="000C35C6"/>
    <w:rsid w:val="000C3D0A"/>
    <w:rsid w:val="000C42A2"/>
    <w:rsid w:val="000C4449"/>
    <w:rsid w:val="000C466A"/>
    <w:rsid w:val="000C4F69"/>
    <w:rsid w:val="000C5270"/>
    <w:rsid w:val="000C5C3A"/>
    <w:rsid w:val="000C6096"/>
    <w:rsid w:val="000C61BD"/>
    <w:rsid w:val="000C674A"/>
    <w:rsid w:val="000C6921"/>
    <w:rsid w:val="000C695E"/>
    <w:rsid w:val="000C6B12"/>
    <w:rsid w:val="000C6B4C"/>
    <w:rsid w:val="000C6C5F"/>
    <w:rsid w:val="000C6EDB"/>
    <w:rsid w:val="000C71E0"/>
    <w:rsid w:val="000C751E"/>
    <w:rsid w:val="000C7A73"/>
    <w:rsid w:val="000D029B"/>
    <w:rsid w:val="000D0406"/>
    <w:rsid w:val="000D05FD"/>
    <w:rsid w:val="000D0852"/>
    <w:rsid w:val="000D0D08"/>
    <w:rsid w:val="000D0E02"/>
    <w:rsid w:val="000D19EE"/>
    <w:rsid w:val="000D1B4A"/>
    <w:rsid w:val="000D24F1"/>
    <w:rsid w:val="000D2EA1"/>
    <w:rsid w:val="000D40B7"/>
    <w:rsid w:val="000D4337"/>
    <w:rsid w:val="000D4674"/>
    <w:rsid w:val="000D5419"/>
    <w:rsid w:val="000D563F"/>
    <w:rsid w:val="000D5F01"/>
    <w:rsid w:val="000D5FD7"/>
    <w:rsid w:val="000D6386"/>
    <w:rsid w:val="000D6596"/>
    <w:rsid w:val="000D6835"/>
    <w:rsid w:val="000D6BD1"/>
    <w:rsid w:val="000D70F0"/>
    <w:rsid w:val="000D73B9"/>
    <w:rsid w:val="000D74B0"/>
    <w:rsid w:val="000D7A4E"/>
    <w:rsid w:val="000D7B59"/>
    <w:rsid w:val="000D7FDB"/>
    <w:rsid w:val="000E016E"/>
    <w:rsid w:val="000E0C09"/>
    <w:rsid w:val="000E11FA"/>
    <w:rsid w:val="000E1399"/>
    <w:rsid w:val="000E13FC"/>
    <w:rsid w:val="000E1AB7"/>
    <w:rsid w:val="000E226F"/>
    <w:rsid w:val="000E2319"/>
    <w:rsid w:val="000E3388"/>
    <w:rsid w:val="000E33B4"/>
    <w:rsid w:val="000E3DCC"/>
    <w:rsid w:val="000E410A"/>
    <w:rsid w:val="000E4ED2"/>
    <w:rsid w:val="000E4F17"/>
    <w:rsid w:val="000E524B"/>
    <w:rsid w:val="000E582F"/>
    <w:rsid w:val="000E5ECE"/>
    <w:rsid w:val="000E5FCA"/>
    <w:rsid w:val="000E63AA"/>
    <w:rsid w:val="000E652B"/>
    <w:rsid w:val="000E67EC"/>
    <w:rsid w:val="000E6B66"/>
    <w:rsid w:val="000E6B9C"/>
    <w:rsid w:val="000E70B2"/>
    <w:rsid w:val="000E70CC"/>
    <w:rsid w:val="000E7111"/>
    <w:rsid w:val="000E7113"/>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2D92"/>
    <w:rsid w:val="000F3024"/>
    <w:rsid w:val="000F30F0"/>
    <w:rsid w:val="000F3532"/>
    <w:rsid w:val="000F3925"/>
    <w:rsid w:val="000F450A"/>
    <w:rsid w:val="000F451A"/>
    <w:rsid w:val="000F4B92"/>
    <w:rsid w:val="000F4DBC"/>
    <w:rsid w:val="000F4EA2"/>
    <w:rsid w:val="000F51D7"/>
    <w:rsid w:val="000F5291"/>
    <w:rsid w:val="000F55C3"/>
    <w:rsid w:val="000F5788"/>
    <w:rsid w:val="000F5AD3"/>
    <w:rsid w:val="000F6367"/>
    <w:rsid w:val="000F671B"/>
    <w:rsid w:val="000F7174"/>
    <w:rsid w:val="000F74CB"/>
    <w:rsid w:val="000F7910"/>
    <w:rsid w:val="000F7B16"/>
    <w:rsid w:val="000F7E4A"/>
    <w:rsid w:val="000F7EA2"/>
    <w:rsid w:val="0010035A"/>
    <w:rsid w:val="001003F7"/>
    <w:rsid w:val="001006EF"/>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B79"/>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D89"/>
    <w:rsid w:val="00111139"/>
    <w:rsid w:val="00111EFB"/>
    <w:rsid w:val="0011231F"/>
    <w:rsid w:val="001124AA"/>
    <w:rsid w:val="00112571"/>
    <w:rsid w:val="001125D0"/>
    <w:rsid w:val="00112E14"/>
    <w:rsid w:val="00112F84"/>
    <w:rsid w:val="001133ED"/>
    <w:rsid w:val="00113B3D"/>
    <w:rsid w:val="00113BA8"/>
    <w:rsid w:val="00113CAE"/>
    <w:rsid w:val="00113CD8"/>
    <w:rsid w:val="001142B0"/>
    <w:rsid w:val="0011431C"/>
    <w:rsid w:val="0011451B"/>
    <w:rsid w:val="00114641"/>
    <w:rsid w:val="001148A8"/>
    <w:rsid w:val="00114994"/>
    <w:rsid w:val="00115372"/>
    <w:rsid w:val="00116130"/>
    <w:rsid w:val="001168FB"/>
    <w:rsid w:val="0011752B"/>
    <w:rsid w:val="00117AE4"/>
    <w:rsid w:val="00117B8B"/>
    <w:rsid w:val="00117E23"/>
    <w:rsid w:val="00117ED1"/>
    <w:rsid w:val="0012027A"/>
    <w:rsid w:val="001205D8"/>
    <w:rsid w:val="00120605"/>
    <w:rsid w:val="00120828"/>
    <w:rsid w:val="001209CD"/>
    <w:rsid w:val="00120B3A"/>
    <w:rsid w:val="00120D08"/>
    <w:rsid w:val="001210C2"/>
    <w:rsid w:val="00121417"/>
    <w:rsid w:val="00121CCE"/>
    <w:rsid w:val="00122338"/>
    <w:rsid w:val="001224D8"/>
    <w:rsid w:val="0012298F"/>
    <w:rsid w:val="00122BD6"/>
    <w:rsid w:val="00122BF4"/>
    <w:rsid w:val="00123585"/>
    <w:rsid w:val="0012464D"/>
    <w:rsid w:val="001246D2"/>
    <w:rsid w:val="00124EC9"/>
    <w:rsid w:val="001250E7"/>
    <w:rsid w:val="00125283"/>
    <w:rsid w:val="001258CC"/>
    <w:rsid w:val="001260E2"/>
    <w:rsid w:val="00126399"/>
    <w:rsid w:val="0012684B"/>
    <w:rsid w:val="001269CC"/>
    <w:rsid w:val="00126C5C"/>
    <w:rsid w:val="00126F9F"/>
    <w:rsid w:val="001274D7"/>
    <w:rsid w:val="0012770F"/>
    <w:rsid w:val="0012784B"/>
    <w:rsid w:val="00127D1F"/>
    <w:rsid w:val="00127EF0"/>
    <w:rsid w:val="00127F4A"/>
    <w:rsid w:val="001306C5"/>
    <w:rsid w:val="0013077D"/>
    <w:rsid w:val="00130B59"/>
    <w:rsid w:val="00130C40"/>
    <w:rsid w:val="00130DF3"/>
    <w:rsid w:val="0013135A"/>
    <w:rsid w:val="0013184D"/>
    <w:rsid w:val="00131B33"/>
    <w:rsid w:val="00131CDC"/>
    <w:rsid w:val="00132372"/>
    <w:rsid w:val="0013256E"/>
    <w:rsid w:val="001331E2"/>
    <w:rsid w:val="00133334"/>
    <w:rsid w:val="00133606"/>
    <w:rsid w:val="00133A23"/>
    <w:rsid w:val="00133C88"/>
    <w:rsid w:val="00133EDA"/>
    <w:rsid w:val="0013434E"/>
    <w:rsid w:val="001346BF"/>
    <w:rsid w:val="001346DC"/>
    <w:rsid w:val="00134755"/>
    <w:rsid w:val="00134FDB"/>
    <w:rsid w:val="0013530B"/>
    <w:rsid w:val="0013540E"/>
    <w:rsid w:val="0013549C"/>
    <w:rsid w:val="00135748"/>
    <w:rsid w:val="00135766"/>
    <w:rsid w:val="00135ADF"/>
    <w:rsid w:val="0013618C"/>
    <w:rsid w:val="00136397"/>
    <w:rsid w:val="0013671A"/>
    <w:rsid w:val="00136723"/>
    <w:rsid w:val="00136FDA"/>
    <w:rsid w:val="0013765F"/>
    <w:rsid w:val="00137751"/>
    <w:rsid w:val="001377AB"/>
    <w:rsid w:val="00137FD5"/>
    <w:rsid w:val="001401A6"/>
    <w:rsid w:val="00140D72"/>
    <w:rsid w:val="00141250"/>
    <w:rsid w:val="001412C0"/>
    <w:rsid w:val="001418B6"/>
    <w:rsid w:val="00141E9E"/>
    <w:rsid w:val="00142172"/>
    <w:rsid w:val="00142C99"/>
    <w:rsid w:val="00142DA3"/>
    <w:rsid w:val="00143384"/>
    <w:rsid w:val="00143411"/>
    <w:rsid w:val="001436D3"/>
    <w:rsid w:val="001438A0"/>
    <w:rsid w:val="001438B6"/>
    <w:rsid w:val="001441A6"/>
    <w:rsid w:val="001445E8"/>
    <w:rsid w:val="0014476E"/>
    <w:rsid w:val="00144D92"/>
    <w:rsid w:val="001451D0"/>
    <w:rsid w:val="00145CB6"/>
    <w:rsid w:val="00145D2E"/>
    <w:rsid w:val="001460B9"/>
    <w:rsid w:val="001460FB"/>
    <w:rsid w:val="001462C0"/>
    <w:rsid w:val="00146497"/>
    <w:rsid w:val="001469AE"/>
    <w:rsid w:val="00146A89"/>
    <w:rsid w:val="0014776C"/>
    <w:rsid w:val="00147A1A"/>
    <w:rsid w:val="00147E5D"/>
    <w:rsid w:val="00147EB5"/>
    <w:rsid w:val="001504AC"/>
    <w:rsid w:val="00150B36"/>
    <w:rsid w:val="00150E75"/>
    <w:rsid w:val="00151676"/>
    <w:rsid w:val="00151813"/>
    <w:rsid w:val="00151A4D"/>
    <w:rsid w:val="00151EFC"/>
    <w:rsid w:val="00151FE4"/>
    <w:rsid w:val="001522CE"/>
    <w:rsid w:val="001528B6"/>
    <w:rsid w:val="00152E73"/>
    <w:rsid w:val="00152F7A"/>
    <w:rsid w:val="0015335F"/>
    <w:rsid w:val="00153EB2"/>
    <w:rsid w:val="0015464E"/>
    <w:rsid w:val="00154EA1"/>
    <w:rsid w:val="0015542D"/>
    <w:rsid w:val="001558E2"/>
    <w:rsid w:val="001563A0"/>
    <w:rsid w:val="00156936"/>
    <w:rsid w:val="00156F31"/>
    <w:rsid w:val="001577BC"/>
    <w:rsid w:val="00157A7A"/>
    <w:rsid w:val="00157C9A"/>
    <w:rsid w:val="00157E29"/>
    <w:rsid w:val="0016065A"/>
    <w:rsid w:val="00160D4B"/>
    <w:rsid w:val="0016126C"/>
    <w:rsid w:val="00161BA2"/>
    <w:rsid w:val="00161D8A"/>
    <w:rsid w:val="00161DE7"/>
    <w:rsid w:val="001624F5"/>
    <w:rsid w:val="001626E1"/>
    <w:rsid w:val="00162D8B"/>
    <w:rsid w:val="001631CB"/>
    <w:rsid w:val="00163BF6"/>
    <w:rsid w:val="001642C6"/>
    <w:rsid w:val="001648F5"/>
    <w:rsid w:val="00164E55"/>
    <w:rsid w:val="00165819"/>
    <w:rsid w:val="00165858"/>
    <w:rsid w:val="00165B23"/>
    <w:rsid w:val="001661CA"/>
    <w:rsid w:val="00166728"/>
    <w:rsid w:val="00166778"/>
    <w:rsid w:val="00166797"/>
    <w:rsid w:val="00166A59"/>
    <w:rsid w:val="00167073"/>
    <w:rsid w:val="001671BC"/>
    <w:rsid w:val="00167468"/>
    <w:rsid w:val="001677A6"/>
    <w:rsid w:val="00167C3A"/>
    <w:rsid w:val="00167C7F"/>
    <w:rsid w:val="00167DAF"/>
    <w:rsid w:val="00167EAA"/>
    <w:rsid w:val="001702FB"/>
    <w:rsid w:val="00170A06"/>
    <w:rsid w:val="0017137B"/>
    <w:rsid w:val="00171D1B"/>
    <w:rsid w:val="00171F4D"/>
    <w:rsid w:val="00172567"/>
    <w:rsid w:val="001728B8"/>
    <w:rsid w:val="0017290C"/>
    <w:rsid w:val="00172A2E"/>
    <w:rsid w:val="00172AA1"/>
    <w:rsid w:val="001739B4"/>
    <w:rsid w:val="00174127"/>
    <w:rsid w:val="00174386"/>
    <w:rsid w:val="0017497C"/>
    <w:rsid w:val="00174B4D"/>
    <w:rsid w:val="00174F19"/>
    <w:rsid w:val="00174F8F"/>
    <w:rsid w:val="0017501B"/>
    <w:rsid w:val="001757D4"/>
    <w:rsid w:val="00175ED5"/>
    <w:rsid w:val="00176094"/>
    <w:rsid w:val="00176368"/>
    <w:rsid w:val="00176EF1"/>
    <w:rsid w:val="001773FE"/>
    <w:rsid w:val="00177DF6"/>
    <w:rsid w:val="001804D8"/>
    <w:rsid w:val="001810D4"/>
    <w:rsid w:val="00181116"/>
    <w:rsid w:val="001822B1"/>
    <w:rsid w:val="001823F4"/>
    <w:rsid w:val="00182540"/>
    <w:rsid w:val="0018272D"/>
    <w:rsid w:val="001827D5"/>
    <w:rsid w:val="00182811"/>
    <w:rsid w:val="001829B7"/>
    <w:rsid w:val="00182A7A"/>
    <w:rsid w:val="00182E35"/>
    <w:rsid w:val="00182E73"/>
    <w:rsid w:val="00182FEF"/>
    <w:rsid w:val="00183298"/>
    <w:rsid w:val="00183383"/>
    <w:rsid w:val="00183948"/>
    <w:rsid w:val="001848CE"/>
    <w:rsid w:val="00184D4C"/>
    <w:rsid w:val="001855F7"/>
    <w:rsid w:val="00185C0A"/>
    <w:rsid w:val="00185C23"/>
    <w:rsid w:val="001866DE"/>
    <w:rsid w:val="00186E9D"/>
    <w:rsid w:val="00186F17"/>
    <w:rsid w:val="00187131"/>
    <w:rsid w:val="00187619"/>
    <w:rsid w:val="00190289"/>
    <w:rsid w:val="001902A3"/>
    <w:rsid w:val="00190766"/>
    <w:rsid w:val="00190D92"/>
    <w:rsid w:val="00191033"/>
    <w:rsid w:val="0019131A"/>
    <w:rsid w:val="00191994"/>
    <w:rsid w:val="001919DD"/>
    <w:rsid w:val="00191BAA"/>
    <w:rsid w:val="00192C93"/>
    <w:rsid w:val="00192F84"/>
    <w:rsid w:val="0019327E"/>
    <w:rsid w:val="00193413"/>
    <w:rsid w:val="00193463"/>
    <w:rsid w:val="00193EC0"/>
    <w:rsid w:val="00193EF7"/>
    <w:rsid w:val="00193FA7"/>
    <w:rsid w:val="00193FB3"/>
    <w:rsid w:val="001941E6"/>
    <w:rsid w:val="0019442F"/>
    <w:rsid w:val="0019484B"/>
    <w:rsid w:val="00194CD6"/>
    <w:rsid w:val="00194F1A"/>
    <w:rsid w:val="0019508B"/>
    <w:rsid w:val="001952B9"/>
    <w:rsid w:val="00195448"/>
    <w:rsid w:val="00195650"/>
    <w:rsid w:val="00195836"/>
    <w:rsid w:val="001959EE"/>
    <w:rsid w:val="001965FD"/>
    <w:rsid w:val="0019671E"/>
    <w:rsid w:val="00196966"/>
    <w:rsid w:val="0019721F"/>
    <w:rsid w:val="00197A15"/>
    <w:rsid w:val="00197BA1"/>
    <w:rsid w:val="00197F8C"/>
    <w:rsid w:val="001A0292"/>
    <w:rsid w:val="001A04C9"/>
    <w:rsid w:val="001A0681"/>
    <w:rsid w:val="001A0887"/>
    <w:rsid w:val="001A09F3"/>
    <w:rsid w:val="001A0DEF"/>
    <w:rsid w:val="001A0E28"/>
    <w:rsid w:val="001A0F6F"/>
    <w:rsid w:val="001A1D7A"/>
    <w:rsid w:val="001A1F98"/>
    <w:rsid w:val="001A251E"/>
    <w:rsid w:val="001A2650"/>
    <w:rsid w:val="001A2688"/>
    <w:rsid w:val="001A2882"/>
    <w:rsid w:val="001A2EB6"/>
    <w:rsid w:val="001A3210"/>
    <w:rsid w:val="001A34C7"/>
    <w:rsid w:val="001A35BF"/>
    <w:rsid w:val="001A35C4"/>
    <w:rsid w:val="001A3998"/>
    <w:rsid w:val="001A3DEF"/>
    <w:rsid w:val="001A430C"/>
    <w:rsid w:val="001A4C97"/>
    <w:rsid w:val="001A4FED"/>
    <w:rsid w:val="001A5643"/>
    <w:rsid w:val="001A59BE"/>
    <w:rsid w:val="001A59BF"/>
    <w:rsid w:val="001A5F26"/>
    <w:rsid w:val="001A660A"/>
    <w:rsid w:val="001A6760"/>
    <w:rsid w:val="001A6A49"/>
    <w:rsid w:val="001A6C37"/>
    <w:rsid w:val="001B05F6"/>
    <w:rsid w:val="001B07FB"/>
    <w:rsid w:val="001B08CF"/>
    <w:rsid w:val="001B0975"/>
    <w:rsid w:val="001B0BEF"/>
    <w:rsid w:val="001B0F8C"/>
    <w:rsid w:val="001B0F95"/>
    <w:rsid w:val="001B1027"/>
    <w:rsid w:val="001B13B7"/>
    <w:rsid w:val="001B1B10"/>
    <w:rsid w:val="001B1B9A"/>
    <w:rsid w:val="001B1E18"/>
    <w:rsid w:val="001B1E6C"/>
    <w:rsid w:val="001B1EF4"/>
    <w:rsid w:val="001B2210"/>
    <w:rsid w:val="001B22B7"/>
    <w:rsid w:val="001B2814"/>
    <w:rsid w:val="001B4206"/>
    <w:rsid w:val="001B498A"/>
    <w:rsid w:val="001B49E6"/>
    <w:rsid w:val="001B527B"/>
    <w:rsid w:val="001B591C"/>
    <w:rsid w:val="001B5E94"/>
    <w:rsid w:val="001B6369"/>
    <w:rsid w:val="001B63A6"/>
    <w:rsid w:val="001B64B2"/>
    <w:rsid w:val="001B6831"/>
    <w:rsid w:val="001B6991"/>
    <w:rsid w:val="001B6E65"/>
    <w:rsid w:val="001B769F"/>
    <w:rsid w:val="001B7750"/>
    <w:rsid w:val="001C0019"/>
    <w:rsid w:val="001C0042"/>
    <w:rsid w:val="001C0125"/>
    <w:rsid w:val="001C03A8"/>
    <w:rsid w:val="001C1DAA"/>
    <w:rsid w:val="001C20DA"/>
    <w:rsid w:val="001C2B0A"/>
    <w:rsid w:val="001C2F0E"/>
    <w:rsid w:val="001C30A3"/>
    <w:rsid w:val="001C31EB"/>
    <w:rsid w:val="001C3B0D"/>
    <w:rsid w:val="001C3D30"/>
    <w:rsid w:val="001C3F10"/>
    <w:rsid w:val="001C3FC3"/>
    <w:rsid w:val="001C40E6"/>
    <w:rsid w:val="001C4805"/>
    <w:rsid w:val="001C4D78"/>
    <w:rsid w:val="001C4E0A"/>
    <w:rsid w:val="001C5427"/>
    <w:rsid w:val="001C544B"/>
    <w:rsid w:val="001C550B"/>
    <w:rsid w:val="001C5958"/>
    <w:rsid w:val="001C5A65"/>
    <w:rsid w:val="001C6297"/>
    <w:rsid w:val="001C639D"/>
    <w:rsid w:val="001C64EC"/>
    <w:rsid w:val="001C67B7"/>
    <w:rsid w:val="001C6809"/>
    <w:rsid w:val="001C6988"/>
    <w:rsid w:val="001C6B84"/>
    <w:rsid w:val="001C6EF1"/>
    <w:rsid w:val="001C7569"/>
    <w:rsid w:val="001C778F"/>
    <w:rsid w:val="001C7BED"/>
    <w:rsid w:val="001D0096"/>
    <w:rsid w:val="001D017A"/>
    <w:rsid w:val="001D090D"/>
    <w:rsid w:val="001D0DEF"/>
    <w:rsid w:val="001D0E05"/>
    <w:rsid w:val="001D13B4"/>
    <w:rsid w:val="001D1559"/>
    <w:rsid w:val="001D1A31"/>
    <w:rsid w:val="001D1C21"/>
    <w:rsid w:val="001D1CA1"/>
    <w:rsid w:val="001D2009"/>
    <w:rsid w:val="001D267D"/>
    <w:rsid w:val="001D2EE4"/>
    <w:rsid w:val="001D304E"/>
    <w:rsid w:val="001D3201"/>
    <w:rsid w:val="001D3284"/>
    <w:rsid w:val="001D3469"/>
    <w:rsid w:val="001D3494"/>
    <w:rsid w:val="001D3B9E"/>
    <w:rsid w:val="001D3D7B"/>
    <w:rsid w:val="001D417C"/>
    <w:rsid w:val="001D41A3"/>
    <w:rsid w:val="001D43D0"/>
    <w:rsid w:val="001D5102"/>
    <w:rsid w:val="001D554F"/>
    <w:rsid w:val="001D68B2"/>
    <w:rsid w:val="001D6A50"/>
    <w:rsid w:val="001D6D97"/>
    <w:rsid w:val="001D6E14"/>
    <w:rsid w:val="001D742B"/>
    <w:rsid w:val="001D74ED"/>
    <w:rsid w:val="001D7810"/>
    <w:rsid w:val="001D791E"/>
    <w:rsid w:val="001D7B1E"/>
    <w:rsid w:val="001D7C7E"/>
    <w:rsid w:val="001D7FBE"/>
    <w:rsid w:val="001E02E0"/>
    <w:rsid w:val="001E074E"/>
    <w:rsid w:val="001E085C"/>
    <w:rsid w:val="001E09C5"/>
    <w:rsid w:val="001E0A1F"/>
    <w:rsid w:val="001E0F9B"/>
    <w:rsid w:val="001E0FD9"/>
    <w:rsid w:val="001E1A85"/>
    <w:rsid w:val="001E1F02"/>
    <w:rsid w:val="001E24AF"/>
    <w:rsid w:val="001E2A9B"/>
    <w:rsid w:val="001E2AC1"/>
    <w:rsid w:val="001E2C57"/>
    <w:rsid w:val="001E3253"/>
    <w:rsid w:val="001E3496"/>
    <w:rsid w:val="001E3B05"/>
    <w:rsid w:val="001E3FF3"/>
    <w:rsid w:val="001E4B17"/>
    <w:rsid w:val="001E5500"/>
    <w:rsid w:val="001E5545"/>
    <w:rsid w:val="001E57CA"/>
    <w:rsid w:val="001E5A46"/>
    <w:rsid w:val="001E5BF9"/>
    <w:rsid w:val="001E5D46"/>
    <w:rsid w:val="001E6A43"/>
    <w:rsid w:val="001E6D20"/>
    <w:rsid w:val="001E6D30"/>
    <w:rsid w:val="001E6E20"/>
    <w:rsid w:val="001E6F99"/>
    <w:rsid w:val="001E7206"/>
    <w:rsid w:val="001E727A"/>
    <w:rsid w:val="001E732D"/>
    <w:rsid w:val="001E7E78"/>
    <w:rsid w:val="001F0655"/>
    <w:rsid w:val="001F0712"/>
    <w:rsid w:val="001F0995"/>
    <w:rsid w:val="001F0C4C"/>
    <w:rsid w:val="001F143A"/>
    <w:rsid w:val="001F1C04"/>
    <w:rsid w:val="001F1C2F"/>
    <w:rsid w:val="001F1F6F"/>
    <w:rsid w:val="001F211B"/>
    <w:rsid w:val="001F269F"/>
    <w:rsid w:val="001F280B"/>
    <w:rsid w:val="001F2FC2"/>
    <w:rsid w:val="001F396C"/>
    <w:rsid w:val="001F3BF7"/>
    <w:rsid w:val="001F3C9F"/>
    <w:rsid w:val="001F3CF8"/>
    <w:rsid w:val="001F3F14"/>
    <w:rsid w:val="001F42A7"/>
    <w:rsid w:val="001F46B4"/>
    <w:rsid w:val="001F4A36"/>
    <w:rsid w:val="001F4B8C"/>
    <w:rsid w:val="001F52D8"/>
    <w:rsid w:val="001F56FF"/>
    <w:rsid w:val="001F5825"/>
    <w:rsid w:val="001F5EA9"/>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31C"/>
    <w:rsid w:val="0020341C"/>
    <w:rsid w:val="00203535"/>
    <w:rsid w:val="00203CAE"/>
    <w:rsid w:val="002040C5"/>
    <w:rsid w:val="00204349"/>
    <w:rsid w:val="002044E2"/>
    <w:rsid w:val="00204B44"/>
    <w:rsid w:val="00204C96"/>
    <w:rsid w:val="0020621D"/>
    <w:rsid w:val="00206538"/>
    <w:rsid w:val="002067C5"/>
    <w:rsid w:val="00206FBE"/>
    <w:rsid w:val="002070C4"/>
    <w:rsid w:val="0020716A"/>
    <w:rsid w:val="0020717E"/>
    <w:rsid w:val="00207180"/>
    <w:rsid w:val="0020739B"/>
    <w:rsid w:val="00207548"/>
    <w:rsid w:val="002075FB"/>
    <w:rsid w:val="00207A12"/>
    <w:rsid w:val="002101B2"/>
    <w:rsid w:val="00210299"/>
    <w:rsid w:val="00210C01"/>
    <w:rsid w:val="00210C10"/>
    <w:rsid w:val="00210E9E"/>
    <w:rsid w:val="00210F92"/>
    <w:rsid w:val="00211754"/>
    <w:rsid w:val="00211890"/>
    <w:rsid w:val="00211E6D"/>
    <w:rsid w:val="00211F97"/>
    <w:rsid w:val="00212114"/>
    <w:rsid w:val="00212187"/>
    <w:rsid w:val="002121AE"/>
    <w:rsid w:val="00212367"/>
    <w:rsid w:val="00212AFA"/>
    <w:rsid w:val="00212C0F"/>
    <w:rsid w:val="00212D7D"/>
    <w:rsid w:val="00212DA7"/>
    <w:rsid w:val="00212FFF"/>
    <w:rsid w:val="00213652"/>
    <w:rsid w:val="0021381B"/>
    <w:rsid w:val="00214322"/>
    <w:rsid w:val="002145F8"/>
    <w:rsid w:val="00214773"/>
    <w:rsid w:val="002149F8"/>
    <w:rsid w:val="00214D44"/>
    <w:rsid w:val="00214D5F"/>
    <w:rsid w:val="00215075"/>
    <w:rsid w:val="00215092"/>
    <w:rsid w:val="002150EC"/>
    <w:rsid w:val="0021546D"/>
    <w:rsid w:val="00215B2B"/>
    <w:rsid w:val="00215C65"/>
    <w:rsid w:val="00215DB7"/>
    <w:rsid w:val="002164BB"/>
    <w:rsid w:val="002166DD"/>
    <w:rsid w:val="00216986"/>
    <w:rsid w:val="002173FC"/>
    <w:rsid w:val="002177CF"/>
    <w:rsid w:val="00217818"/>
    <w:rsid w:val="00217C92"/>
    <w:rsid w:val="002205A8"/>
    <w:rsid w:val="00220864"/>
    <w:rsid w:val="00220DD0"/>
    <w:rsid w:val="00220F8B"/>
    <w:rsid w:val="002211A3"/>
    <w:rsid w:val="002215B5"/>
    <w:rsid w:val="00221A7B"/>
    <w:rsid w:val="00221DAC"/>
    <w:rsid w:val="00222294"/>
    <w:rsid w:val="0022271C"/>
    <w:rsid w:val="00222981"/>
    <w:rsid w:val="0022342F"/>
    <w:rsid w:val="00223923"/>
    <w:rsid w:val="00223C4A"/>
    <w:rsid w:val="00223FA3"/>
    <w:rsid w:val="00224C59"/>
    <w:rsid w:val="00225C42"/>
    <w:rsid w:val="00226443"/>
    <w:rsid w:val="0022661F"/>
    <w:rsid w:val="002267E5"/>
    <w:rsid w:val="00227461"/>
    <w:rsid w:val="0023016F"/>
    <w:rsid w:val="00230244"/>
    <w:rsid w:val="00230F3E"/>
    <w:rsid w:val="00231864"/>
    <w:rsid w:val="00232044"/>
    <w:rsid w:val="00232D95"/>
    <w:rsid w:val="00232EFB"/>
    <w:rsid w:val="0023357C"/>
    <w:rsid w:val="00233918"/>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6F01"/>
    <w:rsid w:val="002372E4"/>
    <w:rsid w:val="0023767F"/>
    <w:rsid w:val="002403C6"/>
    <w:rsid w:val="002408DE"/>
    <w:rsid w:val="00240A0E"/>
    <w:rsid w:val="00240AF4"/>
    <w:rsid w:val="00240BEA"/>
    <w:rsid w:val="00241582"/>
    <w:rsid w:val="00241642"/>
    <w:rsid w:val="0024199E"/>
    <w:rsid w:val="002419EE"/>
    <w:rsid w:val="00241AFA"/>
    <w:rsid w:val="00241C7D"/>
    <w:rsid w:val="00241DE4"/>
    <w:rsid w:val="00241E22"/>
    <w:rsid w:val="00242AD9"/>
    <w:rsid w:val="00242B33"/>
    <w:rsid w:val="00242CCB"/>
    <w:rsid w:val="00242D8A"/>
    <w:rsid w:val="00242DC6"/>
    <w:rsid w:val="00242EA2"/>
    <w:rsid w:val="00243478"/>
    <w:rsid w:val="00243915"/>
    <w:rsid w:val="002440CA"/>
    <w:rsid w:val="002441F4"/>
    <w:rsid w:val="00244772"/>
    <w:rsid w:val="00244A84"/>
    <w:rsid w:val="002456B0"/>
    <w:rsid w:val="0024571A"/>
    <w:rsid w:val="00245A16"/>
    <w:rsid w:val="00245A66"/>
    <w:rsid w:val="00245C1D"/>
    <w:rsid w:val="00245CEF"/>
    <w:rsid w:val="00245FE3"/>
    <w:rsid w:val="0024609A"/>
    <w:rsid w:val="002461B3"/>
    <w:rsid w:val="00246847"/>
    <w:rsid w:val="00246AFE"/>
    <w:rsid w:val="00246B0F"/>
    <w:rsid w:val="00246FB6"/>
    <w:rsid w:val="002473AE"/>
    <w:rsid w:val="002504C7"/>
    <w:rsid w:val="0025062F"/>
    <w:rsid w:val="00250BAD"/>
    <w:rsid w:val="002517AD"/>
    <w:rsid w:val="00251D34"/>
    <w:rsid w:val="002523A7"/>
    <w:rsid w:val="00252826"/>
    <w:rsid w:val="00252916"/>
    <w:rsid w:val="0025298E"/>
    <w:rsid w:val="00253924"/>
    <w:rsid w:val="00253AC7"/>
    <w:rsid w:val="00253C73"/>
    <w:rsid w:val="00253F22"/>
    <w:rsid w:val="0025406D"/>
    <w:rsid w:val="00254BFD"/>
    <w:rsid w:val="00254E5F"/>
    <w:rsid w:val="002550D4"/>
    <w:rsid w:val="00255610"/>
    <w:rsid w:val="00255617"/>
    <w:rsid w:val="0025597E"/>
    <w:rsid w:val="00255C48"/>
    <w:rsid w:val="00256813"/>
    <w:rsid w:val="002568B5"/>
    <w:rsid w:val="00256A2C"/>
    <w:rsid w:val="00256A41"/>
    <w:rsid w:val="00256C5E"/>
    <w:rsid w:val="00256C81"/>
    <w:rsid w:val="00257056"/>
    <w:rsid w:val="00257099"/>
    <w:rsid w:val="002571DB"/>
    <w:rsid w:val="002573B2"/>
    <w:rsid w:val="00257412"/>
    <w:rsid w:val="0025764B"/>
    <w:rsid w:val="00257BF4"/>
    <w:rsid w:val="002603C5"/>
    <w:rsid w:val="002608A2"/>
    <w:rsid w:val="00260A56"/>
    <w:rsid w:val="002610F8"/>
    <w:rsid w:val="00261419"/>
    <w:rsid w:val="002615C6"/>
    <w:rsid w:val="00261FB3"/>
    <w:rsid w:val="00262061"/>
    <w:rsid w:val="0026228E"/>
    <w:rsid w:val="00262757"/>
    <w:rsid w:val="002627D4"/>
    <w:rsid w:val="00262DB0"/>
    <w:rsid w:val="00262E3A"/>
    <w:rsid w:val="00262EF8"/>
    <w:rsid w:val="002631B9"/>
    <w:rsid w:val="0026380A"/>
    <w:rsid w:val="00263925"/>
    <w:rsid w:val="002639F9"/>
    <w:rsid w:val="00263BEC"/>
    <w:rsid w:val="00263F04"/>
    <w:rsid w:val="002646A7"/>
    <w:rsid w:val="00264790"/>
    <w:rsid w:val="00264A82"/>
    <w:rsid w:val="00264AB4"/>
    <w:rsid w:val="00265D66"/>
    <w:rsid w:val="002663BD"/>
    <w:rsid w:val="00266481"/>
    <w:rsid w:val="0026664D"/>
    <w:rsid w:val="00266723"/>
    <w:rsid w:val="00266BB8"/>
    <w:rsid w:val="00266E35"/>
    <w:rsid w:val="00267386"/>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7D6"/>
    <w:rsid w:val="00272921"/>
    <w:rsid w:val="002733C8"/>
    <w:rsid w:val="0027349B"/>
    <w:rsid w:val="00274941"/>
    <w:rsid w:val="002749FE"/>
    <w:rsid w:val="00274A7B"/>
    <w:rsid w:val="00274E10"/>
    <w:rsid w:val="00274F0C"/>
    <w:rsid w:val="002751B1"/>
    <w:rsid w:val="002752FF"/>
    <w:rsid w:val="0027551B"/>
    <w:rsid w:val="0027557B"/>
    <w:rsid w:val="00275E36"/>
    <w:rsid w:val="002760E2"/>
    <w:rsid w:val="0027648E"/>
    <w:rsid w:val="00276564"/>
    <w:rsid w:val="00276850"/>
    <w:rsid w:val="00276908"/>
    <w:rsid w:val="00276929"/>
    <w:rsid w:val="002769AF"/>
    <w:rsid w:val="00276A5F"/>
    <w:rsid w:val="00276C89"/>
    <w:rsid w:val="00276DE2"/>
    <w:rsid w:val="00276E7B"/>
    <w:rsid w:val="00277183"/>
    <w:rsid w:val="002776E2"/>
    <w:rsid w:val="00277902"/>
    <w:rsid w:val="00277C42"/>
    <w:rsid w:val="00277D8F"/>
    <w:rsid w:val="002808AB"/>
    <w:rsid w:val="00280ACF"/>
    <w:rsid w:val="00280D09"/>
    <w:rsid w:val="00280E05"/>
    <w:rsid w:val="00281826"/>
    <w:rsid w:val="00281FC5"/>
    <w:rsid w:val="002826CE"/>
    <w:rsid w:val="002829FC"/>
    <w:rsid w:val="00282B52"/>
    <w:rsid w:val="00282D53"/>
    <w:rsid w:val="00282DB0"/>
    <w:rsid w:val="00282DD2"/>
    <w:rsid w:val="00283362"/>
    <w:rsid w:val="0028337A"/>
    <w:rsid w:val="002833E0"/>
    <w:rsid w:val="0028340F"/>
    <w:rsid w:val="0028394B"/>
    <w:rsid w:val="002839F8"/>
    <w:rsid w:val="00283BC2"/>
    <w:rsid w:val="00283C88"/>
    <w:rsid w:val="00283DF7"/>
    <w:rsid w:val="00285165"/>
    <w:rsid w:val="00285228"/>
    <w:rsid w:val="00285531"/>
    <w:rsid w:val="00285C9E"/>
    <w:rsid w:val="00285E02"/>
    <w:rsid w:val="0028632D"/>
    <w:rsid w:val="002867C5"/>
    <w:rsid w:val="00286915"/>
    <w:rsid w:val="00286B24"/>
    <w:rsid w:val="00286DF1"/>
    <w:rsid w:val="00286F3F"/>
    <w:rsid w:val="00287658"/>
    <w:rsid w:val="002879C4"/>
    <w:rsid w:val="002879C9"/>
    <w:rsid w:val="00287C5F"/>
    <w:rsid w:val="00290258"/>
    <w:rsid w:val="00290CB8"/>
    <w:rsid w:val="00290D3C"/>
    <w:rsid w:val="00290F32"/>
    <w:rsid w:val="002912CE"/>
    <w:rsid w:val="0029155B"/>
    <w:rsid w:val="00291633"/>
    <w:rsid w:val="00291EA0"/>
    <w:rsid w:val="00292CDC"/>
    <w:rsid w:val="00293150"/>
    <w:rsid w:val="002931DF"/>
    <w:rsid w:val="002940D6"/>
    <w:rsid w:val="00294123"/>
    <w:rsid w:val="002945EA"/>
    <w:rsid w:val="00294E46"/>
    <w:rsid w:val="002958EF"/>
    <w:rsid w:val="00295A01"/>
    <w:rsid w:val="00295A12"/>
    <w:rsid w:val="00295BA9"/>
    <w:rsid w:val="00295C0B"/>
    <w:rsid w:val="00295C7C"/>
    <w:rsid w:val="00295E16"/>
    <w:rsid w:val="00295F05"/>
    <w:rsid w:val="00296E6E"/>
    <w:rsid w:val="002975A2"/>
    <w:rsid w:val="00297B5C"/>
    <w:rsid w:val="00297E55"/>
    <w:rsid w:val="00297E9C"/>
    <w:rsid w:val="002A0164"/>
    <w:rsid w:val="002A0ACE"/>
    <w:rsid w:val="002A0BA9"/>
    <w:rsid w:val="002A0BD2"/>
    <w:rsid w:val="002A16AF"/>
    <w:rsid w:val="002A1CD2"/>
    <w:rsid w:val="002A1DC9"/>
    <w:rsid w:val="002A2478"/>
    <w:rsid w:val="002A2573"/>
    <w:rsid w:val="002A2624"/>
    <w:rsid w:val="002A2B34"/>
    <w:rsid w:val="002A2B46"/>
    <w:rsid w:val="002A2CA9"/>
    <w:rsid w:val="002A2CB8"/>
    <w:rsid w:val="002A47F2"/>
    <w:rsid w:val="002A4810"/>
    <w:rsid w:val="002A4AAD"/>
    <w:rsid w:val="002A5436"/>
    <w:rsid w:val="002A55EF"/>
    <w:rsid w:val="002A586B"/>
    <w:rsid w:val="002A5B31"/>
    <w:rsid w:val="002A5C15"/>
    <w:rsid w:val="002A5DC0"/>
    <w:rsid w:val="002A62B9"/>
    <w:rsid w:val="002A634E"/>
    <w:rsid w:val="002A6941"/>
    <w:rsid w:val="002A69D1"/>
    <w:rsid w:val="002A6A4C"/>
    <w:rsid w:val="002A6CD4"/>
    <w:rsid w:val="002A74A3"/>
    <w:rsid w:val="002A74BE"/>
    <w:rsid w:val="002A764B"/>
    <w:rsid w:val="002A7711"/>
    <w:rsid w:val="002A797B"/>
    <w:rsid w:val="002A7AE0"/>
    <w:rsid w:val="002A7BA8"/>
    <w:rsid w:val="002A7D07"/>
    <w:rsid w:val="002A7E42"/>
    <w:rsid w:val="002B066E"/>
    <w:rsid w:val="002B067E"/>
    <w:rsid w:val="002B07D9"/>
    <w:rsid w:val="002B0883"/>
    <w:rsid w:val="002B0D78"/>
    <w:rsid w:val="002B0E44"/>
    <w:rsid w:val="002B1034"/>
    <w:rsid w:val="002B10FD"/>
    <w:rsid w:val="002B11FA"/>
    <w:rsid w:val="002B13EA"/>
    <w:rsid w:val="002B218A"/>
    <w:rsid w:val="002B21E4"/>
    <w:rsid w:val="002B2365"/>
    <w:rsid w:val="002B26D0"/>
    <w:rsid w:val="002B27CB"/>
    <w:rsid w:val="002B2B4E"/>
    <w:rsid w:val="002B354E"/>
    <w:rsid w:val="002B3609"/>
    <w:rsid w:val="002B39CF"/>
    <w:rsid w:val="002B3E79"/>
    <w:rsid w:val="002B473E"/>
    <w:rsid w:val="002B4817"/>
    <w:rsid w:val="002B4BDB"/>
    <w:rsid w:val="002B5683"/>
    <w:rsid w:val="002B57FE"/>
    <w:rsid w:val="002B62CF"/>
    <w:rsid w:val="002B6326"/>
    <w:rsid w:val="002B65E4"/>
    <w:rsid w:val="002B6639"/>
    <w:rsid w:val="002B667F"/>
    <w:rsid w:val="002B6830"/>
    <w:rsid w:val="002B6A37"/>
    <w:rsid w:val="002B6ABA"/>
    <w:rsid w:val="002B7084"/>
    <w:rsid w:val="002B749A"/>
    <w:rsid w:val="002B75EA"/>
    <w:rsid w:val="002B7AED"/>
    <w:rsid w:val="002B7F58"/>
    <w:rsid w:val="002C003D"/>
    <w:rsid w:val="002C00EB"/>
    <w:rsid w:val="002C029D"/>
    <w:rsid w:val="002C08A6"/>
    <w:rsid w:val="002C0BC2"/>
    <w:rsid w:val="002C0E77"/>
    <w:rsid w:val="002C107E"/>
    <w:rsid w:val="002C204D"/>
    <w:rsid w:val="002C2B0E"/>
    <w:rsid w:val="002C3252"/>
    <w:rsid w:val="002C3BE2"/>
    <w:rsid w:val="002C3C3F"/>
    <w:rsid w:val="002C4448"/>
    <w:rsid w:val="002C50AC"/>
    <w:rsid w:val="002C5C08"/>
    <w:rsid w:val="002C5E90"/>
    <w:rsid w:val="002C62BA"/>
    <w:rsid w:val="002C6983"/>
    <w:rsid w:val="002C6FCF"/>
    <w:rsid w:val="002C6FDF"/>
    <w:rsid w:val="002C704B"/>
    <w:rsid w:val="002C7430"/>
    <w:rsid w:val="002C7DA6"/>
    <w:rsid w:val="002D067A"/>
    <w:rsid w:val="002D0F1B"/>
    <w:rsid w:val="002D100F"/>
    <w:rsid w:val="002D1897"/>
    <w:rsid w:val="002D1A2C"/>
    <w:rsid w:val="002D1D4D"/>
    <w:rsid w:val="002D27B6"/>
    <w:rsid w:val="002D2F81"/>
    <w:rsid w:val="002D30E6"/>
    <w:rsid w:val="002D3271"/>
    <w:rsid w:val="002D3615"/>
    <w:rsid w:val="002D36C4"/>
    <w:rsid w:val="002D3823"/>
    <w:rsid w:val="002D3B86"/>
    <w:rsid w:val="002D3E70"/>
    <w:rsid w:val="002D427C"/>
    <w:rsid w:val="002D43BF"/>
    <w:rsid w:val="002D4600"/>
    <w:rsid w:val="002D50F4"/>
    <w:rsid w:val="002D54DF"/>
    <w:rsid w:val="002D587B"/>
    <w:rsid w:val="002D6214"/>
    <w:rsid w:val="002D6381"/>
    <w:rsid w:val="002D6754"/>
    <w:rsid w:val="002D699A"/>
    <w:rsid w:val="002D6B68"/>
    <w:rsid w:val="002D6E5C"/>
    <w:rsid w:val="002D70F7"/>
    <w:rsid w:val="002D731E"/>
    <w:rsid w:val="002D79D7"/>
    <w:rsid w:val="002D7CC9"/>
    <w:rsid w:val="002E0001"/>
    <w:rsid w:val="002E044C"/>
    <w:rsid w:val="002E057C"/>
    <w:rsid w:val="002E0885"/>
    <w:rsid w:val="002E0945"/>
    <w:rsid w:val="002E0BD7"/>
    <w:rsid w:val="002E0C16"/>
    <w:rsid w:val="002E1090"/>
    <w:rsid w:val="002E12CF"/>
    <w:rsid w:val="002E1489"/>
    <w:rsid w:val="002E179D"/>
    <w:rsid w:val="002E19E7"/>
    <w:rsid w:val="002E1A72"/>
    <w:rsid w:val="002E1D06"/>
    <w:rsid w:val="002E21FE"/>
    <w:rsid w:val="002E2383"/>
    <w:rsid w:val="002E24AD"/>
    <w:rsid w:val="002E2FFC"/>
    <w:rsid w:val="002E36AD"/>
    <w:rsid w:val="002E3BD7"/>
    <w:rsid w:val="002E4148"/>
    <w:rsid w:val="002E4271"/>
    <w:rsid w:val="002E50D7"/>
    <w:rsid w:val="002E53DF"/>
    <w:rsid w:val="002E567E"/>
    <w:rsid w:val="002E600D"/>
    <w:rsid w:val="002E6151"/>
    <w:rsid w:val="002E6331"/>
    <w:rsid w:val="002E64DA"/>
    <w:rsid w:val="002E69AA"/>
    <w:rsid w:val="002E6AA0"/>
    <w:rsid w:val="002E6E28"/>
    <w:rsid w:val="002E701B"/>
    <w:rsid w:val="002E72B5"/>
    <w:rsid w:val="002E7411"/>
    <w:rsid w:val="002E74CA"/>
    <w:rsid w:val="002E75D7"/>
    <w:rsid w:val="002E7B80"/>
    <w:rsid w:val="002F05F4"/>
    <w:rsid w:val="002F08EA"/>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987"/>
    <w:rsid w:val="002F6B6F"/>
    <w:rsid w:val="002F6BE5"/>
    <w:rsid w:val="002F6BF2"/>
    <w:rsid w:val="002F6C70"/>
    <w:rsid w:val="002F6F45"/>
    <w:rsid w:val="002F7D20"/>
    <w:rsid w:val="002F7E93"/>
    <w:rsid w:val="003006A3"/>
    <w:rsid w:val="00300957"/>
    <w:rsid w:val="00300B7D"/>
    <w:rsid w:val="00300D1D"/>
    <w:rsid w:val="003011D6"/>
    <w:rsid w:val="00301323"/>
    <w:rsid w:val="003014FB"/>
    <w:rsid w:val="00301BB5"/>
    <w:rsid w:val="00301D0D"/>
    <w:rsid w:val="00301D59"/>
    <w:rsid w:val="00302001"/>
    <w:rsid w:val="0030290A"/>
    <w:rsid w:val="00302BBF"/>
    <w:rsid w:val="00303C33"/>
    <w:rsid w:val="003041B4"/>
    <w:rsid w:val="003043E3"/>
    <w:rsid w:val="003044FB"/>
    <w:rsid w:val="00304559"/>
    <w:rsid w:val="003045CC"/>
    <w:rsid w:val="00304E81"/>
    <w:rsid w:val="00305026"/>
    <w:rsid w:val="0030518E"/>
    <w:rsid w:val="00305B31"/>
    <w:rsid w:val="00305C47"/>
    <w:rsid w:val="00305DAA"/>
    <w:rsid w:val="00305E91"/>
    <w:rsid w:val="0030669E"/>
    <w:rsid w:val="00306D8E"/>
    <w:rsid w:val="00306F49"/>
    <w:rsid w:val="0030777C"/>
    <w:rsid w:val="00307A8C"/>
    <w:rsid w:val="00307BC1"/>
    <w:rsid w:val="00307BFB"/>
    <w:rsid w:val="00307DD6"/>
    <w:rsid w:val="00307EC3"/>
    <w:rsid w:val="003100D3"/>
    <w:rsid w:val="0031073D"/>
    <w:rsid w:val="003109D4"/>
    <w:rsid w:val="00310FA7"/>
    <w:rsid w:val="00311255"/>
    <w:rsid w:val="003117A9"/>
    <w:rsid w:val="00312071"/>
    <w:rsid w:val="00312196"/>
    <w:rsid w:val="003123B8"/>
    <w:rsid w:val="00312ADD"/>
    <w:rsid w:val="00312B2C"/>
    <w:rsid w:val="00312CB3"/>
    <w:rsid w:val="00312E46"/>
    <w:rsid w:val="00312E94"/>
    <w:rsid w:val="00313492"/>
    <w:rsid w:val="00313635"/>
    <w:rsid w:val="00313A79"/>
    <w:rsid w:val="00314635"/>
    <w:rsid w:val="00314F23"/>
    <w:rsid w:val="00314FEB"/>
    <w:rsid w:val="00315232"/>
    <w:rsid w:val="0031529D"/>
    <w:rsid w:val="003152E7"/>
    <w:rsid w:val="00315433"/>
    <w:rsid w:val="00315557"/>
    <w:rsid w:val="0031597F"/>
    <w:rsid w:val="00315B34"/>
    <w:rsid w:val="00315B3C"/>
    <w:rsid w:val="00316071"/>
    <w:rsid w:val="00316107"/>
    <w:rsid w:val="00316455"/>
    <w:rsid w:val="003165FC"/>
    <w:rsid w:val="00316934"/>
    <w:rsid w:val="003205E0"/>
    <w:rsid w:val="0032146A"/>
    <w:rsid w:val="00321585"/>
    <w:rsid w:val="0032193F"/>
    <w:rsid w:val="003219B6"/>
    <w:rsid w:val="00321A1B"/>
    <w:rsid w:val="00321C35"/>
    <w:rsid w:val="00321C94"/>
    <w:rsid w:val="0032230A"/>
    <w:rsid w:val="00322A76"/>
    <w:rsid w:val="00322A7D"/>
    <w:rsid w:val="00323CAF"/>
    <w:rsid w:val="00323FA7"/>
    <w:rsid w:val="0032419D"/>
    <w:rsid w:val="003249A5"/>
    <w:rsid w:val="00324C24"/>
    <w:rsid w:val="0032593A"/>
    <w:rsid w:val="0032617B"/>
    <w:rsid w:val="0032647F"/>
    <w:rsid w:val="0032672F"/>
    <w:rsid w:val="0032690F"/>
    <w:rsid w:val="00326AAC"/>
    <w:rsid w:val="00326E44"/>
    <w:rsid w:val="00326EF1"/>
    <w:rsid w:val="0032707E"/>
    <w:rsid w:val="0033016A"/>
    <w:rsid w:val="003306BB"/>
    <w:rsid w:val="003308D9"/>
    <w:rsid w:val="0033098B"/>
    <w:rsid w:val="003309A8"/>
    <w:rsid w:val="00330BE8"/>
    <w:rsid w:val="003319E2"/>
    <w:rsid w:val="00331C8B"/>
    <w:rsid w:val="00332248"/>
    <w:rsid w:val="00332836"/>
    <w:rsid w:val="00332B16"/>
    <w:rsid w:val="00332DE9"/>
    <w:rsid w:val="00333313"/>
    <w:rsid w:val="0033335F"/>
    <w:rsid w:val="003339D2"/>
    <w:rsid w:val="00333DD7"/>
    <w:rsid w:val="00333EB5"/>
    <w:rsid w:val="00333F09"/>
    <w:rsid w:val="00334165"/>
    <w:rsid w:val="0033491D"/>
    <w:rsid w:val="00335433"/>
    <w:rsid w:val="00335B07"/>
    <w:rsid w:val="00335B45"/>
    <w:rsid w:val="00336266"/>
    <w:rsid w:val="0033693F"/>
    <w:rsid w:val="00336EC7"/>
    <w:rsid w:val="00337B3E"/>
    <w:rsid w:val="00337C41"/>
    <w:rsid w:val="00340482"/>
    <w:rsid w:val="00340642"/>
    <w:rsid w:val="00340E8E"/>
    <w:rsid w:val="003410F0"/>
    <w:rsid w:val="00341323"/>
    <w:rsid w:val="00341438"/>
    <w:rsid w:val="00341472"/>
    <w:rsid w:val="00341B86"/>
    <w:rsid w:val="00341C26"/>
    <w:rsid w:val="00341F56"/>
    <w:rsid w:val="0034273D"/>
    <w:rsid w:val="003428A9"/>
    <w:rsid w:val="00342D3C"/>
    <w:rsid w:val="0034365F"/>
    <w:rsid w:val="00343D59"/>
    <w:rsid w:val="00343F7F"/>
    <w:rsid w:val="003445B6"/>
    <w:rsid w:val="0034463A"/>
    <w:rsid w:val="0034482C"/>
    <w:rsid w:val="00344A84"/>
    <w:rsid w:val="00344ADF"/>
    <w:rsid w:val="00344C9A"/>
    <w:rsid w:val="0034556A"/>
    <w:rsid w:val="00345AF0"/>
    <w:rsid w:val="00345DD8"/>
    <w:rsid w:val="0034680A"/>
    <w:rsid w:val="0034683A"/>
    <w:rsid w:val="00346B95"/>
    <w:rsid w:val="00347D4B"/>
    <w:rsid w:val="00347E9C"/>
    <w:rsid w:val="00347EC5"/>
    <w:rsid w:val="003506EA"/>
    <w:rsid w:val="003514A7"/>
    <w:rsid w:val="00351D66"/>
    <w:rsid w:val="0035203B"/>
    <w:rsid w:val="003523B1"/>
    <w:rsid w:val="00352714"/>
    <w:rsid w:val="00352AF6"/>
    <w:rsid w:val="00352F90"/>
    <w:rsid w:val="00352FDF"/>
    <w:rsid w:val="003532F7"/>
    <w:rsid w:val="0035342A"/>
    <w:rsid w:val="00353EF8"/>
    <w:rsid w:val="00353F4E"/>
    <w:rsid w:val="0035406C"/>
    <w:rsid w:val="003540AB"/>
    <w:rsid w:val="0035431B"/>
    <w:rsid w:val="00354474"/>
    <w:rsid w:val="00354843"/>
    <w:rsid w:val="00354A18"/>
    <w:rsid w:val="00354A48"/>
    <w:rsid w:val="00354B5D"/>
    <w:rsid w:val="00354BDD"/>
    <w:rsid w:val="003565A6"/>
    <w:rsid w:val="003570F2"/>
    <w:rsid w:val="0035715C"/>
    <w:rsid w:val="00357162"/>
    <w:rsid w:val="00357649"/>
    <w:rsid w:val="003578B2"/>
    <w:rsid w:val="00360718"/>
    <w:rsid w:val="00360CB3"/>
    <w:rsid w:val="00361031"/>
    <w:rsid w:val="00361402"/>
    <w:rsid w:val="00361450"/>
    <w:rsid w:val="00361680"/>
    <w:rsid w:val="00361890"/>
    <w:rsid w:val="003619A5"/>
    <w:rsid w:val="00361C4A"/>
    <w:rsid w:val="0036332D"/>
    <w:rsid w:val="00363627"/>
    <w:rsid w:val="0036385B"/>
    <w:rsid w:val="0036390D"/>
    <w:rsid w:val="00363D6E"/>
    <w:rsid w:val="00364084"/>
    <w:rsid w:val="0036411C"/>
    <w:rsid w:val="0036426B"/>
    <w:rsid w:val="0036442B"/>
    <w:rsid w:val="00364CF5"/>
    <w:rsid w:val="00364E54"/>
    <w:rsid w:val="00365103"/>
    <w:rsid w:val="00365D98"/>
    <w:rsid w:val="003660D4"/>
    <w:rsid w:val="00366463"/>
    <w:rsid w:val="00366639"/>
    <w:rsid w:val="003674C6"/>
    <w:rsid w:val="0036779F"/>
    <w:rsid w:val="00367A21"/>
    <w:rsid w:val="00370359"/>
    <w:rsid w:val="003704FE"/>
    <w:rsid w:val="0037055D"/>
    <w:rsid w:val="00370AA4"/>
    <w:rsid w:val="00370D12"/>
    <w:rsid w:val="00371234"/>
    <w:rsid w:val="003713E1"/>
    <w:rsid w:val="0037197D"/>
    <w:rsid w:val="00371C99"/>
    <w:rsid w:val="003724BA"/>
    <w:rsid w:val="00372AC0"/>
    <w:rsid w:val="00372BAD"/>
    <w:rsid w:val="00372BED"/>
    <w:rsid w:val="0037303D"/>
    <w:rsid w:val="0037336E"/>
    <w:rsid w:val="00373580"/>
    <w:rsid w:val="003738BE"/>
    <w:rsid w:val="00373A80"/>
    <w:rsid w:val="00373C42"/>
    <w:rsid w:val="00373D67"/>
    <w:rsid w:val="00373F7B"/>
    <w:rsid w:val="0037400D"/>
    <w:rsid w:val="003740B2"/>
    <w:rsid w:val="00374285"/>
    <w:rsid w:val="00375634"/>
    <w:rsid w:val="00375716"/>
    <w:rsid w:val="00375AC8"/>
    <w:rsid w:val="0037611C"/>
    <w:rsid w:val="00376C71"/>
    <w:rsid w:val="00376D3D"/>
    <w:rsid w:val="00376F52"/>
    <w:rsid w:val="003777D4"/>
    <w:rsid w:val="003778ED"/>
    <w:rsid w:val="00377B42"/>
    <w:rsid w:val="00380051"/>
    <w:rsid w:val="0038027B"/>
    <w:rsid w:val="003803DC"/>
    <w:rsid w:val="00380819"/>
    <w:rsid w:val="00380A54"/>
    <w:rsid w:val="003811B4"/>
    <w:rsid w:val="0038129E"/>
    <w:rsid w:val="003815E6"/>
    <w:rsid w:val="0038160C"/>
    <w:rsid w:val="00381815"/>
    <w:rsid w:val="00381C82"/>
    <w:rsid w:val="00382021"/>
    <w:rsid w:val="003824E4"/>
    <w:rsid w:val="00382AAF"/>
    <w:rsid w:val="00382F11"/>
    <w:rsid w:val="003836BC"/>
    <w:rsid w:val="00383FB5"/>
    <w:rsid w:val="003841D3"/>
    <w:rsid w:val="0038424A"/>
    <w:rsid w:val="00384930"/>
    <w:rsid w:val="00384949"/>
    <w:rsid w:val="00384BD7"/>
    <w:rsid w:val="0038524B"/>
    <w:rsid w:val="003853A3"/>
    <w:rsid w:val="00385482"/>
    <w:rsid w:val="00385A76"/>
    <w:rsid w:val="00385B0B"/>
    <w:rsid w:val="00385B4B"/>
    <w:rsid w:val="00385CBD"/>
    <w:rsid w:val="0038644C"/>
    <w:rsid w:val="00387898"/>
    <w:rsid w:val="00387A8A"/>
    <w:rsid w:val="00387D08"/>
    <w:rsid w:val="00387F1F"/>
    <w:rsid w:val="0039008B"/>
    <w:rsid w:val="0039053A"/>
    <w:rsid w:val="003906BA"/>
    <w:rsid w:val="00390B3D"/>
    <w:rsid w:val="00390CD8"/>
    <w:rsid w:val="0039100A"/>
    <w:rsid w:val="00391C8C"/>
    <w:rsid w:val="00391D31"/>
    <w:rsid w:val="00392004"/>
    <w:rsid w:val="003922B6"/>
    <w:rsid w:val="003923FC"/>
    <w:rsid w:val="00392AF4"/>
    <w:rsid w:val="00392E1B"/>
    <w:rsid w:val="00392F81"/>
    <w:rsid w:val="00393143"/>
    <w:rsid w:val="003931CA"/>
    <w:rsid w:val="003936BA"/>
    <w:rsid w:val="00393FF0"/>
    <w:rsid w:val="00394440"/>
    <w:rsid w:val="00394651"/>
    <w:rsid w:val="003947FA"/>
    <w:rsid w:val="003948F0"/>
    <w:rsid w:val="00394ACB"/>
    <w:rsid w:val="0039512F"/>
    <w:rsid w:val="00395DD3"/>
    <w:rsid w:val="003969E8"/>
    <w:rsid w:val="00396E6B"/>
    <w:rsid w:val="00396EB0"/>
    <w:rsid w:val="00396FB5"/>
    <w:rsid w:val="003978AD"/>
    <w:rsid w:val="00397B49"/>
    <w:rsid w:val="00397C84"/>
    <w:rsid w:val="003A021D"/>
    <w:rsid w:val="003A0A9F"/>
    <w:rsid w:val="003A15C1"/>
    <w:rsid w:val="003A16A0"/>
    <w:rsid w:val="003A18D7"/>
    <w:rsid w:val="003A1A2A"/>
    <w:rsid w:val="003A1C80"/>
    <w:rsid w:val="003A26FE"/>
    <w:rsid w:val="003A2FE2"/>
    <w:rsid w:val="003A3317"/>
    <w:rsid w:val="003A3AFE"/>
    <w:rsid w:val="003A3EDB"/>
    <w:rsid w:val="003A45D6"/>
    <w:rsid w:val="003A4656"/>
    <w:rsid w:val="003A4853"/>
    <w:rsid w:val="003A4C01"/>
    <w:rsid w:val="003A510C"/>
    <w:rsid w:val="003A5303"/>
    <w:rsid w:val="003A5677"/>
    <w:rsid w:val="003A6018"/>
    <w:rsid w:val="003A6069"/>
    <w:rsid w:val="003A6221"/>
    <w:rsid w:val="003A64EA"/>
    <w:rsid w:val="003A6B4E"/>
    <w:rsid w:val="003A6DC2"/>
    <w:rsid w:val="003A6FB4"/>
    <w:rsid w:val="003A7292"/>
    <w:rsid w:val="003A7B52"/>
    <w:rsid w:val="003A7CCA"/>
    <w:rsid w:val="003B06A3"/>
    <w:rsid w:val="003B0A5E"/>
    <w:rsid w:val="003B0CD2"/>
    <w:rsid w:val="003B0D9D"/>
    <w:rsid w:val="003B0F71"/>
    <w:rsid w:val="003B12B3"/>
    <w:rsid w:val="003B14F5"/>
    <w:rsid w:val="003B15B8"/>
    <w:rsid w:val="003B15ED"/>
    <w:rsid w:val="003B1BEE"/>
    <w:rsid w:val="003B1EC7"/>
    <w:rsid w:val="003B1F57"/>
    <w:rsid w:val="003B1FE7"/>
    <w:rsid w:val="003B2570"/>
    <w:rsid w:val="003B268D"/>
    <w:rsid w:val="003B2AF4"/>
    <w:rsid w:val="003B2CCC"/>
    <w:rsid w:val="003B2F09"/>
    <w:rsid w:val="003B310C"/>
    <w:rsid w:val="003B3B12"/>
    <w:rsid w:val="003B3C9A"/>
    <w:rsid w:val="003B3F84"/>
    <w:rsid w:val="003B404C"/>
    <w:rsid w:val="003B429A"/>
    <w:rsid w:val="003B4A0A"/>
    <w:rsid w:val="003B4FAC"/>
    <w:rsid w:val="003B534D"/>
    <w:rsid w:val="003B569E"/>
    <w:rsid w:val="003B5AFC"/>
    <w:rsid w:val="003B5C7B"/>
    <w:rsid w:val="003B62B4"/>
    <w:rsid w:val="003B644E"/>
    <w:rsid w:val="003B66D4"/>
    <w:rsid w:val="003B70B5"/>
    <w:rsid w:val="003B7219"/>
    <w:rsid w:val="003B75F5"/>
    <w:rsid w:val="003B783F"/>
    <w:rsid w:val="003B7AC8"/>
    <w:rsid w:val="003C0252"/>
    <w:rsid w:val="003C06F1"/>
    <w:rsid w:val="003C1E00"/>
    <w:rsid w:val="003C26B7"/>
    <w:rsid w:val="003C2BCD"/>
    <w:rsid w:val="003C2DEB"/>
    <w:rsid w:val="003C3160"/>
    <w:rsid w:val="003C3EB3"/>
    <w:rsid w:val="003C40F6"/>
    <w:rsid w:val="003C4BAC"/>
    <w:rsid w:val="003C5715"/>
    <w:rsid w:val="003C5D9B"/>
    <w:rsid w:val="003C6BC6"/>
    <w:rsid w:val="003C7071"/>
    <w:rsid w:val="003C7ABA"/>
    <w:rsid w:val="003D035A"/>
    <w:rsid w:val="003D05A9"/>
    <w:rsid w:val="003D0926"/>
    <w:rsid w:val="003D0CE5"/>
    <w:rsid w:val="003D0F04"/>
    <w:rsid w:val="003D1A96"/>
    <w:rsid w:val="003D24A6"/>
    <w:rsid w:val="003D29C5"/>
    <w:rsid w:val="003D35A9"/>
    <w:rsid w:val="003D361B"/>
    <w:rsid w:val="003D3E79"/>
    <w:rsid w:val="003D400E"/>
    <w:rsid w:val="003D4015"/>
    <w:rsid w:val="003D4408"/>
    <w:rsid w:val="003D451E"/>
    <w:rsid w:val="003D492D"/>
    <w:rsid w:val="003D4F6F"/>
    <w:rsid w:val="003D4FAA"/>
    <w:rsid w:val="003D5024"/>
    <w:rsid w:val="003D54A6"/>
    <w:rsid w:val="003D5FF8"/>
    <w:rsid w:val="003D60FD"/>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653"/>
    <w:rsid w:val="003E0B5A"/>
    <w:rsid w:val="003E0ED0"/>
    <w:rsid w:val="003E1294"/>
    <w:rsid w:val="003E12F5"/>
    <w:rsid w:val="003E27EC"/>
    <w:rsid w:val="003E2BF7"/>
    <w:rsid w:val="003E2DDE"/>
    <w:rsid w:val="003E3162"/>
    <w:rsid w:val="003E3234"/>
    <w:rsid w:val="003E32E2"/>
    <w:rsid w:val="003E3321"/>
    <w:rsid w:val="003E3456"/>
    <w:rsid w:val="003E368D"/>
    <w:rsid w:val="003E36C3"/>
    <w:rsid w:val="003E392C"/>
    <w:rsid w:val="003E3DD6"/>
    <w:rsid w:val="003E44DB"/>
    <w:rsid w:val="003E4901"/>
    <w:rsid w:val="003E5079"/>
    <w:rsid w:val="003E5339"/>
    <w:rsid w:val="003E5E55"/>
    <w:rsid w:val="003E5F3B"/>
    <w:rsid w:val="003E5FB5"/>
    <w:rsid w:val="003E63D3"/>
    <w:rsid w:val="003E63E3"/>
    <w:rsid w:val="003E6560"/>
    <w:rsid w:val="003E6829"/>
    <w:rsid w:val="003E6C29"/>
    <w:rsid w:val="003E6E96"/>
    <w:rsid w:val="003E72EA"/>
    <w:rsid w:val="003E79EA"/>
    <w:rsid w:val="003F117D"/>
    <w:rsid w:val="003F14B6"/>
    <w:rsid w:val="003F1DBB"/>
    <w:rsid w:val="003F203E"/>
    <w:rsid w:val="003F224F"/>
    <w:rsid w:val="003F27E6"/>
    <w:rsid w:val="003F2B0E"/>
    <w:rsid w:val="003F368A"/>
    <w:rsid w:val="003F4167"/>
    <w:rsid w:val="003F4732"/>
    <w:rsid w:val="003F49F5"/>
    <w:rsid w:val="003F527F"/>
    <w:rsid w:val="003F68B7"/>
    <w:rsid w:val="003F6BA1"/>
    <w:rsid w:val="003F7A4E"/>
    <w:rsid w:val="003F7B15"/>
    <w:rsid w:val="003F7D74"/>
    <w:rsid w:val="003F7E5C"/>
    <w:rsid w:val="004002E1"/>
    <w:rsid w:val="00400FD1"/>
    <w:rsid w:val="004018DA"/>
    <w:rsid w:val="00401B20"/>
    <w:rsid w:val="00401DFB"/>
    <w:rsid w:val="004025FF"/>
    <w:rsid w:val="00402776"/>
    <w:rsid w:val="00402CC8"/>
    <w:rsid w:val="00402EAD"/>
    <w:rsid w:val="00403565"/>
    <w:rsid w:val="00403EB5"/>
    <w:rsid w:val="00404094"/>
    <w:rsid w:val="0040422A"/>
    <w:rsid w:val="00404526"/>
    <w:rsid w:val="004046CA"/>
    <w:rsid w:val="00405049"/>
    <w:rsid w:val="00405674"/>
    <w:rsid w:val="0040590A"/>
    <w:rsid w:val="00405EC2"/>
    <w:rsid w:val="004066A0"/>
    <w:rsid w:val="00406867"/>
    <w:rsid w:val="00406A4A"/>
    <w:rsid w:val="0041022A"/>
    <w:rsid w:val="004104B9"/>
    <w:rsid w:val="00410724"/>
    <w:rsid w:val="004107B3"/>
    <w:rsid w:val="00410C02"/>
    <w:rsid w:val="00411660"/>
    <w:rsid w:val="00411BE6"/>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A7B"/>
    <w:rsid w:val="00415D33"/>
    <w:rsid w:val="00415DE1"/>
    <w:rsid w:val="00416153"/>
    <w:rsid w:val="0041683A"/>
    <w:rsid w:val="00416894"/>
    <w:rsid w:val="00416A9E"/>
    <w:rsid w:val="00416D14"/>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2F0C"/>
    <w:rsid w:val="00423581"/>
    <w:rsid w:val="004237AD"/>
    <w:rsid w:val="004238B8"/>
    <w:rsid w:val="00423C59"/>
    <w:rsid w:val="00423CB5"/>
    <w:rsid w:val="00423D0B"/>
    <w:rsid w:val="0042433A"/>
    <w:rsid w:val="00424898"/>
    <w:rsid w:val="00424DA4"/>
    <w:rsid w:val="00424F82"/>
    <w:rsid w:val="004265A9"/>
    <w:rsid w:val="00427097"/>
    <w:rsid w:val="00427A8D"/>
    <w:rsid w:val="00427C92"/>
    <w:rsid w:val="0043007E"/>
    <w:rsid w:val="004301BF"/>
    <w:rsid w:val="00430279"/>
    <w:rsid w:val="004303CF"/>
    <w:rsid w:val="00430464"/>
    <w:rsid w:val="00430627"/>
    <w:rsid w:val="004306A0"/>
    <w:rsid w:val="00430E55"/>
    <w:rsid w:val="00431B5E"/>
    <w:rsid w:val="00431D1C"/>
    <w:rsid w:val="00432033"/>
    <w:rsid w:val="00432081"/>
    <w:rsid w:val="00432530"/>
    <w:rsid w:val="00432564"/>
    <w:rsid w:val="004329AF"/>
    <w:rsid w:val="00432CE8"/>
    <w:rsid w:val="004335FB"/>
    <w:rsid w:val="004336D0"/>
    <w:rsid w:val="00433773"/>
    <w:rsid w:val="00433E40"/>
    <w:rsid w:val="0043415D"/>
    <w:rsid w:val="004348DC"/>
    <w:rsid w:val="00434D18"/>
    <w:rsid w:val="0043506C"/>
    <w:rsid w:val="004365F7"/>
    <w:rsid w:val="00436AD7"/>
    <w:rsid w:val="00436D5F"/>
    <w:rsid w:val="00436E0F"/>
    <w:rsid w:val="004375ED"/>
    <w:rsid w:val="004375F8"/>
    <w:rsid w:val="00437636"/>
    <w:rsid w:val="004402B2"/>
    <w:rsid w:val="0044069D"/>
    <w:rsid w:val="00440772"/>
    <w:rsid w:val="00440D43"/>
    <w:rsid w:val="00441092"/>
    <w:rsid w:val="004414E2"/>
    <w:rsid w:val="0044192D"/>
    <w:rsid w:val="00441E71"/>
    <w:rsid w:val="004425F6"/>
    <w:rsid w:val="0044268F"/>
    <w:rsid w:val="004429B9"/>
    <w:rsid w:val="00442A33"/>
    <w:rsid w:val="00442E87"/>
    <w:rsid w:val="00443BCF"/>
    <w:rsid w:val="00443CC1"/>
    <w:rsid w:val="00444A5D"/>
    <w:rsid w:val="00444BAA"/>
    <w:rsid w:val="00445167"/>
    <w:rsid w:val="00445842"/>
    <w:rsid w:val="00445A14"/>
    <w:rsid w:val="00445AF3"/>
    <w:rsid w:val="00445C1B"/>
    <w:rsid w:val="00445D39"/>
    <w:rsid w:val="004464F3"/>
    <w:rsid w:val="004471E7"/>
    <w:rsid w:val="004476A3"/>
    <w:rsid w:val="00447859"/>
    <w:rsid w:val="0044786A"/>
    <w:rsid w:val="00447BE1"/>
    <w:rsid w:val="00447EBF"/>
    <w:rsid w:val="00447FBD"/>
    <w:rsid w:val="00450072"/>
    <w:rsid w:val="00450AFD"/>
    <w:rsid w:val="00450B7C"/>
    <w:rsid w:val="00451052"/>
    <w:rsid w:val="00451273"/>
    <w:rsid w:val="004514FB"/>
    <w:rsid w:val="004515DB"/>
    <w:rsid w:val="00451651"/>
    <w:rsid w:val="0045184C"/>
    <w:rsid w:val="00451904"/>
    <w:rsid w:val="00451CF5"/>
    <w:rsid w:val="00451DD1"/>
    <w:rsid w:val="004522E0"/>
    <w:rsid w:val="00452327"/>
    <w:rsid w:val="00452577"/>
    <w:rsid w:val="0045321C"/>
    <w:rsid w:val="00453597"/>
    <w:rsid w:val="00453C51"/>
    <w:rsid w:val="00454170"/>
    <w:rsid w:val="004549F5"/>
    <w:rsid w:val="00454B17"/>
    <w:rsid w:val="00454C84"/>
    <w:rsid w:val="00455178"/>
    <w:rsid w:val="00455827"/>
    <w:rsid w:val="0045595E"/>
    <w:rsid w:val="00455C8E"/>
    <w:rsid w:val="00455FE4"/>
    <w:rsid w:val="00456344"/>
    <w:rsid w:val="004564F7"/>
    <w:rsid w:val="00456BD2"/>
    <w:rsid w:val="00456F1A"/>
    <w:rsid w:val="00456F85"/>
    <w:rsid w:val="00460180"/>
    <w:rsid w:val="00460188"/>
    <w:rsid w:val="004606F6"/>
    <w:rsid w:val="00460E16"/>
    <w:rsid w:val="00460FE4"/>
    <w:rsid w:val="00461274"/>
    <w:rsid w:val="00461F85"/>
    <w:rsid w:val="004625B9"/>
    <w:rsid w:val="0046260F"/>
    <w:rsid w:val="00462713"/>
    <w:rsid w:val="004628AF"/>
    <w:rsid w:val="00462B5B"/>
    <w:rsid w:val="00462B97"/>
    <w:rsid w:val="00462C26"/>
    <w:rsid w:val="004637E0"/>
    <w:rsid w:val="004639BF"/>
    <w:rsid w:val="00463C7F"/>
    <w:rsid w:val="00463CB8"/>
    <w:rsid w:val="004640DD"/>
    <w:rsid w:val="004643C3"/>
    <w:rsid w:val="00465045"/>
    <w:rsid w:val="004651D3"/>
    <w:rsid w:val="0046547C"/>
    <w:rsid w:val="004654D5"/>
    <w:rsid w:val="00465D1D"/>
    <w:rsid w:val="00465FA1"/>
    <w:rsid w:val="0046600A"/>
    <w:rsid w:val="00466028"/>
    <w:rsid w:val="00466A3D"/>
    <w:rsid w:val="00466EC2"/>
    <w:rsid w:val="00467270"/>
    <w:rsid w:val="004672CB"/>
    <w:rsid w:val="004674C2"/>
    <w:rsid w:val="004679E3"/>
    <w:rsid w:val="00467ACC"/>
    <w:rsid w:val="00467C22"/>
    <w:rsid w:val="00467D5D"/>
    <w:rsid w:val="004700F4"/>
    <w:rsid w:val="004702B6"/>
    <w:rsid w:val="004717B3"/>
    <w:rsid w:val="00471EAA"/>
    <w:rsid w:val="00471EFC"/>
    <w:rsid w:val="004725C2"/>
    <w:rsid w:val="00472E84"/>
    <w:rsid w:val="004731D8"/>
    <w:rsid w:val="004735F1"/>
    <w:rsid w:val="004736F9"/>
    <w:rsid w:val="004737E5"/>
    <w:rsid w:val="00474148"/>
    <w:rsid w:val="004742BA"/>
    <w:rsid w:val="0047431A"/>
    <w:rsid w:val="0047581C"/>
    <w:rsid w:val="00475AD8"/>
    <w:rsid w:val="00475F7B"/>
    <w:rsid w:val="004760B7"/>
    <w:rsid w:val="00476116"/>
    <w:rsid w:val="0047679D"/>
    <w:rsid w:val="00476A88"/>
    <w:rsid w:val="00476CA9"/>
    <w:rsid w:val="00476DF3"/>
    <w:rsid w:val="0047787E"/>
    <w:rsid w:val="00477CF8"/>
    <w:rsid w:val="00477E07"/>
    <w:rsid w:val="00477F2A"/>
    <w:rsid w:val="00480528"/>
    <w:rsid w:val="00480A3B"/>
    <w:rsid w:val="00481142"/>
    <w:rsid w:val="004812AB"/>
    <w:rsid w:val="00481488"/>
    <w:rsid w:val="004818E6"/>
    <w:rsid w:val="00481904"/>
    <w:rsid w:val="00481BCA"/>
    <w:rsid w:val="00482362"/>
    <w:rsid w:val="004826C6"/>
    <w:rsid w:val="00482D25"/>
    <w:rsid w:val="00482DD5"/>
    <w:rsid w:val="00482E8D"/>
    <w:rsid w:val="004830DA"/>
    <w:rsid w:val="004835D3"/>
    <w:rsid w:val="00483E55"/>
    <w:rsid w:val="00484551"/>
    <w:rsid w:val="00484562"/>
    <w:rsid w:val="004846AE"/>
    <w:rsid w:val="00484AC5"/>
    <w:rsid w:val="00484F20"/>
    <w:rsid w:val="00484F89"/>
    <w:rsid w:val="004850F6"/>
    <w:rsid w:val="0048554A"/>
    <w:rsid w:val="00485769"/>
    <w:rsid w:val="00485825"/>
    <w:rsid w:val="00486100"/>
    <w:rsid w:val="00487040"/>
    <w:rsid w:val="004870F2"/>
    <w:rsid w:val="00487122"/>
    <w:rsid w:val="00487B0D"/>
    <w:rsid w:val="004909BA"/>
    <w:rsid w:val="004909F7"/>
    <w:rsid w:val="00490A46"/>
    <w:rsid w:val="00490D01"/>
    <w:rsid w:val="00490FAD"/>
    <w:rsid w:val="004910DD"/>
    <w:rsid w:val="00491114"/>
    <w:rsid w:val="00491FC8"/>
    <w:rsid w:val="00492161"/>
    <w:rsid w:val="004924DB"/>
    <w:rsid w:val="00492815"/>
    <w:rsid w:val="00492FAD"/>
    <w:rsid w:val="00493116"/>
    <w:rsid w:val="004935BD"/>
    <w:rsid w:val="0049370E"/>
    <w:rsid w:val="004937DD"/>
    <w:rsid w:val="004939DD"/>
    <w:rsid w:val="00493D80"/>
    <w:rsid w:val="00494E97"/>
    <w:rsid w:val="00495772"/>
    <w:rsid w:val="00496812"/>
    <w:rsid w:val="00496BA5"/>
    <w:rsid w:val="0049713A"/>
    <w:rsid w:val="00497679"/>
    <w:rsid w:val="00497AC0"/>
    <w:rsid w:val="00497BA7"/>
    <w:rsid w:val="00497F16"/>
    <w:rsid w:val="004A0088"/>
    <w:rsid w:val="004A0608"/>
    <w:rsid w:val="004A0F2C"/>
    <w:rsid w:val="004A0F65"/>
    <w:rsid w:val="004A0FC8"/>
    <w:rsid w:val="004A1710"/>
    <w:rsid w:val="004A1A84"/>
    <w:rsid w:val="004A2176"/>
    <w:rsid w:val="004A245C"/>
    <w:rsid w:val="004A2671"/>
    <w:rsid w:val="004A28EA"/>
    <w:rsid w:val="004A2C7F"/>
    <w:rsid w:val="004A2F21"/>
    <w:rsid w:val="004A33A3"/>
    <w:rsid w:val="004A3410"/>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00"/>
    <w:rsid w:val="004A6D52"/>
    <w:rsid w:val="004A6E42"/>
    <w:rsid w:val="004A7054"/>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87A"/>
    <w:rsid w:val="004B1A6B"/>
    <w:rsid w:val="004B1D57"/>
    <w:rsid w:val="004B1F66"/>
    <w:rsid w:val="004B1F6A"/>
    <w:rsid w:val="004B22A9"/>
    <w:rsid w:val="004B234C"/>
    <w:rsid w:val="004B28D5"/>
    <w:rsid w:val="004B28E1"/>
    <w:rsid w:val="004B2B35"/>
    <w:rsid w:val="004B2DDD"/>
    <w:rsid w:val="004B3081"/>
    <w:rsid w:val="004B3821"/>
    <w:rsid w:val="004B3970"/>
    <w:rsid w:val="004B400D"/>
    <w:rsid w:val="004B41FC"/>
    <w:rsid w:val="004B4525"/>
    <w:rsid w:val="004B45EA"/>
    <w:rsid w:val="004B4604"/>
    <w:rsid w:val="004B4F3D"/>
    <w:rsid w:val="004B52B0"/>
    <w:rsid w:val="004B52F5"/>
    <w:rsid w:val="004B57F7"/>
    <w:rsid w:val="004B5D6D"/>
    <w:rsid w:val="004B627C"/>
    <w:rsid w:val="004B628A"/>
    <w:rsid w:val="004B64DC"/>
    <w:rsid w:val="004B676D"/>
    <w:rsid w:val="004B71C2"/>
    <w:rsid w:val="004B7763"/>
    <w:rsid w:val="004B7BB4"/>
    <w:rsid w:val="004C00E9"/>
    <w:rsid w:val="004C02A7"/>
    <w:rsid w:val="004C073E"/>
    <w:rsid w:val="004C0763"/>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8CB"/>
    <w:rsid w:val="004C5B88"/>
    <w:rsid w:val="004C5C52"/>
    <w:rsid w:val="004C5CAB"/>
    <w:rsid w:val="004C6369"/>
    <w:rsid w:val="004C67EE"/>
    <w:rsid w:val="004C6CD9"/>
    <w:rsid w:val="004C72BB"/>
    <w:rsid w:val="004C7735"/>
    <w:rsid w:val="004C773E"/>
    <w:rsid w:val="004D062F"/>
    <w:rsid w:val="004D0B73"/>
    <w:rsid w:val="004D115A"/>
    <w:rsid w:val="004D16A1"/>
    <w:rsid w:val="004D1C06"/>
    <w:rsid w:val="004D207A"/>
    <w:rsid w:val="004D20A4"/>
    <w:rsid w:val="004D213C"/>
    <w:rsid w:val="004D21C4"/>
    <w:rsid w:val="004D244A"/>
    <w:rsid w:val="004D2774"/>
    <w:rsid w:val="004D291F"/>
    <w:rsid w:val="004D2EC8"/>
    <w:rsid w:val="004D30BB"/>
    <w:rsid w:val="004D31B9"/>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8CC"/>
    <w:rsid w:val="004D7D46"/>
    <w:rsid w:val="004D7FD7"/>
    <w:rsid w:val="004E01D4"/>
    <w:rsid w:val="004E0DE1"/>
    <w:rsid w:val="004E0E4F"/>
    <w:rsid w:val="004E0F30"/>
    <w:rsid w:val="004E0F9A"/>
    <w:rsid w:val="004E11C0"/>
    <w:rsid w:val="004E1311"/>
    <w:rsid w:val="004E1711"/>
    <w:rsid w:val="004E1AC4"/>
    <w:rsid w:val="004E1DC5"/>
    <w:rsid w:val="004E2814"/>
    <w:rsid w:val="004E32BD"/>
    <w:rsid w:val="004E3703"/>
    <w:rsid w:val="004E4080"/>
    <w:rsid w:val="004E4229"/>
    <w:rsid w:val="004E4367"/>
    <w:rsid w:val="004E4665"/>
    <w:rsid w:val="004E4742"/>
    <w:rsid w:val="004E4A5E"/>
    <w:rsid w:val="004E5372"/>
    <w:rsid w:val="004E602F"/>
    <w:rsid w:val="004E6289"/>
    <w:rsid w:val="004E6344"/>
    <w:rsid w:val="004E6449"/>
    <w:rsid w:val="004E661B"/>
    <w:rsid w:val="004E66B0"/>
    <w:rsid w:val="004E6983"/>
    <w:rsid w:val="004E6BFE"/>
    <w:rsid w:val="004E6D41"/>
    <w:rsid w:val="004E6F16"/>
    <w:rsid w:val="004E70CA"/>
    <w:rsid w:val="004E750C"/>
    <w:rsid w:val="004E7C2C"/>
    <w:rsid w:val="004E7CBB"/>
    <w:rsid w:val="004F0586"/>
    <w:rsid w:val="004F0631"/>
    <w:rsid w:val="004F0960"/>
    <w:rsid w:val="004F0B1D"/>
    <w:rsid w:val="004F100C"/>
    <w:rsid w:val="004F219F"/>
    <w:rsid w:val="004F22E1"/>
    <w:rsid w:val="004F2B00"/>
    <w:rsid w:val="004F30D4"/>
    <w:rsid w:val="004F3421"/>
    <w:rsid w:val="004F3F37"/>
    <w:rsid w:val="004F42F7"/>
    <w:rsid w:val="004F4518"/>
    <w:rsid w:val="004F4B7D"/>
    <w:rsid w:val="004F566C"/>
    <w:rsid w:val="004F57A9"/>
    <w:rsid w:val="004F58DF"/>
    <w:rsid w:val="004F592B"/>
    <w:rsid w:val="004F5BB3"/>
    <w:rsid w:val="004F5C41"/>
    <w:rsid w:val="004F640A"/>
    <w:rsid w:val="004F65EA"/>
    <w:rsid w:val="004F6688"/>
    <w:rsid w:val="004F6A9C"/>
    <w:rsid w:val="004F6AEE"/>
    <w:rsid w:val="004F73DE"/>
    <w:rsid w:val="004F742D"/>
    <w:rsid w:val="005000EC"/>
    <w:rsid w:val="005002B6"/>
    <w:rsid w:val="00500314"/>
    <w:rsid w:val="00500324"/>
    <w:rsid w:val="00500A32"/>
    <w:rsid w:val="005012DC"/>
    <w:rsid w:val="005014DB"/>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A6C"/>
    <w:rsid w:val="00504E84"/>
    <w:rsid w:val="00504FA0"/>
    <w:rsid w:val="005053F0"/>
    <w:rsid w:val="00505816"/>
    <w:rsid w:val="00505B13"/>
    <w:rsid w:val="005062E7"/>
    <w:rsid w:val="005069B0"/>
    <w:rsid w:val="005069D0"/>
    <w:rsid w:val="00506FA4"/>
    <w:rsid w:val="00507417"/>
    <w:rsid w:val="005074A0"/>
    <w:rsid w:val="0050799B"/>
    <w:rsid w:val="00507C08"/>
    <w:rsid w:val="00507D46"/>
    <w:rsid w:val="00507DFC"/>
    <w:rsid w:val="00510C62"/>
    <w:rsid w:val="00510F4A"/>
    <w:rsid w:val="00511091"/>
    <w:rsid w:val="005118A8"/>
    <w:rsid w:val="00511A72"/>
    <w:rsid w:val="00511BF6"/>
    <w:rsid w:val="00512A46"/>
    <w:rsid w:val="00512AB0"/>
    <w:rsid w:val="00512E76"/>
    <w:rsid w:val="005130B7"/>
    <w:rsid w:val="0051325F"/>
    <w:rsid w:val="00513304"/>
    <w:rsid w:val="00513B40"/>
    <w:rsid w:val="00513B5B"/>
    <w:rsid w:val="00514539"/>
    <w:rsid w:val="005149E1"/>
    <w:rsid w:val="005161EE"/>
    <w:rsid w:val="005163F5"/>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607"/>
    <w:rsid w:val="00524C89"/>
    <w:rsid w:val="00524F36"/>
    <w:rsid w:val="005259D7"/>
    <w:rsid w:val="00525F4E"/>
    <w:rsid w:val="0052613A"/>
    <w:rsid w:val="0052634D"/>
    <w:rsid w:val="00526902"/>
    <w:rsid w:val="00526BD4"/>
    <w:rsid w:val="00526EC2"/>
    <w:rsid w:val="00526EE8"/>
    <w:rsid w:val="0052754D"/>
    <w:rsid w:val="005303DE"/>
    <w:rsid w:val="00530436"/>
    <w:rsid w:val="00530532"/>
    <w:rsid w:val="00530A9E"/>
    <w:rsid w:val="00530B11"/>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04"/>
    <w:rsid w:val="00533FBA"/>
    <w:rsid w:val="0053420D"/>
    <w:rsid w:val="005343C8"/>
    <w:rsid w:val="005354B7"/>
    <w:rsid w:val="00535C26"/>
    <w:rsid w:val="00535E08"/>
    <w:rsid w:val="00536ABD"/>
    <w:rsid w:val="005376A1"/>
    <w:rsid w:val="005376C6"/>
    <w:rsid w:val="00537811"/>
    <w:rsid w:val="005378A7"/>
    <w:rsid w:val="00537D37"/>
    <w:rsid w:val="00537E76"/>
    <w:rsid w:val="00540155"/>
    <w:rsid w:val="00540AB6"/>
    <w:rsid w:val="00540F38"/>
    <w:rsid w:val="00541632"/>
    <w:rsid w:val="0054169A"/>
    <w:rsid w:val="005419B7"/>
    <w:rsid w:val="005419D8"/>
    <w:rsid w:val="00541DD2"/>
    <w:rsid w:val="005424F7"/>
    <w:rsid w:val="00542B88"/>
    <w:rsid w:val="00542E2C"/>
    <w:rsid w:val="00543243"/>
    <w:rsid w:val="005432D0"/>
    <w:rsid w:val="00543A82"/>
    <w:rsid w:val="00543B29"/>
    <w:rsid w:val="00543DA6"/>
    <w:rsid w:val="00543EFB"/>
    <w:rsid w:val="005444A9"/>
    <w:rsid w:val="00544A7E"/>
    <w:rsid w:val="00544CED"/>
    <w:rsid w:val="0054521A"/>
    <w:rsid w:val="00545A2C"/>
    <w:rsid w:val="005462AA"/>
    <w:rsid w:val="005462AD"/>
    <w:rsid w:val="00546860"/>
    <w:rsid w:val="00546DC2"/>
    <w:rsid w:val="00546F74"/>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2F7B"/>
    <w:rsid w:val="00553745"/>
    <w:rsid w:val="00553AC3"/>
    <w:rsid w:val="00553D8A"/>
    <w:rsid w:val="005540F0"/>
    <w:rsid w:val="005540FF"/>
    <w:rsid w:val="0055469F"/>
    <w:rsid w:val="00554BFA"/>
    <w:rsid w:val="00555113"/>
    <w:rsid w:val="0055523C"/>
    <w:rsid w:val="00555901"/>
    <w:rsid w:val="00555B81"/>
    <w:rsid w:val="00555D5E"/>
    <w:rsid w:val="00556270"/>
    <w:rsid w:val="005570F2"/>
    <w:rsid w:val="005574CD"/>
    <w:rsid w:val="00560002"/>
    <w:rsid w:val="00560535"/>
    <w:rsid w:val="00560FE4"/>
    <w:rsid w:val="00560FFD"/>
    <w:rsid w:val="0056124B"/>
    <w:rsid w:val="00561362"/>
    <w:rsid w:val="0056189C"/>
    <w:rsid w:val="00561FBF"/>
    <w:rsid w:val="005621F7"/>
    <w:rsid w:val="0056244B"/>
    <w:rsid w:val="00563284"/>
    <w:rsid w:val="005636F2"/>
    <w:rsid w:val="00563760"/>
    <w:rsid w:val="00563BA9"/>
    <w:rsid w:val="005643D2"/>
    <w:rsid w:val="00564409"/>
    <w:rsid w:val="0056449E"/>
    <w:rsid w:val="00564B63"/>
    <w:rsid w:val="00564C1F"/>
    <w:rsid w:val="00565603"/>
    <w:rsid w:val="0056573B"/>
    <w:rsid w:val="00565D04"/>
    <w:rsid w:val="0056652C"/>
    <w:rsid w:val="00566AA3"/>
    <w:rsid w:val="00566AAE"/>
    <w:rsid w:val="00567553"/>
    <w:rsid w:val="00567B4E"/>
    <w:rsid w:val="00567D55"/>
    <w:rsid w:val="005704F2"/>
    <w:rsid w:val="00570974"/>
    <w:rsid w:val="00570AA2"/>
    <w:rsid w:val="00570B2B"/>
    <w:rsid w:val="00570BF8"/>
    <w:rsid w:val="00570F34"/>
    <w:rsid w:val="00571993"/>
    <w:rsid w:val="00572129"/>
    <w:rsid w:val="005723A0"/>
    <w:rsid w:val="00572752"/>
    <w:rsid w:val="0057293F"/>
    <w:rsid w:val="005729D4"/>
    <w:rsid w:val="00572C33"/>
    <w:rsid w:val="00572E73"/>
    <w:rsid w:val="00572E9A"/>
    <w:rsid w:val="005730B8"/>
    <w:rsid w:val="00573553"/>
    <w:rsid w:val="005735E1"/>
    <w:rsid w:val="00573CFF"/>
    <w:rsid w:val="0057405C"/>
    <w:rsid w:val="005746EA"/>
    <w:rsid w:val="00574D0C"/>
    <w:rsid w:val="005751FD"/>
    <w:rsid w:val="00575AD0"/>
    <w:rsid w:val="00575BA2"/>
    <w:rsid w:val="00576112"/>
    <w:rsid w:val="00576559"/>
    <w:rsid w:val="00576E1E"/>
    <w:rsid w:val="00577335"/>
    <w:rsid w:val="00577994"/>
    <w:rsid w:val="00580B67"/>
    <w:rsid w:val="00580D5F"/>
    <w:rsid w:val="00581558"/>
    <w:rsid w:val="005817C5"/>
    <w:rsid w:val="00581810"/>
    <w:rsid w:val="005818AF"/>
    <w:rsid w:val="00581B2E"/>
    <w:rsid w:val="00581D14"/>
    <w:rsid w:val="00581E3A"/>
    <w:rsid w:val="005820D4"/>
    <w:rsid w:val="005820F2"/>
    <w:rsid w:val="005826D7"/>
    <w:rsid w:val="00582F01"/>
    <w:rsid w:val="00583488"/>
    <w:rsid w:val="005838D6"/>
    <w:rsid w:val="00583FB4"/>
    <w:rsid w:val="005841ED"/>
    <w:rsid w:val="00584C17"/>
    <w:rsid w:val="00585079"/>
    <w:rsid w:val="0058554E"/>
    <w:rsid w:val="00585B4E"/>
    <w:rsid w:val="0058600D"/>
    <w:rsid w:val="00586687"/>
    <w:rsid w:val="00586BD2"/>
    <w:rsid w:val="00587558"/>
    <w:rsid w:val="005878FF"/>
    <w:rsid w:val="00587CBE"/>
    <w:rsid w:val="00590023"/>
    <w:rsid w:val="00590128"/>
    <w:rsid w:val="005902B2"/>
    <w:rsid w:val="005904F7"/>
    <w:rsid w:val="0059056B"/>
    <w:rsid w:val="00590D56"/>
    <w:rsid w:val="00590DD7"/>
    <w:rsid w:val="00591377"/>
    <w:rsid w:val="0059139D"/>
    <w:rsid w:val="00591703"/>
    <w:rsid w:val="005917CF"/>
    <w:rsid w:val="00591C36"/>
    <w:rsid w:val="0059226F"/>
    <w:rsid w:val="00592438"/>
    <w:rsid w:val="0059246B"/>
    <w:rsid w:val="00592583"/>
    <w:rsid w:val="00592DD5"/>
    <w:rsid w:val="00592DED"/>
    <w:rsid w:val="00593A08"/>
    <w:rsid w:val="00593EA2"/>
    <w:rsid w:val="00593EE5"/>
    <w:rsid w:val="005941E6"/>
    <w:rsid w:val="00594D6C"/>
    <w:rsid w:val="0059542E"/>
    <w:rsid w:val="00595562"/>
    <w:rsid w:val="00595C6D"/>
    <w:rsid w:val="00595FFB"/>
    <w:rsid w:val="00596374"/>
    <w:rsid w:val="005967B5"/>
    <w:rsid w:val="00596CF3"/>
    <w:rsid w:val="00596D4F"/>
    <w:rsid w:val="00597FFA"/>
    <w:rsid w:val="005A0659"/>
    <w:rsid w:val="005A07B2"/>
    <w:rsid w:val="005A0A14"/>
    <w:rsid w:val="005A0DD7"/>
    <w:rsid w:val="005A19BB"/>
    <w:rsid w:val="005A1C3D"/>
    <w:rsid w:val="005A1C7D"/>
    <w:rsid w:val="005A1CFA"/>
    <w:rsid w:val="005A1D9B"/>
    <w:rsid w:val="005A1EEE"/>
    <w:rsid w:val="005A2120"/>
    <w:rsid w:val="005A26F8"/>
    <w:rsid w:val="005A28C3"/>
    <w:rsid w:val="005A2912"/>
    <w:rsid w:val="005A2D2D"/>
    <w:rsid w:val="005A34CE"/>
    <w:rsid w:val="005A3582"/>
    <w:rsid w:val="005A3776"/>
    <w:rsid w:val="005A37F9"/>
    <w:rsid w:val="005A3D9D"/>
    <w:rsid w:val="005A475E"/>
    <w:rsid w:val="005A4CF0"/>
    <w:rsid w:val="005A5E35"/>
    <w:rsid w:val="005A6082"/>
    <w:rsid w:val="005A619E"/>
    <w:rsid w:val="005A6563"/>
    <w:rsid w:val="005A6A2C"/>
    <w:rsid w:val="005A6A42"/>
    <w:rsid w:val="005A6BF7"/>
    <w:rsid w:val="005A6D25"/>
    <w:rsid w:val="005A723F"/>
    <w:rsid w:val="005A73B4"/>
    <w:rsid w:val="005A7590"/>
    <w:rsid w:val="005A79EA"/>
    <w:rsid w:val="005A7E36"/>
    <w:rsid w:val="005A7F2A"/>
    <w:rsid w:val="005B0A44"/>
    <w:rsid w:val="005B0A48"/>
    <w:rsid w:val="005B0AEB"/>
    <w:rsid w:val="005B0CBE"/>
    <w:rsid w:val="005B1328"/>
    <w:rsid w:val="005B1571"/>
    <w:rsid w:val="005B1A8F"/>
    <w:rsid w:val="005B1F2C"/>
    <w:rsid w:val="005B20C6"/>
    <w:rsid w:val="005B25E1"/>
    <w:rsid w:val="005B2787"/>
    <w:rsid w:val="005B3244"/>
    <w:rsid w:val="005B37BA"/>
    <w:rsid w:val="005B3BA9"/>
    <w:rsid w:val="005B45E1"/>
    <w:rsid w:val="005B48F5"/>
    <w:rsid w:val="005B5494"/>
    <w:rsid w:val="005B555E"/>
    <w:rsid w:val="005B5A87"/>
    <w:rsid w:val="005B5C57"/>
    <w:rsid w:val="005B5CE8"/>
    <w:rsid w:val="005B5E3E"/>
    <w:rsid w:val="005B66DB"/>
    <w:rsid w:val="005B68E8"/>
    <w:rsid w:val="005B6A75"/>
    <w:rsid w:val="005B7093"/>
    <w:rsid w:val="005B7499"/>
    <w:rsid w:val="005B7677"/>
    <w:rsid w:val="005B76EE"/>
    <w:rsid w:val="005B779A"/>
    <w:rsid w:val="005B7C25"/>
    <w:rsid w:val="005C01A4"/>
    <w:rsid w:val="005C042F"/>
    <w:rsid w:val="005C04FB"/>
    <w:rsid w:val="005C05C3"/>
    <w:rsid w:val="005C0710"/>
    <w:rsid w:val="005C090E"/>
    <w:rsid w:val="005C0E83"/>
    <w:rsid w:val="005C1CF3"/>
    <w:rsid w:val="005C1E4E"/>
    <w:rsid w:val="005C2032"/>
    <w:rsid w:val="005C22A1"/>
    <w:rsid w:val="005C2526"/>
    <w:rsid w:val="005C2E0B"/>
    <w:rsid w:val="005C3202"/>
    <w:rsid w:val="005C3976"/>
    <w:rsid w:val="005C3F6F"/>
    <w:rsid w:val="005C4267"/>
    <w:rsid w:val="005C47C6"/>
    <w:rsid w:val="005C4870"/>
    <w:rsid w:val="005C4AE2"/>
    <w:rsid w:val="005C4D46"/>
    <w:rsid w:val="005C522A"/>
    <w:rsid w:val="005C5616"/>
    <w:rsid w:val="005C589C"/>
    <w:rsid w:val="005C60CC"/>
    <w:rsid w:val="005C64A9"/>
    <w:rsid w:val="005C67A0"/>
    <w:rsid w:val="005C6FC1"/>
    <w:rsid w:val="005C706A"/>
    <w:rsid w:val="005C73E9"/>
    <w:rsid w:val="005C7535"/>
    <w:rsid w:val="005C7776"/>
    <w:rsid w:val="005C7E92"/>
    <w:rsid w:val="005C7F9C"/>
    <w:rsid w:val="005D00BA"/>
    <w:rsid w:val="005D04E2"/>
    <w:rsid w:val="005D09E5"/>
    <w:rsid w:val="005D0B41"/>
    <w:rsid w:val="005D0E00"/>
    <w:rsid w:val="005D12AE"/>
    <w:rsid w:val="005D16BC"/>
    <w:rsid w:val="005D1A67"/>
    <w:rsid w:val="005D1ADA"/>
    <w:rsid w:val="005D1FBB"/>
    <w:rsid w:val="005D26AD"/>
    <w:rsid w:val="005D2B7F"/>
    <w:rsid w:val="005D3119"/>
    <w:rsid w:val="005D3376"/>
    <w:rsid w:val="005D3A52"/>
    <w:rsid w:val="005D3DBB"/>
    <w:rsid w:val="005D3EBD"/>
    <w:rsid w:val="005D3F06"/>
    <w:rsid w:val="005D418E"/>
    <w:rsid w:val="005D41BD"/>
    <w:rsid w:val="005D423D"/>
    <w:rsid w:val="005D4381"/>
    <w:rsid w:val="005D459E"/>
    <w:rsid w:val="005D46B5"/>
    <w:rsid w:val="005D4783"/>
    <w:rsid w:val="005D4B0F"/>
    <w:rsid w:val="005D4EE4"/>
    <w:rsid w:val="005D4F23"/>
    <w:rsid w:val="005D5625"/>
    <w:rsid w:val="005D56EA"/>
    <w:rsid w:val="005D63B5"/>
    <w:rsid w:val="005D6708"/>
    <w:rsid w:val="005D6786"/>
    <w:rsid w:val="005D6A96"/>
    <w:rsid w:val="005D6B41"/>
    <w:rsid w:val="005D7263"/>
    <w:rsid w:val="005D7797"/>
    <w:rsid w:val="005D78D6"/>
    <w:rsid w:val="005D79E1"/>
    <w:rsid w:val="005D7E97"/>
    <w:rsid w:val="005E05C7"/>
    <w:rsid w:val="005E0F10"/>
    <w:rsid w:val="005E2139"/>
    <w:rsid w:val="005E248E"/>
    <w:rsid w:val="005E2B85"/>
    <w:rsid w:val="005E3453"/>
    <w:rsid w:val="005E3F78"/>
    <w:rsid w:val="005E48FB"/>
    <w:rsid w:val="005E5039"/>
    <w:rsid w:val="005E5502"/>
    <w:rsid w:val="005E58A2"/>
    <w:rsid w:val="005E5B29"/>
    <w:rsid w:val="005E5C73"/>
    <w:rsid w:val="005E62AD"/>
    <w:rsid w:val="005E67D1"/>
    <w:rsid w:val="005E68FA"/>
    <w:rsid w:val="005E7035"/>
    <w:rsid w:val="005E74C3"/>
    <w:rsid w:val="005E7941"/>
    <w:rsid w:val="005E7CB4"/>
    <w:rsid w:val="005E7EE4"/>
    <w:rsid w:val="005F0529"/>
    <w:rsid w:val="005F0E2D"/>
    <w:rsid w:val="005F11FC"/>
    <w:rsid w:val="005F12EA"/>
    <w:rsid w:val="005F1405"/>
    <w:rsid w:val="005F152D"/>
    <w:rsid w:val="005F1747"/>
    <w:rsid w:val="005F1C46"/>
    <w:rsid w:val="005F1E17"/>
    <w:rsid w:val="005F1F22"/>
    <w:rsid w:val="005F22EC"/>
    <w:rsid w:val="005F25F9"/>
    <w:rsid w:val="005F28F2"/>
    <w:rsid w:val="005F2B03"/>
    <w:rsid w:val="005F3C21"/>
    <w:rsid w:val="005F40D3"/>
    <w:rsid w:val="005F43C3"/>
    <w:rsid w:val="005F4CB7"/>
    <w:rsid w:val="005F5203"/>
    <w:rsid w:val="005F5216"/>
    <w:rsid w:val="005F52D2"/>
    <w:rsid w:val="005F584C"/>
    <w:rsid w:val="005F5905"/>
    <w:rsid w:val="005F5942"/>
    <w:rsid w:val="005F5B24"/>
    <w:rsid w:val="005F5F9B"/>
    <w:rsid w:val="005F64F2"/>
    <w:rsid w:val="005F76B3"/>
    <w:rsid w:val="005F773A"/>
    <w:rsid w:val="005F7C1D"/>
    <w:rsid w:val="00600087"/>
    <w:rsid w:val="006002BF"/>
    <w:rsid w:val="00600CED"/>
    <w:rsid w:val="0060101B"/>
    <w:rsid w:val="006011D1"/>
    <w:rsid w:val="006012E6"/>
    <w:rsid w:val="00601466"/>
    <w:rsid w:val="00601748"/>
    <w:rsid w:val="00601B2D"/>
    <w:rsid w:val="00602A7D"/>
    <w:rsid w:val="00603A1A"/>
    <w:rsid w:val="00603B11"/>
    <w:rsid w:val="00603C18"/>
    <w:rsid w:val="00603C1C"/>
    <w:rsid w:val="00603F9E"/>
    <w:rsid w:val="0060405B"/>
    <w:rsid w:val="00604062"/>
    <w:rsid w:val="006040BA"/>
    <w:rsid w:val="0060424C"/>
    <w:rsid w:val="0060430A"/>
    <w:rsid w:val="006046B8"/>
    <w:rsid w:val="00604B65"/>
    <w:rsid w:val="00604DB9"/>
    <w:rsid w:val="00604F2B"/>
    <w:rsid w:val="00605507"/>
    <w:rsid w:val="00605634"/>
    <w:rsid w:val="00605651"/>
    <w:rsid w:val="00605793"/>
    <w:rsid w:val="00605888"/>
    <w:rsid w:val="00605BD3"/>
    <w:rsid w:val="00606018"/>
    <w:rsid w:val="0060628C"/>
    <w:rsid w:val="006062D4"/>
    <w:rsid w:val="0060642B"/>
    <w:rsid w:val="00606526"/>
    <w:rsid w:val="00606745"/>
    <w:rsid w:val="00606D22"/>
    <w:rsid w:val="00606DD1"/>
    <w:rsid w:val="00606EA0"/>
    <w:rsid w:val="006070F4"/>
    <w:rsid w:val="00607260"/>
    <w:rsid w:val="006077DA"/>
    <w:rsid w:val="006079A2"/>
    <w:rsid w:val="00607B1C"/>
    <w:rsid w:val="00607B28"/>
    <w:rsid w:val="00607F96"/>
    <w:rsid w:val="006101AF"/>
    <w:rsid w:val="00610238"/>
    <w:rsid w:val="006102DF"/>
    <w:rsid w:val="006104E7"/>
    <w:rsid w:val="0061059F"/>
    <w:rsid w:val="00610B6A"/>
    <w:rsid w:val="00610EEF"/>
    <w:rsid w:val="00610F1F"/>
    <w:rsid w:val="00610F31"/>
    <w:rsid w:val="0061117B"/>
    <w:rsid w:val="00611279"/>
    <w:rsid w:val="0061128A"/>
    <w:rsid w:val="006116FF"/>
    <w:rsid w:val="006118C1"/>
    <w:rsid w:val="00611C50"/>
    <w:rsid w:val="00611CA0"/>
    <w:rsid w:val="006125F9"/>
    <w:rsid w:val="00612D41"/>
    <w:rsid w:val="00613C72"/>
    <w:rsid w:val="0061446A"/>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200D8"/>
    <w:rsid w:val="006206A0"/>
    <w:rsid w:val="00620744"/>
    <w:rsid w:val="00620AD2"/>
    <w:rsid w:val="00620CBB"/>
    <w:rsid w:val="006211BE"/>
    <w:rsid w:val="00621562"/>
    <w:rsid w:val="006216DA"/>
    <w:rsid w:val="00621844"/>
    <w:rsid w:val="00621B9F"/>
    <w:rsid w:val="00621BBC"/>
    <w:rsid w:val="00621C89"/>
    <w:rsid w:val="00621EBE"/>
    <w:rsid w:val="00622253"/>
    <w:rsid w:val="0062234C"/>
    <w:rsid w:val="006224AD"/>
    <w:rsid w:val="0062254B"/>
    <w:rsid w:val="006227F5"/>
    <w:rsid w:val="00622F84"/>
    <w:rsid w:val="00622FFF"/>
    <w:rsid w:val="0062316A"/>
    <w:rsid w:val="0062497A"/>
    <w:rsid w:val="006249E9"/>
    <w:rsid w:val="00624FE9"/>
    <w:rsid w:val="006250F4"/>
    <w:rsid w:val="00625168"/>
    <w:rsid w:val="006252A3"/>
    <w:rsid w:val="006256D8"/>
    <w:rsid w:val="00625CCF"/>
    <w:rsid w:val="00625F77"/>
    <w:rsid w:val="00625FCF"/>
    <w:rsid w:val="006264CF"/>
    <w:rsid w:val="0062653A"/>
    <w:rsid w:val="006265A7"/>
    <w:rsid w:val="00626766"/>
    <w:rsid w:val="00626A32"/>
    <w:rsid w:val="00627B10"/>
    <w:rsid w:val="00630161"/>
    <w:rsid w:val="00630200"/>
    <w:rsid w:val="006302D7"/>
    <w:rsid w:val="006309C6"/>
    <w:rsid w:val="00630AFD"/>
    <w:rsid w:val="00630F77"/>
    <w:rsid w:val="00631189"/>
    <w:rsid w:val="00631464"/>
    <w:rsid w:val="0063157A"/>
    <w:rsid w:val="006317BA"/>
    <w:rsid w:val="006319E4"/>
    <w:rsid w:val="00631A6E"/>
    <w:rsid w:val="00631BB4"/>
    <w:rsid w:val="006323B6"/>
    <w:rsid w:val="006327BA"/>
    <w:rsid w:val="006327E4"/>
    <w:rsid w:val="00632A6B"/>
    <w:rsid w:val="00633046"/>
    <w:rsid w:val="0063316B"/>
    <w:rsid w:val="006335E6"/>
    <w:rsid w:val="00633F6F"/>
    <w:rsid w:val="00634180"/>
    <w:rsid w:val="0063438F"/>
    <w:rsid w:val="006345D7"/>
    <w:rsid w:val="00634C39"/>
    <w:rsid w:val="00634CE7"/>
    <w:rsid w:val="00635D18"/>
    <w:rsid w:val="00635DE6"/>
    <w:rsid w:val="00635EC9"/>
    <w:rsid w:val="00636948"/>
    <w:rsid w:val="00636E2C"/>
    <w:rsid w:val="00637276"/>
    <w:rsid w:val="00637463"/>
    <w:rsid w:val="006376D3"/>
    <w:rsid w:val="00637799"/>
    <w:rsid w:val="00637925"/>
    <w:rsid w:val="00637A4F"/>
    <w:rsid w:val="00637A93"/>
    <w:rsid w:val="00637FF0"/>
    <w:rsid w:val="00640057"/>
    <w:rsid w:val="0064022C"/>
    <w:rsid w:val="00640584"/>
    <w:rsid w:val="006406C1"/>
    <w:rsid w:val="006406E3"/>
    <w:rsid w:val="00640A4D"/>
    <w:rsid w:val="0064164D"/>
    <w:rsid w:val="006416FC"/>
    <w:rsid w:val="00641C48"/>
    <w:rsid w:val="006426B6"/>
    <w:rsid w:val="006429E9"/>
    <w:rsid w:val="00642AD4"/>
    <w:rsid w:val="00642C23"/>
    <w:rsid w:val="00642E79"/>
    <w:rsid w:val="00643469"/>
    <w:rsid w:val="006434EF"/>
    <w:rsid w:val="0064361C"/>
    <w:rsid w:val="00643C0E"/>
    <w:rsid w:val="006440CD"/>
    <w:rsid w:val="006447F8"/>
    <w:rsid w:val="006458FA"/>
    <w:rsid w:val="00645929"/>
    <w:rsid w:val="00645949"/>
    <w:rsid w:val="00645B37"/>
    <w:rsid w:val="006467A0"/>
    <w:rsid w:val="006470F9"/>
    <w:rsid w:val="00647139"/>
    <w:rsid w:val="00647632"/>
    <w:rsid w:val="00647851"/>
    <w:rsid w:val="00647908"/>
    <w:rsid w:val="00647CCE"/>
    <w:rsid w:val="00647E13"/>
    <w:rsid w:val="00647E30"/>
    <w:rsid w:val="00650CA1"/>
    <w:rsid w:val="00651135"/>
    <w:rsid w:val="00651238"/>
    <w:rsid w:val="00651B66"/>
    <w:rsid w:val="006521D6"/>
    <w:rsid w:val="00652660"/>
    <w:rsid w:val="00652F8D"/>
    <w:rsid w:val="006534AD"/>
    <w:rsid w:val="00653901"/>
    <w:rsid w:val="0065402E"/>
    <w:rsid w:val="006549C3"/>
    <w:rsid w:val="00655949"/>
    <w:rsid w:val="006559B3"/>
    <w:rsid w:val="00655D6D"/>
    <w:rsid w:val="0065660E"/>
    <w:rsid w:val="006569DC"/>
    <w:rsid w:val="006569F5"/>
    <w:rsid w:val="00656AB6"/>
    <w:rsid w:val="00656B17"/>
    <w:rsid w:val="00657341"/>
    <w:rsid w:val="006575FB"/>
    <w:rsid w:val="00657BE7"/>
    <w:rsid w:val="00660046"/>
    <w:rsid w:val="006600AD"/>
    <w:rsid w:val="006605F1"/>
    <w:rsid w:val="00660806"/>
    <w:rsid w:val="00660A45"/>
    <w:rsid w:val="00660DB8"/>
    <w:rsid w:val="00660F50"/>
    <w:rsid w:val="00661106"/>
    <w:rsid w:val="006615C9"/>
    <w:rsid w:val="0066168A"/>
    <w:rsid w:val="00661771"/>
    <w:rsid w:val="006618F9"/>
    <w:rsid w:val="00661A50"/>
    <w:rsid w:val="00661B6D"/>
    <w:rsid w:val="00661E52"/>
    <w:rsid w:val="006628B8"/>
    <w:rsid w:val="00662959"/>
    <w:rsid w:val="00662A8B"/>
    <w:rsid w:val="00663027"/>
    <w:rsid w:val="0066306F"/>
    <w:rsid w:val="00663341"/>
    <w:rsid w:val="006636DB"/>
    <w:rsid w:val="0066391B"/>
    <w:rsid w:val="006639DA"/>
    <w:rsid w:val="00663CFB"/>
    <w:rsid w:val="0066463A"/>
    <w:rsid w:val="00664A12"/>
    <w:rsid w:val="00664CE5"/>
    <w:rsid w:val="006651D3"/>
    <w:rsid w:val="00665522"/>
    <w:rsid w:val="006657EF"/>
    <w:rsid w:val="00665DC1"/>
    <w:rsid w:val="00665DC6"/>
    <w:rsid w:val="00666FA6"/>
    <w:rsid w:val="0066713F"/>
    <w:rsid w:val="00667B08"/>
    <w:rsid w:val="00667B26"/>
    <w:rsid w:val="00667D32"/>
    <w:rsid w:val="00667EB0"/>
    <w:rsid w:val="006700E3"/>
    <w:rsid w:val="00670FE5"/>
    <w:rsid w:val="006710C3"/>
    <w:rsid w:val="00671160"/>
    <w:rsid w:val="006711A4"/>
    <w:rsid w:val="00671834"/>
    <w:rsid w:val="006719CA"/>
    <w:rsid w:val="00671D4B"/>
    <w:rsid w:val="00671E4C"/>
    <w:rsid w:val="00672192"/>
    <w:rsid w:val="006723CF"/>
    <w:rsid w:val="0067292F"/>
    <w:rsid w:val="00672A65"/>
    <w:rsid w:val="00672FF4"/>
    <w:rsid w:val="0067302C"/>
    <w:rsid w:val="00673447"/>
    <w:rsid w:val="006736E4"/>
    <w:rsid w:val="00673F8E"/>
    <w:rsid w:val="006744EB"/>
    <w:rsid w:val="00674CB6"/>
    <w:rsid w:val="00675483"/>
    <w:rsid w:val="00675574"/>
    <w:rsid w:val="0067562B"/>
    <w:rsid w:val="00675B0D"/>
    <w:rsid w:val="00675C94"/>
    <w:rsid w:val="0067650F"/>
    <w:rsid w:val="00676F2D"/>
    <w:rsid w:val="006775A4"/>
    <w:rsid w:val="00677608"/>
    <w:rsid w:val="006776F7"/>
    <w:rsid w:val="00677B28"/>
    <w:rsid w:val="00677BC0"/>
    <w:rsid w:val="00677D60"/>
    <w:rsid w:val="00677F50"/>
    <w:rsid w:val="00677F92"/>
    <w:rsid w:val="00680544"/>
    <w:rsid w:val="00680A7E"/>
    <w:rsid w:val="00680AEB"/>
    <w:rsid w:val="00680E8F"/>
    <w:rsid w:val="00680FB5"/>
    <w:rsid w:val="006813A1"/>
    <w:rsid w:val="0068164D"/>
    <w:rsid w:val="0068195A"/>
    <w:rsid w:val="00681EB7"/>
    <w:rsid w:val="006825A7"/>
    <w:rsid w:val="0068272D"/>
    <w:rsid w:val="00682845"/>
    <w:rsid w:val="0068290D"/>
    <w:rsid w:val="00682940"/>
    <w:rsid w:val="00682D88"/>
    <w:rsid w:val="00683831"/>
    <w:rsid w:val="00683ABB"/>
    <w:rsid w:val="00683BFA"/>
    <w:rsid w:val="00683C8E"/>
    <w:rsid w:val="00683FDB"/>
    <w:rsid w:val="006841DE"/>
    <w:rsid w:val="006841EC"/>
    <w:rsid w:val="00684326"/>
    <w:rsid w:val="00684387"/>
    <w:rsid w:val="006848D1"/>
    <w:rsid w:val="00684E1F"/>
    <w:rsid w:val="00685489"/>
    <w:rsid w:val="00685CE9"/>
    <w:rsid w:val="0068656E"/>
    <w:rsid w:val="006866FE"/>
    <w:rsid w:val="006868F5"/>
    <w:rsid w:val="00686923"/>
    <w:rsid w:val="00686A5B"/>
    <w:rsid w:val="00686C5B"/>
    <w:rsid w:val="0068751E"/>
    <w:rsid w:val="00687D30"/>
    <w:rsid w:val="00687FE2"/>
    <w:rsid w:val="00690382"/>
    <w:rsid w:val="006904BD"/>
    <w:rsid w:val="006904E7"/>
    <w:rsid w:val="00690BFF"/>
    <w:rsid w:val="0069118E"/>
    <w:rsid w:val="0069132E"/>
    <w:rsid w:val="006928EE"/>
    <w:rsid w:val="00692C48"/>
    <w:rsid w:val="0069307E"/>
    <w:rsid w:val="00693092"/>
    <w:rsid w:val="006933BF"/>
    <w:rsid w:val="006935F9"/>
    <w:rsid w:val="00693732"/>
    <w:rsid w:val="006937C3"/>
    <w:rsid w:val="006938A9"/>
    <w:rsid w:val="006938DB"/>
    <w:rsid w:val="0069416B"/>
    <w:rsid w:val="00694311"/>
    <w:rsid w:val="0069443E"/>
    <w:rsid w:val="00694515"/>
    <w:rsid w:val="006946EA"/>
    <w:rsid w:val="00694A5A"/>
    <w:rsid w:val="00695692"/>
    <w:rsid w:val="006956E6"/>
    <w:rsid w:val="006958B2"/>
    <w:rsid w:val="006958B6"/>
    <w:rsid w:val="00695A13"/>
    <w:rsid w:val="00695A36"/>
    <w:rsid w:val="00695DD7"/>
    <w:rsid w:val="00696038"/>
    <w:rsid w:val="006963C4"/>
    <w:rsid w:val="00696A99"/>
    <w:rsid w:val="00696CE8"/>
    <w:rsid w:val="006973B0"/>
    <w:rsid w:val="006977BA"/>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CE1"/>
    <w:rsid w:val="006A2EE3"/>
    <w:rsid w:val="006A30F8"/>
    <w:rsid w:val="006A31B7"/>
    <w:rsid w:val="006A343B"/>
    <w:rsid w:val="006A3590"/>
    <w:rsid w:val="006A360B"/>
    <w:rsid w:val="006A41BF"/>
    <w:rsid w:val="006A43A2"/>
    <w:rsid w:val="006A4444"/>
    <w:rsid w:val="006A4525"/>
    <w:rsid w:val="006A4738"/>
    <w:rsid w:val="006A480B"/>
    <w:rsid w:val="006A5E76"/>
    <w:rsid w:val="006A60E5"/>
    <w:rsid w:val="006A6250"/>
    <w:rsid w:val="006A6D45"/>
    <w:rsid w:val="006A73AF"/>
    <w:rsid w:val="006A7F13"/>
    <w:rsid w:val="006A7F75"/>
    <w:rsid w:val="006B0232"/>
    <w:rsid w:val="006B05F4"/>
    <w:rsid w:val="006B08BE"/>
    <w:rsid w:val="006B0B8D"/>
    <w:rsid w:val="006B0EF2"/>
    <w:rsid w:val="006B1863"/>
    <w:rsid w:val="006B2408"/>
    <w:rsid w:val="006B2823"/>
    <w:rsid w:val="006B28BB"/>
    <w:rsid w:val="006B32E6"/>
    <w:rsid w:val="006B363A"/>
    <w:rsid w:val="006B3B95"/>
    <w:rsid w:val="006B3D15"/>
    <w:rsid w:val="006B3D7C"/>
    <w:rsid w:val="006B4240"/>
    <w:rsid w:val="006B425C"/>
    <w:rsid w:val="006B42D3"/>
    <w:rsid w:val="006B44AB"/>
    <w:rsid w:val="006B578D"/>
    <w:rsid w:val="006B586D"/>
    <w:rsid w:val="006B58B9"/>
    <w:rsid w:val="006B5F54"/>
    <w:rsid w:val="006B6567"/>
    <w:rsid w:val="006B678B"/>
    <w:rsid w:val="006C08FF"/>
    <w:rsid w:val="006C0C55"/>
    <w:rsid w:val="006C1246"/>
    <w:rsid w:val="006C1297"/>
    <w:rsid w:val="006C1914"/>
    <w:rsid w:val="006C19D0"/>
    <w:rsid w:val="006C2368"/>
    <w:rsid w:val="006C2838"/>
    <w:rsid w:val="006C289E"/>
    <w:rsid w:val="006C2F9D"/>
    <w:rsid w:val="006C3027"/>
    <w:rsid w:val="006C3108"/>
    <w:rsid w:val="006C3864"/>
    <w:rsid w:val="006C3DAA"/>
    <w:rsid w:val="006C40E7"/>
    <w:rsid w:val="006C41A2"/>
    <w:rsid w:val="006C4539"/>
    <w:rsid w:val="006C4DF7"/>
    <w:rsid w:val="006C5254"/>
    <w:rsid w:val="006C5459"/>
    <w:rsid w:val="006C5471"/>
    <w:rsid w:val="006C57FE"/>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60F"/>
    <w:rsid w:val="006D20A4"/>
    <w:rsid w:val="006D241B"/>
    <w:rsid w:val="006D258D"/>
    <w:rsid w:val="006D2763"/>
    <w:rsid w:val="006D2B4C"/>
    <w:rsid w:val="006D2EA3"/>
    <w:rsid w:val="006D3797"/>
    <w:rsid w:val="006D37C9"/>
    <w:rsid w:val="006D3E5E"/>
    <w:rsid w:val="006D402C"/>
    <w:rsid w:val="006D4171"/>
    <w:rsid w:val="006D4272"/>
    <w:rsid w:val="006D490F"/>
    <w:rsid w:val="006D4D07"/>
    <w:rsid w:val="006D4F1E"/>
    <w:rsid w:val="006D4F4A"/>
    <w:rsid w:val="006D508D"/>
    <w:rsid w:val="006D5453"/>
    <w:rsid w:val="006D5470"/>
    <w:rsid w:val="006D5736"/>
    <w:rsid w:val="006D5CB5"/>
    <w:rsid w:val="006D6919"/>
    <w:rsid w:val="006D699F"/>
    <w:rsid w:val="006D6C4B"/>
    <w:rsid w:val="006D6C7F"/>
    <w:rsid w:val="006D6D34"/>
    <w:rsid w:val="006D6F40"/>
    <w:rsid w:val="006D7072"/>
    <w:rsid w:val="006D71D1"/>
    <w:rsid w:val="006D7256"/>
    <w:rsid w:val="006D7A3D"/>
    <w:rsid w:val="006D7A67"/>
    <w:rsid w:val="006D7E89"/>
    <w:rsid w:val="006E0578"/>
    <w:rsid w:val="006E0778"/>
    <w:rsid w:val="006E0842"/>
    <w:rsid w:val="006E0CCB"/>
    <w:rsid w:val="006E141B"/>
    <w:rsid w:val="006E1B69"/>
    <w:rsid w:val="006E1B6C"/>
    <w:rsid w:val="006E1C18"/>
    <w:rsid w:val="006E2061"/>
    <w:rsid w:val="006E2493"/>
    <w:rsid w:val="006E30F7"/>
    <w:rsid w:val="006E3E0D"/>
    <w:rsid w:val="006E3F57"/>
    <w:rsid w:val="006E42C0"/>
    <w:rsid w:val="006E440C"/>
    <w:rsid w:val="006E45D4"/>
    <w:rsid w:val="006E48E1"/>
    <w:rsid w:val="006E4D0D"/>
    <w:rsid w:val="006E4D79"/>
    <w:rsid w:val="006E517C"/>
    <w:rsid w:val="006E5F24"/>
    <w:rsid w:val="006E6D53"/>
    <w:rsid w:val="006E6F7F"/>
    <w:rsid w:val="006E7F71"/>
    <w:rsid w:val="006F0263"/>
    <w:rsid w:val="006F0408"/>
    <w:rsid w:val="006F0428"/>
    <w:rsid w:val="006F05B2"/>
    <w:rsid w:val="006F0CD3"/>
    <w:rsid w:val="006F0E0B"/>
    <w:rsid w:val="006F19FA"/>
    <w:rsid w:val="006F1B35"/>
    <w:rsid w:val="006F2095"/>
    <w:rsid w:val="006F2175"/>
    <w:rsid w:val="006F2665"/>
    <w:rsid w:val="006F26F7"/>
    <w:rsid w:val="006F2C9C"/>
    <w:rsid w:val="006F2FEB"/>
    <w:rsid w:val="006F3886"/>
    <w:rsid w:val="006F395F"/>
    <w:rsid w:val="006F3E5D"/>
    <w:rsid w:val="006F4402"/>
    <w:rsid w:val="006F44A7"/>
    <w:rsid w:val="006F4D7F"/>
    <w:rsid w:val="006F4F81"/>
    <w:rsid w:val="006F5135"/>
    <w:rsid w:val="006F5309"/>
    <w:rsid w:val="006F6095"/>
    <w:rsid w:val="006F6A8F"/>
    <w:rsid w:val="006F6D9E"/>
    <w:rsid w:val="006F7CDA"/>
    <w:rsid w:val="00700088"/>
    <w:rsid w:val="007001A1"/>
    <w:rsid w:val="007003BE"/>
    <w:rsid w:val="00700571"/>
    <w:rsid w:val="00700A12"/>
    <w:rsid w:val="007014EC"/>
    <w:rsid w:val="00701DD7"/>
    <w:rsid w:val="00701DE9"/>
    <w:rsid w:val="00701EEF"/>
    <w:rsid w:val="007020E9"/>
    <w:rsid w:val="0070225A"/>
    <w:rsid w:val="00703103"/>
    <w:rsid w:val="00703717"/>
    <w:rsid w:val="007039AA"/>
    <w:rsid w:val="00703C27"/>
    <w:rsid w:val="00703CF8"/>
    <w:rsid w:val="00703E05"/>
    <w:rsid w:val="00704153"/>
    <w:rsid w:val="007049D6"/>
    <w:rsid w:val="00704A16"/>
    <w:rsid w:val="007052A1"/>
    <w:rsid w:val="00705E39"/>
    <w:rsid w:val="0070604A"/>
    <w:rsid w:val="007066A1"/>
    <w:rsid w:val="00706B7C"/>
    <w:rsid w:val="00706D0A"/>
    <w:rsid w:val="0070737C"/>
    <w:rsid w:val="007079C5"/>
    <w:rsid w:val="00707AF1"/>
    <w:rsid w:val="00707F58"/>
    <w:rsid w:val="00710643"/>
    <w:rsid w:val="007106E5"/>
    <w:rsid w:val="007106F4"/>
    <w:rsid w:val="007112FB"/>
    <w:rsid w:val="0071172A"/>
    <w:rsid w:val="007118D7"/>
    <w:rsid w:val="0071223C"/>
    <w:rsid w:val="00712894"/>
    <w:rsid w:val="0071298C"/>
    <w:rsid w:val="00712A4F"/>
    <w:rsid w:val="00713951"/>
    <w:rsid w:val="00713B6E"/>
    <w:rsid w:val="0071421C"/>
    <w:rsid w:val="00714261"/>
    <w:rsid w:val="00714426"/>
    <w:rsid w:val="00714959"/>
    <w:rsid w:val="00714BBD"/>
    <w:rsid w:val="0071509A"/>
    <w:rsid w:val="007151E9"/>
    <w:rsid w:val="00715492"/>
    <w:rsid w:val="00715603"/>
    <w:rsid w:val="00715675"/>
    <w:rsid w:val="0071598A"/>
    <w:rsid w:val="00715AB9"/>
    <w:rsid w:val="00715B59"/>
    <w:rsid w:val="00716860"/>
    <w:rsid w:val="00716F74"/>
    <w:rsid w:val="007174FA"/>
    <w:rsid w:val="00717882"/>
    <w:rsid w:val="00717A93"/>
    <w:rsid w:val="007201F2"/>
    <w:rsid w:val="007207F8"/>
    <w:rsid w:val="00721314"/>
    <w:rsid w:val="00721337"/>
    <w:rsid w:val="0072138D"/>
    <w:rsid w:val="007214EC"/>
    <w:rsid w:val="00721F02"/>
    <w:rsid w:val="007220D4"/>
    <w:rsid w:val="00722224"/>
    <w:rsid w:val="007222E8"/>
    <w:rsid w:val="00722582"/>
    <w:rsid w:val="00722989"/>
    <w:rsid w:val="00722AD3"/>
    <w:rsid w:val="00722EE8"/>
    <w:rsid w:val="00723281"/>
    <w:rsid w:val="00723459"/>
    <w:rsid w:val="00723A8F"/>
    <w:rsid w:val="00724367"/>
    <w:rsid w:val="00724969"/>
    <w:rsid w:val="007250C7"/>
    <w:rsid w:val="0072533B"/>
    <w:rsid w:val="007253DA"/>
    <w:rsid w:val="00725484"/>
    <w:rsid w:val="0072550D"/>
    <w:rsid w:val="007255EB"/>
    <w:rsid w:val="0072561E"/>
    <w:rsid w:val="007260B6"/>
    <w:rsid w:val="007266E9"/>
    <w:rsid w:val="00726789"/>
    <w:rsid w:val="00726846"/>
    <w:rsid w:val="00727161"/>
    <w:rsid w:val="007276C0"/>
    <w:rsid w:val="00727A7E"/>
    <w:rsid w:val="00727B2A"/>
    <w:rsid w:val="00727B35"/>
    <w:rsid w:val="00727BF2"/>
    <w:rsid w:val="00727D68"/>
    <w:rsid w:val="00727D9C"/>
    <w:rsid w:val="00730126"/>
    <w:rsid w:val="007301D0"/>
    <w:rsid w:val="00730A5C"/>
    <w:rsid w:val="0073133B"/>
    <w:rsid w:val="007316FA"/>
    <w:rsid w:val="00731926"/>
    <w:rsid w:val="0073205D"/>
    <w:rsid w:val="00732193"/>
    <w:rsid w:val="007324A4"/>
    <w:rsid w:val="007324EB"/>
    <w:rsid w:val="0073282F"/>
    <w:rsid w:val="00732854"/>
    <w:rsid w:val="007336A8"/>
    <w:rsid w:val="00733DA7"/>
    <w:rsid w:val="00733FB2"/>
    <w:rsid w:val="007341CC"/>
    <w:rsid w:val="0073449D"/>
    <w:rsid w:val="00734502"/>
    <w:rsid w:val="00734538"/>
    <w:rsid w:val="0073463F"/>
    <w:rsid w:val="00734D09"/>
    <w:rsid w:val="00734F08"/>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696"/>
    <w:rsid w:val="00740A0A"/>
    <w:rsid w:val="00740A5A"/>
    <w:rsid w:val="0074123D"/>
    <w:rsid w:val="007415BE"/>
    <w:rsid w:val="0074178B"/>
    <w:rsid w:val="00741C8C"/>
    <w:rsid w:val="007420AB"/>
    <w:rsid w:val="00742478"/>
    <w:rsid w:val="007426EB"/>
    <w:rsid w:val="007426FA"/>
    <w:rsid w:val="007427A0"/>
    <w:rsid w:val="00742DCF"/>
    <w:rsid w:val="007430A5"/>
    <w:rsid w:val="0074312C"/>
    <w:rsid w:val="00743FD9"/>
    <w:rsid w:val="00744094"/>
    <w:rsid w:val="007447F5"/>
    <w:rsid w:val="00744C6E"/>
    <w:rsid w:val="007453E4"/>
    <w:rsid w:val="0074571E"/>
    <w:rsid w:val="007458AB"/>
    <w:rsid w:val="0074595A"/>
    <w:rsid w:val="00745D52"/>
    <w:rsid w:val="007460DE"/>
    <w:rsid w:val="007464D3"/>
    <w:rsid w:val="0074698D"/>
    <w:rsid w:val="00746BEA"/>
    <w:rsid w:val="00746C07"/>
    <w:rsid w:val="00746C36"/>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979"/>
    <w:rsid w:val="00752A1F"/>
    <w:rsid w:val="00752C64"/>
    <w:rsid w:val="00753129"/>
    <w:rsid w:val="007532D3"/>
    <w:rsid w:val="00753415"/>
    <w:rsid w:val="00753D9C"/>
    <w:rsid w:val="0075462D"/>
    <w:rsid w:val="00754646"/>
    <w:rsid w:val="007547A3"/>
    <w:rsid w:val="00754886"/>
    <w:rsid w:val="00755157"/>
    <w:rsid w:val="00755176"/>
    <w:rsid w:val="0075560B"/>
    <w:rsid w:val="00755AA3"/>
    <w:rsid w:val="00755ACC"/>
    <w:rsid w:val="007565DD"/>
    <w:rsid w:val="00756E66"/>
    <w:rsid w:val="0075725C"/>
    <w:rsid w:val="00757262"/>
    <w:rsid w:val="007574E1"/>
    <w:rsid w:val="0075761B"/>
    <w:rsid w:val="007577CE"/>
    <w:rsid w:val="00757BB9"/>
    <w:rsid w:val="00757C2C"/>
    <w:rsid w:val="00757EA6"/>
    <w:rsid w:val="007605E3"/>
    <w:rsid w:val="007607C1"/>
    <w:rsid w:val="007611FC"/>
    <w:rsid w:val="00761919"/>
    <w:rsid w:val="00762859"/>
    <w:rsid w:val="00762893"/>
    <w:rsid w:val="0076301C"/>
    <w:rsid w:val="0076358B"/>
    <w:rsid w:val="007637D8"/>
    <w:rsid w:val="00764384"/>
    <w:rsid w:val="007644F8"/>
    <w:rsid w:val="00764900"/>
    <w:rsid w:val="007649B1"/>
    <w:rsid w:val="00764C44"/>
    <w:rsid w:val="00766137"/>
    <w:rsid w:val="00766538"/>
    <w:rsid w:val="007665E1"/>
    <w:rsid w:val="0076673E"/>
    <w:rsid w:val="007667FF"/>
    <w:rsid w:val="007669E5"/>
    <w:rsid w:val="00766F29"/>
    <w:rsid w:val="00767399"/>
    <w:rsid w:val="0076745D"/>
    <w:rsid w:val="0076769F"/>
    <w:rsid w:val="0077031B"/>
    <w:rsid w:val="0077048A"/>
    <w:rsid w:val="00770554"/>
    <w:rsid w:val="00770646"/>
    <w:rsid w:val="00770671"/>
    <w:rsid w:val="00770ADF"/>
    <w:rsid w:val="00771B97"/>
    <w:rsid w:val="0077204D"/>
    <w:rsid w:val="0077232B"/>
    <w:rsid w:val="007723BC"/>
    <w:rsid w:val="0077287F"/>
    <w:rsid w:val="00772AAF"/>
    <w:rsid w:val="00773085"/>
    <w:rsid w:val="007735FC"/>
    <w:rsid w:val="007741A5"/>
    <w:rsid w:val="00774221"/>
    <w:rsid w:val="0077424B"/>
    <w:rsid w:val="0077492E"/>
    <w:rsid w:val="00774D20"/>
    <w:rsid w:val="007751BF"/>
    <w:rsid w:val="007756A1"/>
    <w:rsid w:val="0077590C"/>
    <w:rsid w:val="00775E8E"/>
    <w:rsid w:val="00775EF3"/>
    <w:rsid w:val="00776266"/>
    <w:rsid w:val="00776639"/>
    <w:rsid w:val="0077670A"/>
    <w:rsid w:val="00776991"/>
    <w:rsid w:val="00776BB9"/>
    <w:rsid w:val="007773BB"/>
    <w:rsid w:val="00777876"/>
    <w:rsid w:val="0077792A"/>
    <w:rsid w:val="00777CE7"/>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067"/>
    <w:rsid w:val="007834CA"/>
    <w:rsid w:val="00783EC7"/>
    <w:rsid w:val="007844AD"/>
    <w:rsid w:val="00784B6B"/>
    <w:rsid w:val="00784F48"/>
    <w:rsid w:val="0078537F"/>
    <w:rsid w:val="007859F7"/>
    <w:rsid w:val="00785A08"/>
    <w:rsid w:val="00785EBC"/>
    <w:rsid w:val="00786050"/>
    <w:rsid w:val="007860A9"/>
    <w:rsid w:val="007863C7"/>
    <w:rsid w:val="00786852"/>
    <w:rsid w:val="00786D25"/>
    <w:rsid w:val="00787269"/>
    <w:rsid w:val="007879A0"/>
    <w:rsid w:val="00787AAE"/>
    <w:rsid w:val="00787BDD"/>
    <w:rsid w:val="00787C08"/>
    <w:rsid w:val="00787E33"/>
    <w:rsid w:val="00790009"/>
    <w:rsid w:val="007905A4"/>
    <w:rsid w:val="007907F3"/>
    <w:rsid w:val="00790A98"/>
    <w:rsid w:val="00790DF6"/>
    <w:rsid w:val="00790F6C"/>
    <w:rsid w:val="00791374"/>
    <w:rsid w:val="007917AB"/>
    <w:rsid w:val="00792356"/>
    <w:rsid w:val="00792FC8"/>
    <w:rsid w:val="007930A5"/>
    <w:rsid w:val="00793518"/>
    <w:rsid w:val="00793967"/>
    <w:rsid w:val="00793B78"/>
    <w:rsid w:val="00793DB6"/>
    <w:rsid w:val="00793E5B"/>
    <w:rsid w:val="0079402D"/>
    <w:rsid w:val="0079466F"/>
    <w:rsid w:val="00794C24"/>
    <w:rsid w:val="00794D71"/>
    <w:rsid w:val="007954CD"/>
    <w:rsid w:val="00795572"/>
    <w:rsid w:val="007957A2"/>
    <w:rsid w:val="007959AC"/>
    <w:rsid w:val="00795B81"/>
    <w:rsid w:val="0079624C"/>
    <w:rsid w:val="00796B9F"/>
    <w:rsid w:val="00796BD6"/>
    <w:rsid w:val="00796C2E"/>
    <w:rsid w:val="00796CCF"/>
    <w:rsid w:val="00796E96"/>
    <w:rsid w:val="007976A0"/>
    <w:rsid w:val="00797728"/>
    <w:rsid w:val="00797990"/>
    <w:rsid w:val="00797C3F"/>
    <w:rsid w:val="007A0259"/>
    <w:rsid w:val="007A0827"/>
    <w:rsid w:val="007A0B6F"/>
    <w:rsid w:val="007A0D6C"/>
    <w:rsid w:val="007A0DC6"/>
    <w:rsid w:val="007A204A"/>
    <w:rsid w:val="007A30AA"/>
    <w:rsid w:val="007A3649"/>
    <w:rsid w:val="007A3808"/>
    <w:rsid w:val="007A3844"/>
    <w:rsid w:val="007A3A0F"/>
    <w:rsid w:val="007A3BFF"/>
    <w:rsid w:val="007A4264"/>
    <w:rsid w:val="007A4DF5"/>
    <w:rsid w:val="007A4EBE"/>
    <w:rsid w:val="007A5070"/>
    <w:rsid w:val="007A57A6"/>
    <w:rsid w:val="007A5CAE"/>
    <w:rsid w:val="007A5F6B"/>
    <w:rsid w:val="007A6180"/>
    <w:rsid w:val="007A6232"/>
    <w:rsid w:val="007A6323"/>
    <w:rsid w:val="007A635E"/>
    <w:rsid w:val="007A67C2"/>
    <w:rsid w:val="007A6C59"/>
    <w:rsid w:val="007A6ECE"/>
    <w:rsid w:val="007A70A6"/>
    <w:rsid w:val="007A710F"/>
    <w:rsid w:val="007A72BC"/>
    <w:rsid w:val="007A7317"/>
    <w:rsid w:val="007A731E"/>
    <w:rsid w:val="007A760A"/>
    <w:rsid w:val="007A78FD"/>
    <w:rsid w:val="007A7B5B"/>
    <w:rsid w:val="007A7DE7"/>
    <w:rsid w:val="007B027F"/>
    <w:rsid w:val="007B0534"/>
    <w:rsid w:val="007B08FE"/>
    <w:rsid w:val="007B0C71"/>
    <w:rsid w:val="007B15F0"/>
    <w:rsid w:val="007B1AA8"/>
    <w:rsid w:val="007B2E4D"/>
    <w:rsid w:val="007B2EDA"/>
    <w:rsid w:val="007B2EEC"/>
    <w:rsid w:val="007B2EF6"/>
    <w:rsid w:val="007B3193"/>
    <w:rsid w:val="007B31A5"/>
    <w:rsid w:val="007B31F2"/>
    <w:rsid w:val="007B32C5"/>
    <w:rsid w:val="007B32CD"/>
    <w:rsid w:val="007B36EA"/>
    <w:rsid w:val="007B3B3F"/>
    <w:rsid w:val="007B4210"/>
    <w:rsid w:val="007B4288"/>
    <w:rsid w:val="007B4AFE"/>
    <w:rsid w:val="007B4DAF"/>
    <w:rsid w:val="007B5067"/>
    <w:rsid w:val="007B52DB"/>
    <w:rsid w:val="007B544F"/>
    <w:rsid w:val="007B5A65"/>
    <w:rsid w:val="007B5F10"/>
    <w:rsid w:val="007B6247"/>
    <w:rsid w:val="007B6276"/>
    <w:rsid w:val="007B67EE"/>
    <w:rsid w:val="007B68A2"/>
    <w:rsid w:val="007B6AE3"/>
    <w:rsid w:val="007B6CF5"/>
    <w:rsid w:val="007B6F09"/>
    <w:rsid w:val="007B72B4"/>
    <w:rsid w:val="007B7300"/>
    <w:rsid w:val="007B78A3"/>
    <w:rsid w:val="007B7A4F"/>
    <w:rsid w:val="007B7BAC"/>
    <w:rsid w:val="007B7C07"/>
    <w:rsid w:val="007B7CDF"/>
    <w:rsid w:val="007C0214"/>
    <w:rsid w:val="007C04DB"/>
    <w:rsid w:val="007C076E"/>
    <w:rsid w:val="007C14F7"/>
    <w:rsid w:val="007C1942"/>
    <w:rsid w:val="007C28AB"/>
    <w:rsid w:val="007C28FE"/>
    <w:rsid w:val="007C33EF"/>
    <w:rsid w:val="007C38E6"/>
    <w:rsid w:val="007C3C65"/>
    <w:rsid w:val="007C3CC2"/>
    <w:rsid w:val="007C4018"/>
    <w:rsid w:val="007C412A"/>
    <w:rsid w:val="007C4420"/>
    <w:rsid w:val="007C517F"/>
    <w:rsid w:val="007C5397"/>
    <w:rsid w:val="007C665A"/>
    <w:rsid w:val="007C6749"/>
    <w:rsid w:val="007C69D1"/>
    <w:rsid w:val="007C6B6A"/>
    <w:rsid w:val="007C6C19"/>
    <w:rsid w:val="007C71A5"/>
    <w:rsid w:val="007C7201"/>
    <w:rsid w:val="007C758D"/>
    <w:rsid w:val="007C7A3D"/>
    <w:rsid w:val="007D01DA"/>
    <w:rsid w:val="007D1152"/>
    <w:rsid w:val="007D1263"/>
    <w:rsid w:val="007D1270"/>
    <w:rsid w:val="007D17DA"/>
    <w:rsid w:val="007D1CC1"/>
    <w:rsid w:val="007D1E0D"/>
    <w:rsid w:val="007D210D"/>
    <w:rsid w:val="007D2447"/>
    <w:rsid w:val="007D252D"/>
    <w:rsid w:val="007D2652"/>
    <w:rsid w:val="007D3AF4"/>
    <w:rsid w:val="007D3B7F"/>
    <w:rsid w:val="007D3C7B"/>
    <w:rsid w:val="007D4608"/>
    <w:rsid w:val="007D496B"/>
    <w:rsid w:val="007D4C0A"/>
    <w:rsid w:val="007D4E6F"/>
    <w:rsid w:val="007D5309"/>
    <w:rsid w:val="007D54EB"/>
    <w:rsid w:val="007D56F1"/>
    <w:rsid w:val="007D5BE5"/>
    <w:rsid w:val="007D5D70"/>
    <w:rsid w:val="007D5DB6"/>
    <w:rsid w:val="007D6230"/>
    <w:rsid w:val="007D6259"/>
    <w:rsid w:val="007D72BA"/>
    <w:rsid w:val="007D7FA2"/>
    <w:rsid w:val="007E0361"/>
    <w:rsid w:val="007E03F0"/>
    <w:rsid w:val="007E0431"/>
    <w:rsid w:val="007E049E"/>
    <w:rsid w:val="007E0E10"/>
    <w:rsid w:val="007E1102"/>
    <w:rsid w:val="007E135C"/>
    <w:rsid w:val="007E1AE2"/>
    <w:rsid w:val="007E1B50"/>
    <w:rsid w:val="007E1E11"/>
    <w:rsid w:val="007E1E50"/>
    <w:rsid w:val="007E22A9"/>
    <w:rsid w:val="007E29A0"/>
    <w:rsid w:val="007E2D6E"/>
    <w:rsid w:val="007E2FEF"/>
    <w:rsid w:val="007E3081"/>
    <w:rsid w:val="007E34D1"/>
    <w:rsid w:val="007E3714"/>
    <w:rsid w:val="007E410E"/>
    <w:rsid w:val="007E4D89"/>
    <w:rsid w:val="007E51B7"/>
    <w:rsid w:val="007E5612"/>
    <w:rsid w:val="007E56FA"/>
    <w:rsid w:val="007E5CB8"/>
    <w:rsid w:val="007E5D06"/>
    <w:rsid w:val="007E5F71"/>
    <w:rsid w:val="007E5FFD"/>
    <w:rsid w:val="007E60DF"/>
    <w:rsid w:val="007E6141"/>
    <w:rsid w:val="007E64E4"/>
    <w:rsid w:val="007E651A"/>
    <w:rsid w:val="007E6852"/>
    <w:rsid w:val="007E6D40"/>
    <w:rsid w:val="007E6DEA"/>
    <w:rsid w:val="007E7181"/>
    <w:rsid w:val="007E7231"/>
    <w:rsid w:val="007E7407"/>
    <w:rsid w:val="007E756E"/>
    <w:rsid w:val="007E7FC8"/>
    <w:rsid w:val="007F0156"/>
    <w:rsid w:val="007F0BE6"/>
    <w:rsid w:val="007F1031"/>
    <w:rsid w:val="007F109A"/>
    <w:rsid w:val="007F1470"/>
    <w:rsid w:val="007F21E1"/>
    <w:rsid w:val="007F2382"/>
    <w:rsid w:val="007F2584"/>
    <w:rsid w:val="007F2BD4"/>
    <w:rsid w:val="007F2CC8"/>
    <w:rsid w:val="007F3A77"/>
    <w:rsid w:val="007F3ACB"/>
    <w:rsid w:val="007F4236"/>
    <w:rsid w:val="007F44C5"/>
    <w:rsid w:val="007F45E6"/>
    <w:rsid w:val="007F4684"/>
    <w:rsid w:val="007F4835"/>
    <w:rsid w:val="007F4C28"/>
    <w:rsid w:val="007F530F"/>
    <w:rsid w:val="007F538A"/>
    <w:rsid w:val="007F543C"/>
    <w:rsid w:val="007F5563"/>
    <w:rsid w:val="007F5D2C"/>
    <w:rsid w:val="007F5F27"/>
    <w:rsid w:val="007F6156"/>
    <w:rsid w:val="007F6627"/>
    <w:rsid w:val="007F6AF8"/>
    <w:rsid w:val="007F6C1F"/>
    <w:rsid w:val="007F6CCF"/>
    <w:rsid w:val="007F719C"/>
    <w:rsid w:val="007F748B"/>
    <w:rsid w:val="007F77A8"/>
    <w:rsid w:val="007F785D"/>
    <w:rsid w:val="007F7951"/>
    <w:rsid w:val="007F7C1F"/>
    <w:rsid w:val="007F7CD4"/>
    <w:rsid w:val="00800329"/>
    <w:rsid w:val="00800740"/>
    <w:rsid w:val="00800765"/>
    <w:rsid w:val="00800948"/>
    <w:rsid w:val="00800977"/>
    <w:rsid w:val="008013D4"/>
    <w:rsid w:val="00801583"/>
    <w:rsid w:val="00801979"/>
    <w:rsid w:val="00801F37"/>
    <w:rsid w:val="0080203A"/>
    <w:rsid w:val="008028FF"/>
    <w:rsid w:val="00803272"/>
    <w:rsid w:val="008036A6"/>
    <w:rsid w:val="0080379A"/>
    <w:rsid w:val="00803A72"/>
    <w:rsid w:val="00804415"/>
    <w:rsid w:val="00804450"/>
    <w:rsid w:val="008045E7"/>
    <w:rsid w:val="008047C5"/>
    <w:rsid w:val="008048BC"/>
    <w:rsid w:val="0080498B"/>
    <w:rsid w:val="00804BAD"/>
    <w:rsid w:val="00804C84"/>
    <w:rsid w:val="00804CC6"/>
    <w:rsid w:val="008056EC"/>
    <w:rsid w:val="0080576B"/>
    <w:rsid w:val="00805A3C"/>
    <w:rsid w:val="00805B39"/>
    <w:rsid w:val="0080602E"/>
    <w:rsid w:val="008062D7"/>
    <w:rsid w:val="008069FE"/>
    <w:rsid w:val="00806B7E"/>
    <w:rsid w:val="008073E5"/>
    <w:rsid w:val="008074FA"/>
    <w:rsid w:val="00807578"/>
    <w:rsid w:val="00807770"/>
    <w:rsid w:val="008077E8"/>
    <w:rsid w:val="00807800"/>
    <w:rsid w:val="00807949"/>
    <w:rsid w:val="00807BF7"/>
    <w:rsid w:val="00807C59"/>
    <w:rsid w:val="00807F45"/>
    <w:rsid w:val="0081002B"/>
    <w:rsid w:val="00810503"/>
    <w:rsid w:val="0081086A"/>
    <w:rsid w:val="00810BBF"/>
    <w:rsid w:val="00811350"/>
    <w:rsid w:val="00811386"/>
    <w:rsid w:val="0081142C"/>
    <w:rsid w:val="00811AE2"/>
    <w:rsid w:val="00812110"/>
    <w:rsid w:val="008124F1"/>
    <w:rsid w:val="00813476"/>
    <w:rsid w:val="008136AD"/>
    <w:rsid w:val="0081379B"/>
    <w:rsid w:val="0081419D"/>
    <w:rsid w:val="00814A2B"/>
    <w:rsid w:val="0081523C"/>
    <w:rsid w:val="00815A68"/>
    <w:rsid w:val="00815BC0"/>
    <w:rsid w:val="008162DA"/>
    <w:rsid w:val="008163B5"/>
    <w:rsid w:val="0081647C"/>
    <w:rsid w:val="0081647D"/>
    <w:rsid w:val="008164F7"/>
    <w:rsid w:val="00817225"/>
    <w:rsid w:val="0081755E"/>
    <w:rsid w:val="00817787"/>
    <w:rsid w:val="008178D5"/>
    <w:rsid w:val="00817DB5"/>
    <w:rsid w:val="00817F22"/>
    <w:rsid w:val="00820315"/>
    <w:rsid w:val="00820392"/>
    <w:rsid w:val="00820DE5"/>
    <w:rsid w:val="00820E02"/>
    <w:rsid w:val="00821694"/>
    <w:rsid w:val="00821F7E"/>
    <w:rsid w:val="0082262E"/>
    <w:rsid w:val="00822836"/>
    <w:rsid w:val="008228B9"/>
    <w:rsid w:val="00822D55"/>
    <w:rsid w:val="008232B9"/>
    <w:rsid w:val="008235B7"/>
    <w:rsid w:val="008235DA"/>
    <w:rsid w:val="008241DF"/>
    <w:rsid w:val="008241E1"/>
    <w:rsid w:val="008244E8"/>
    <w:rsid w:val="0082484C"/>
    <w:rsid w:val="00824F44"/>
    <w:rsid w:val="008258C8"/>
    <w:rsid w:val="00825B8C"/>
    <w:rsid w:val="00825E35"/>
    <w:rsid w:val="008260B9"/>
    <w:rsid w:val="00826463"/>
    <w:rsid w:val="0082663C"/>
    <w:rsid w:val="008279F4"/>
    <w:rsid w:val="00827AFF"/>
    <w:rsid w:val="00827CE2"/>
    <w:rsid w:val="008307D9"/>
    <w:rsid w:val="00830B1B"/>
    <w:rsid w:val="008313AB"/>
    <w:rsid w:val="008317E3"/>
    <w:rsid w:val="00831832"/>
    <w:rsid w:val="008319D4"/>
    <w:rsid w:val="00831D68"/>
    <w:rsid w:val="00832048"/>
    <w:rsid w:val="008325E4"/>
    <w:rsid w:val="00832635"/>
    <w:rsid w:val="0083269F"/>
    <w:rsid w:val="00832A43"/>
    <w:rsid w:val="008334D7"/>
    <w:rsid w:val="0083359E"/>
    <w:rsid w:val="008336B9"/>
    <w:rsid w:val="0083380D"/>
    <w:rsid w:val="0083398D"/>
    <w:rsid w:val="00833C68"/>
    <w:rsid w:val="00833D69"/>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657"/>
    <w:rsid w:val="0084075A"/>
    <w:rsid w:val="0084087D"/>
    <w:rsid w:val="008409E3"/>
    <w:rsid w:val="008409F2"/>
    <w:rsid w:val="00841A28"/>
    <w:rsid w:val="00841BA3"/>
    <w:rsid w:val="00841D07"/>
    <w:rsid w:val="0084207E"/>
    <w:rsid w:val="00842173"/>
    <w:rsid w:val="00842AFC"/>
    <w:rsid w:val="0084305A"/>
    <w:rsid w:val="008433E8"/>
    <w:rsid w:val="008435DA"/>
    <w:rsid w:val="00843FEB"/>
    <w:rsid w:val="0084449A"/>
    <w:rsid w:val="0084491B"/>
    <w:rsid w:val="008449E7"/>
    <w:rsid w:val="00844A9B"/>
    <w:rsid w:val="0084542E"/>
    <w:rsid w:val="00845DC4"/>
    <w:rsid w:val="008463F3"/>
    <w:rsid w:val="008465B7"/>
    <w:rsid w:val="00846989"/>
    <w:rsid w:val="00846AAF"/>
    <w:rsid w:val="00846AE9"/>
    <w:rsid w:val="00846E05"/>
    <w:rsid w:val="0084784D"/>
    <w:rsid w:val="00847DF3"/>
    <w:rsid w:val="0085033F"/>
    <w:rsid w:val="00851129"/>
    <w:rsid w:val="008511E6"/>
    <w:rsid w:val="00851701"/>
    <w:rsid w:val="008517EF"/>
    <w:rsid w:val="00851B2E"/>
    <w:rsid w:val="00851B5D"/>
    <w:rsid w:val="00851F67"/>
    <w:rsid w:val="00852154"/>
    <w:rsid w:val="00853094"/>
    <w:rsid w:val="0085312F"/>
    <w:rsid w:val="00853372"/>
    <w:rsid w:val="00853A40"/>
    <w:rsid w:val="00853E19"/>
    <w:rsid w:val="00854241"/>
    <w:rsid w:val="00854B0C"/>
    <w:rsid w:val="00854D58"/>
    <w:rsid w:val="00854E56"/>
    <w:rsid w:val="00855D7A"/>
    <w:rsid w:val="00855F02"/>
    <w:rsid w:val="0085610A"/>
    <w:rsid w:val="00856149"/>
    <w:rsid w:val="0085635F"/>
    <w:rsid w:val="008568C5"/>
    <w:rsid w:val="00856E49"/>
    <w:rsid w:val="008575B3"/>
    <w:rsid w:val="00857AB2"/>
    <w:rsid w:val="00857F95"/>
    <w:rsid w:val="0086023E"/>
    <w:rsid w:val="00860853"/>
    <w:rsid w:val="00860D1F"/>
    <w:rsid w:val="00860F4B"/>
    <w:rsid w:val="00861221"/>
    <w:rsid w:val="008614E4"/>
    <w:rsid w:val="00861F13"/>
    <w:rsid w:val="008623BB"/>
    <w:rsid w:val="00862634"/>
    <w:rsid w:val="00862A5B"/>
    <w:rsid w:val="008636C2"/>
    <w:rsid w:val="00863B70"/>
    <w:rsid w:val="00863F06"/>
    <w:rsid w:val="00863F08"/>
    <w:rsid w:val="00863F0E"/>
    <w:rsid w:val="0086414F"/>
    <w:rsid w:val="00864420"/>
    <w:rsid w:val="0086458F"/>
    <w:rsid w:val="00864F22"/>
    <w:rsid w:val="0086511E"/>
    <w:rsid w:val="00865128"/>
    <w:rsid w:val="0086549F"/>
    <w:rsid w:val="00866242"/>
    <w:rsid w:val="008664CC"/>
    <w:rsid w:val="008674C1"/>
    <w:rsid w:val="00870350"/>
    <w:rsid w:val="008704B6"/>
    <w:rsid w:val="008704FB"/>
    <w:rsid w:val="00870505"/>
    <w:rsid w:val="008707BA"/>
    <w:rsid w:val="008708F5"/>
    <w:rsid w:val="00870B03"/>
    <w:rsid w:val="00870C02"/>
    <w:rsid w:val="00871037"/>
    <w:rsid w:val="0087167D"/>
    <w:rsid w:val="00871B28"/>
    <w:rsid w:val="008721F8"/>
    <w:rsid w:val="00872323"/>
    <w:rsid w:val="008723C7"/>
    <w:rsid w:val="008724D8"/>
    <w:rsid w:val="00872520"/>
    <w:rsid w:val="0087299E"/>
    <w:rsid w:val="00872C4C"/>
    <w:rsid w:val="00872D14"/>
    <w:rsid w:val="00872F4B"/>
    <w:rsid w:val="008730CC"/>
    <w:rsid w:val="008733B1"/>
    <w:rsid w:val="008748F3"/>
    <w:rsid w:val="00874C6E"/>
    <w:rsid w:val="008756EC"/>
    <w:rsid w:val="00875828"/>
    <w:rsid w:val="00875AC5"/>
    <w:rsid w:val="00875B1E"/>
    <w:rsid w:val="00875F99"/>
    <w:rsid w:val="008760B1"/>
    <w:rsid w:val="00876220"/>
    <w:rsid w:val="008765A2"/>
    <w:rsid w:val="00876D4B"/>
    <w:rsid w:val="00876E0C"/>
    <w:rsid w:val="0087721E"/>
    <w:rsid w:val="00877B97"/>
    <w:rsid w:val="00880338"/>
    <w:rsid w:val="0088039E"/>
    <w:rsid w:val="0088050D"/>
    <w:rsid w:val="00880884"/>
    <w:rsid w:val="00880ACD"/>
    <w:rsid w:val="00880BBE"/>
    <w:rsid w:val="00881071"/>
    <w:rsid w:val="008813D1"/>
    <w:rsid w:val="008813EB"/>
    <w:rsid w:val="008819C9"/>
    <w:rsid w:val="00881EF3"/>
    <w:rsid w:val="00882C3D"/>
    <w:rsid w:val="00882D9D"/>
    <w:rsid w:val="008833C2"/>
    <w:rsid w:val="00883A48"/>
    <w:rsid w:val="00883CAF"/>
    <w:rsid w:val="00884D08"/>
    <w:rsid w:val="00884D51"/>
    <w:rsid w:val="00884F6F"/>
    <w:rsid w:val="0088580B"/>
    <w:rsid w:val="00885DF6"/>
    <w:rsid w:val="00885FD0"/>
    <w:rsid w:val="00886145"/>
    <w:rsid w:val="008861C5"/>
    <w:rsid w:val="00886752"/>
    <w:rsid w:val="008867C0"/>
    <w:rsid w:val="00886AD0"/>
    <w:rsid w:val="00886D75"/>
    <w:rsid w:val="008871EF"/>
    <w:rsid w:val="00887F3D"/>
    <w:rsid w:val="008901CD"/>
    <w:rsid w:val="00890435"/>
    <w:rsid w:val="0089052B"/>
    <w:rsid w:val="00890FED"/>
    <w:rsid w:val="008915B3"/>
    <w:rsid w:val="008917C7"/>
    <w:rsid w:val="00891921"/>
    <w:rsid w:val="00891CA3"/>
    <w:rsid w:val="0089229B"/>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76B"/>
    <w:rsid w:val="00897665"/>
    <w:rsid w:val="0089776B"/>
    <w:rsid w:val="00897A91"/>
    <w:rsid w:val="008A0371"/>
    <w:rsid w:val="008A0EB1"/>
    <w:rsid w:val="008A0F6B"/>
    <w:rsid w:val="008A137C"/>
    <w:rsid w:val="008A1629"/>
    <w:rsid w:val="008A1678"/>
    <w:rsid w:val="008A18E0"/>
    <w:rsid w:val="008A1B58"/>
    <w:rsid w:val="008A24CD"/>
    <w:rsid w:val="008A2FD4"/>
    <w:rsid w:val="008A428B"/>
    <w:rsid w:val="008A44D1"/>
    <w:rsid w:val="008A460F"/>
    <w:rsid w:val="008A4825"/>
    <w:rsid w:val="008A499B"/>
    <w:rsid w:val="008A4E6E"/>
    <w:rsid w:val="008A4FAD"/>
    <w:rsid w:val="008A5BC4"/>
    <w:rsid w:val="008A680A"/>
    <w:rsid w:val="008A6D6F"/>
    <w:rsid w:val="008A7145"/>
    <w:rsid w:val="008A72E8"/>
    <w:rsid w:val="008A74C7"/>
    <w:rsid w:val="008A7892"/>
    <w:rsid w:val="008A79C8"/>
    <w:rsid w:val="008A7A03"/>
    <w:rsid w:val="008A7EA2"/>
    <w:rsid w:val="008B012C"/>
    <w:rsid w:val="008B0136"/>
    <w:rsid w:val="008B01AC"/>
    <w:rsid w:val="008B0D38"/>
    <w:rsid w:val="008B0F02"/>
    <w:rsid w:val="008B1B1D"/>
    <w:rsid w:val="008B1E60"/>
    <w:rsid w:val="008B1F80"/>
    <w:rsid w:val="008B2133"/>
    <w:rsid w:val="008B21EA"/>
    <w:rsid w:val="008B2635"/>
    <w:rsid w:val="008B2726"/>
    <w:rsid w:val="008B2818"/>
    <w:rsid w:val="008B2892"/>
    <w:rsid w:val="008B28F5"/>
    <w:rsid w:val="008B2B1D"/>
    <w:rsid w:val="008B301D"/>
    <w:rsid w:val="008B3813"/>
    <w:rsid w:val="008B3911"/>
    <w:rsid w:val="008B454A"/>
    <w:rsid w:val="008B46CB"/>
    <w:rsid w:val="008B4DB6"/>
    <w:rsid w:val="008B5287"/>
    <w:rsid w:val="008B5667"/>
    <w:rsid w:val="008B58AD"/>
    <w:rsid w:val="008B61FE"/>
    <w:rsid w:val="008B6491"/>
    <w:rsid w:val="008B6D76"/>
    <w:rsid w:val="008B6FBA"/>
    <w:rsid w:val="008B7940"/>
    <w:rsid w:val="008B7C68"/>
    <w:rsid w:val="008B7E81"/>
    <w:rsid w:val="008B7F2F"/>
    <w:rsid w:val="008C0C71"/>
    <w:rsid w:val="008C0D90"/>
    <w:rsid w:val="008C0E1E"/>
    <w:rsid w:val="008C16A5"/>
    <w:rsid w:val="008C1C7D"/>
    <w:rsid w:val="008C25A5"/>
    <w:rsid w:val="008C3580"/>
    <w:rsid w:val="008C359B"/>
    <w:rsid w:val="008C3666"/>
    <w:rsid w:val="008C3DAA"/>
    <w:rsid w:val="008C3E8E"/>
    <w:rsid w:val="008C3F2E"/>
    <w:rsid w:val="008C41A7"/>
    <w:rsid w:val="008C432C"/>
    <w:rsid w:val="008C4591"/>
    <w:rsid w:val="008C4865"/>
    <w:rsid w:val="008C586B"/>
    <w:rsid w:val="008C5925"/>
    <w:rsid w:val="008C5D11"/>
    <w:rsid w:val="008C5EBB"/>
    <w:rsid w:val="008C6442"/>
    <w:rsid w:val="008C65A4"/>
    <w:rsid w:val="008C6B2A"/>
    <w:rsid w:val="008C6B8F"/>
    <w:rsid w:val="008C77C9"/>
    <w:rsid w:val="008C7F1A"/>
    <w:rsid w:val="008D0322"/>
    <w:rsid w:val="008D053B"/>
    <w:rsid w:val="008D15E6"/>
    <w:rsid w:val="008D1BEA"/>
    <w:rsid w:val="008D1D20"/>
    <w:rsid w:val="008D1D9D"/>
    <w:rsid w:val="008D2361"/>
    <w:rsid w:val="008D2E3A"/>
    <w:rsid w:val="008D3993"/>
    <w:rsid w:val="008D3AE2"/>
    <w:rsid w:val="008D3B40"/>
    <w:rsid w:val="008D3DE4"/>
    <w:rsid w:val="008D3F13"/>
    <w:rsid w:val="008D41CA"/>
    <w:rsid w:val="008D4C41"/>
    <w:rsid w:val="008D4EC5"/>
    <w:rsid w:val="008D5097"/>
    <w:rsid w:val="008D5773"/>
    <w:rsid w:val="008D58DD"/>
    <w:rsid w:val="008D623A"/>
    <w:rsid w:val="008D62E0"/>
    <w:rsid w:val="008D6B25"/>
    <w:rsid w:val="008D6DAB"/>
    <w:rsid w:val="008D6E0C"/>
    <w:rsid w:val="008D757B"/>
    <w:rsid w:val="008D7953"/>
    <w:rsid w:val="008E0132"/>
    <w:rsid w:val="008E019F"/>
    <w:rsid w:val="008E0670"/>
    <w:rsid w:val="008E07BE"/>
    <w:rsid w:val="008E07D5"/>
    <w:rsid w:val="008E09AC"/>
    <w:rsid w:val="008E09F2"/>
    <w:rsid w:val="008E0B18"/>
    <w:rsid w:val="008E0C05"/>
    <w:rsid w:val="008E0EBF"/>
    <w:rsid w:val="008E0ECA"/>
    <w:rsid w:val="008E120A"/>
    <w:rsid w:val="008E1324"/>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43B5"/>
    <w:rsid w:val="008E43E1"/>
    <w:rsid w:val="008E4C2E"/>
    <w:rsid w:val="008E4C6A"/>
    <w:rsid w:val="008E4C7C"/>
    <w:rsid w:val="008E567B"/>
    <w:rsid w:val="008E5728"/>
    <w:rsid w:val="008E57B5"/>
    <w:rsid w:val="008E5A2A"/>
    <w:rsid w:val="008E5BA5"/>
    <w:rsid w:val="008E5BB1"/>
    <w:rsid w:val="008E60EB"/>
    <w:rsid w:val="008E6A66"/>
    <w:rsid w:val="008E703E"/>
    <w:rsid w:val="008E73C5"/>
    <w:rsid w:val="008E798C"/>
    <w:rsid w:val="008E7F1F"/>
    <w:rsid w:val="008F00B7"/>
    <w:rsid w:val="008F0621"/>
    <w:rsid w:val="008F0763"/>
    <w:rsid w:val="008F090E"/>
    <w:rsid w:val="008F1124"/>
    <w:rsid w:val="008F1560"/>
    <w:rsid w:val="008F172A"/>
    <w:rsid w:val="008F174D"/>
    <w:rsid w:val="008F177E"/>
    <w:rsid w:val="008F1A13"/>
    <w:rsid w:val="008F227D"/>
    <w:rsid w:val="008F23B5"/>
    <w:rsid w:val="008F2C75"/>
    <w:rsid w:val="008F328B"/>
    <w:rsid w:val="008F3492"/>
    <w:rsid w:val="008F373A"/>
    <w:rsid w:val="008F44D5"/>
    <w:rsid w:val="008F45B0"/>
    <w:rsid w:val="008F4CF8"/>
    <w:rsid w:val="008F5170"/>
    <w:rsid w:val="008F573D"/>
    <w:rsid w:val="008F5B38"/>
    <w:rsid w:val="008F5C75"/>
    <w:rsid w:val="008F5DB2"/>
    <w:rsid w:val="008F5DCE"/>
    <w:rsid w:val="008F6690"/>
    <w:rsid w:val="008F6CE4"/>
    <w:rsid w:val="008F6F17"/>
    <w:rsid w:val="008F6F2E"/>
    <w:rsid w:val="008F7466"/>
    <w:rsid w:val="008F77E7"/>
    <w:rsid w:val="008F7E77"/>
    <w:rsid w:val="00900710"/>
    <w:rsid w:val="00900A20"/>
    <w:rsid w:val="00900E95"/>
    <w:rsid w:val="00900FAC"/>
    <w:rsid w:val="0090103C"/>
    <w:rsid w:val="00901465"/>
    <w:rsid w:val="00901834"/>
    <w:rsid w:val="00901853"/>
    <w:rsid w:val="00901C82"/>
    <w:rsid w:val="009021EE"/>
    <w:rsid w:val="00902B43"/>
    <w:rsid w:val="00902EF2"/>
    <w:rsid w:val="009031EC"/>
    <w:rsid w:val="009033B7"/>
    <w:rsid w:val="009033DB"/>
    <w:rsid w:val="009035BF"/>
    <w:rsid w:val="009039DA"/>
    <w:rsid w:val="00903CAF"/>
    <w:rsid w:val="009040B5"/>
    <w:rsid w:val="009042E8"/>
    <w:rsid w:val="0090485F"/>
    <w:rsid w:val="00904DB6"/>
    <w:rsid w:val="00904DE7"/>
    <w:rsid w:val="0090505E"/>
    <w:rsid w:val="0090561A"/>
    <w:rsid w:val="0090592A"/>
    <w:rsid w:val="00905C83"/>
    <w:rsid w:val="00906376"/>
    <w:rsid w:val="00906586"/>
    <w:rsid w:val="0090673C"/>
    <w:rsid w:val="00906DEF"/>
    <w:rsid w:val="00906E09"/>
    <w:rsid w:val="009075DE"/>
    <w:rsid w:val="00907849"/>
    <w:rsid w:val="00907A2B"/>
    <w:rsid w:val="00907AE0"/>
    <w:rsid w:val="00907D1A"/>
    <w:rsid w:val="00910120"/>
    <w:rsid w:val="0091032F"/>
    <w:rsid w:val="0091072D"/>
    <w:rsid w:val="00910F26"/>
    <w:rsid w:val="00910FAA"/>
    <w:rsid w:val="009115CC"/>
    <w:rsid w:val="00911A29"/>
    <w:rsid w:val="00912B30"/>
    <w:rsid w:val="00912CA5"/>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F5"/>
    <w:rsid w:val="0091560E"/>
    <w:rsid w:val="0091565E"/>
    <w:rsid w:val="00915AA0"/>
    <w:rsid w:val="0091721C"/>
    <w:rsid w:val="009174D5"/>
    <w:rsid w:val="00917745"/>
    <w:rsid w:val="0091797C"/>
    <w:rsid w:val="009179BA"/>
    <w:rsid w:val="009206C9"/>
    <w:rsid w:val="009207F6"/>
    <w:rsid w:val="00920CDC"/>
    <w:rsid w:val="009211C1"/>
    <w:rsid w:val="0092122F"/>
    <w:rsid w:val="009216B7"/>
    <w:rsid w:val="00921EE6"/>
    <w:rsid w:val="009226B7"/>
    <w:rsid w:val="009227C2"/>
    <w:rsid w:val="0092297E"/>
    <w:rsid w:val="00922E66"/>
    <w:rsid w:val="00922FD2"/>
    <w:rsid w:val="00923677"/>
    <w:rsid w:val="00923830"/>
    <w:rsid w:val="00923B4C"/>
    <w:rsid w:val="00923BE4"/>
    <w:rsid w:val="00924058"/>
    <w:rsid w:val="00924425"/>
    <w:rsid w:val="009248CC"/>
    <w:rsid w:val="00924909"/>
    <w:rsid w:val="00924949"/>
    <w:rsid w:val="00925127"/>
    <w:rsid w:val="00925469"/>
    <w:rsid w:val="00925F71"/>
    <w:rsid w:val="00926348"/>
    <w:rsid w:val="0092644D"/>
    <w:rsid w:val="009264FA"/>
    <w:rsid w:val="009264FB"/>
    <w:rsid w:val="00926648"/>
    <w:rsid w:val="00926E41"/>
    <w:rsid w:val="009270D5"/>
    <w:rsid w:val="0092766D"/>
    <w:rsid w:val="009276AA"/>
    <w:rsid w:val="0093003C"/>
    <w:rsid w:val="0093034C"/>
    <w:rsid w:val="00930BCC"/>
    <w:rsid w:val="00931077"/>
    <w:rsid w:val="00931573"/>
    <w:rsid w:val="009317B4"/>
    <w:rsid w:val="009319A9"/>
    <w:rsid w:val="00931A97"/>
    <w:rsid w:val="00931C43"/>
    <w:rsid w:val="009321F2"/>
    <w:rsid w:val="009323D7"/>
    <w:rsid w:val="009333A2"/>
    <w:rsid w:val="009339CC"/>
    <w:rsid w:val="009342B6"/>
    <w:rsid w:val="0093466B"/>
    <w:rsid w:val="00934B09"/>
    <w:rsid w:val="00934D71"/>
    <w:rsid w:val="00934E8C"/>
    <w:rsid w:val="00935039"/>
    <w:rsid w:val="0093542B"/>
    <w:rsid w:val="00935BA5"/>
    <w:rsid w:val="00935CAF"/>
    <w:rsid w:val="0093689C"/>
    <w:rsid w:val="009368B6"/>
    <w:rsid w:val="00937458"/>
    <w:rsid w:val="00937E57"/>
    <w:rsid w:val="009400F8"/>
    <w:rsid w:val="00940113"/>
    <w:rsid w:val="009404B8"/>
    <w:rsid w:val="0094091C"/>
    <w:rsid w:val="00940F51"/>
    <w:rsid w:val="009418DC"/>
    <w:rsid w:val="00941E0A"/>
    <w:rsid w:val="00942F18"/>
    <w:rsid w:val="00942F19"/>
    <w:rsid w:val="009436AD"/>
    <w:rsid w:val="009436D3"/>
    <w:rsid w:val="00943B0F"/>
    <w:rsid w:val="00943F7B"/>
    <w:rsid w:val="009440E0"/>
    <w:rsid w:val="009441A7"/>
    <w:rsid w:val="009445F7"/>
    <w:rsid w:val="009446F7"/>
    <w:rsid w:val="00944C77"/>
    <w:rsid w:val="009454BC"/>
    <w:rsid w:val="00945819"/>
    <w:rsid w:val="00945A1B"/>
    <w:rsid w:val="00945FBC"/>
    <w:rsid w:val="00947A61"/>
    <w:rsid w:val="00947ABF"/>
    <w:rsid w:val="0095051A"/>
    <w:rsid w:val="0095082E"/>
    <w:rsid w:val="0095086F"/>
    <w:rsid w:val="009508C0"/>
    <w:rsid w:val="00950E7D"/>
    <w:rsid w:val="0095132C"/>
    <w:rsid w:val="009515A1"/>
    <w:rsid w:val="009515E5"/>
    <w:rsid w:val="00951687"/>
    <w:rsid w:val="009517BF"/>
    <w:rsid w:val="009519AC"/>
    <w:rsid w:val="00951B0D"/>
    <w:rsid w:val="00951F3C"/>
    <w:rsid w:val="009523BD"/>
    <w:rsid w:val="009523CF"/>
    <w:rsid w:val="009523E2"/>
    <w:rsid w:val="00952F52"/>
    <w:rsid w:val="009539D3"/>
    <w:rsid w:val="00953A26"/>
    <w:rsid w:val="00953C4D"/>
    <w:rsid w:val="00953D60"/>
    <w:rsid w:val="00953F05"/>
    <w:rsid w:val="009546E6"/>
    <w:rsid w:val="00954E93"/>
    <w:rsid w:val="00955743"/>
    <w:rsid w:val="0095593D"/>
    <w:rsid w:val="00955B42"/>
    <w:rsid w:val="00955BAF"/>
    <w:rsid w:val="00955F68"/>
    <w:rsid w:val="0095651C"/>
    <w:rsid w:val="00956C3F"/>
    <w:rsid w:val="00956EE7"/>
    <w:rsid w:val="00957079"/>
    <w:rsid w:val="009574C2"/>
    <w:rsid w:val="00957742"/>
    <w:rsid w:val="00957A93"/>
    <w:rsid w:val="00957CEF"/>
    <w:rsid w:val="00960190"/>
    <w:rsid w:val="009609AA"/>
    <w:rsid w:val="009613AA"/>
    <w:rsid w:val="00961D69"/>
    <w:rsid w:val="00962499"/>
    <w:rsid w:val="00962EC9"/>
    <w:rsid w:val="0096327E"/>
    <w:rsid w:val="00963D76"/>
    <w:rsid w:val="00964296"/>
    <w:rsid w:val="00964305"/>
    <w:rsid w:val="00964629"/>
    <w:rsid w:val="009648A5"/>
    <w:rsid w:val="009648CB"/>
    <w:rsid w:val="00964CFD"/>
    <w:rsid w:val="0096512F"/>
    <w:rsid w:val="009652FB"/>
    <w:rsid w:val="009658E4"/>
    <w:rsid w:val="00965A63"/>
    <w:rsid w:val="00965B99"/>
    <w:rsid w:val="00965D4F"/>
    <w:rsid w:val="009660E3"/>
    <w:rsid w:val="009662E4"/>
    <w:rsid w:val="009668AC"/>
    <w:rsid w:val="00966B82"/>
    <w:rsid w:val="009674B5"/>
    <w:rsid w:val="00967776"/>
    <w:rsid w:val="0097059E"/>
    <w:rsid w:val="00970614"/>
    <w:rsid w:val="009713A4"/>
    <w:rsid w:val="00971574"/>
    <w:rsid w:val="009716EA"/>
    <w:rsid w:val="0097171B"/>
    <w:rsid w:val="00971909"/>
    <w:rsid w:val="00971CC7"/>
    <w:rsid w:val="00971D91"/>
    <w:rsid w:val="0097294B"/>
    <w:rsid w:val="00972B4D"/>
    <w:rsid w:val="009732E4"/>
    <w:rsid w:val="009739DF"/>
    <w:rsid w:val="00973EA0"/>
    <w:rsid w:val="00974743"/>
    <w:rsid w:val="00974954"/>
    <w:rsid w:val="0097565B"/>
    <w:rsid w:val="00975682"/>
    <w:rsid w:val="0097594B"/>
    <w:rsid w:val="00975E5F"/>
    <w:rsid w:val="00976025"/>
    <w:rsid w:val="00976037"/>
    <w:rsid w:val="009760F7"/>
    <w:rsid w:val="00976407"/>
    <w:rsid w:val="00976B57"/>
    <w:rsid w:val="00976D4B"/>
    <w:rsid w:val="009772FF"/>
    <w:rsid w:val="00977A6B"/>
    <w:rsid w:val="00977E68"/>
    <w:rsid w:val="0098001F"/>
    <w:rsid w:val="0098054D"/>
    <w:rsid w:val="00980A15"/>
    <w:rsid w:val="00981375"/>
    <w:rsid w:val="009814A3"/>
    <w:rsid w:val="009814CC"/>
    <w:rsid w:val="0098161E"/>
    <w:rsid w:val="00981B8D"/>
    <w:rsid w:val="00981CB3"/>
    <w:rsid w:val="00981E60"/>
    <w:rsid w:val="00982365"/>
    <w:rsid w:val="00982F1A"/>
    <w:rsid w:val="00983371"/>
    <w:rsid w:val="009836AE"/>
    <w:rsid w:val="00983A61"/>
    <w:rsid w:val="00984540"/>
    <w:rsid w:val="009846CA"/>
    <w:rsid w:val="009847C2"/>
    <w:rsid w:val="00984984"/>
    <w:rsid w:val="0098550C"/>
    <w:rsid w:val="00985557"/>
    <w:rsid w:val="009858F0"/>
    <w:rsid w:val="00985D48"/>
    <w:rsid w:val="00986226"/>
    <w:rsid w:val="00986323"/>
    <w:rsid w:val="009865C7"/>
    <w:rsid w:val="009866D6"/>
    <w:rsid w:val="0098695F"/>
    <w:rsid w:val="00986A0E"/>
    <w:rsid w:val="00986A2E"/>
    <w:rsid w:val="0098750F"/>
    <w:rsid w:val="009877B2"/>
    <w:rsid w:val="00987D8E"/>
    <w:rsid w:val="00987EAF"/>
    <w:rsid w:val="00990A7B"/>
    <w:rsid w:val="00990FBB"/>
    <w:rsid w:val="0099113B"/>
    <w:rsid w:val="009914EC"/>
    <w:rsid w:val="00991677"/>
    <w:rsid w:val="00991718"/>
    <w:rsid w:val="00991875"/>
    <w:rsid w:val="00991BFC"/>
    <w:rsid w:val="00991F5D"/>
    <w:rsid w:val="00992454"/>
    <w:rsid w:val="00992540"/>
    <w:rsid w:val="0099278D"/>
    <w:rsid w:val="00992985"/>
    <w:rsid w:val="00992E09"/>
    <w:rsid w:val="00992F63"/>
    <w:rsid w:val="00992FEE"/>
    <w:rsid w:val="00993104"/>
    <w:rsid w:val="0099392D"/>
    <w:rsid w:val="00993CB2"/>
    <w:rsid w:val="00993F5B"/>
    <w:rsid w:val="00994AE7"/>
    <w:rsid w:val="00994B7A"/>
    <w:rsid w:val="00994EBD"/>
    <w:rsid w:val="0099516E"/>
    <w:rsid w:val="00995B6B"/>
    <w:rsid w:val="00995D0E"/>
    <w:rsid w:val="00996216"/>
    <w:rsid w:val="009965F2"/>
    <w:rsid w:val="00996A37"/>
    <w:rsid w:val="00996B70"/>
    <w:rsid w:val="00996C65"/>
    <w:rsid w:val="00996EC4"/>
    <w:rsid w:val="00997B11"/>
    <w:rsid w:val="00997D29"/>
    <w:rsid w:val="009A0278"/>
    <w:rsid w:val="009A0440"/>
    <w:rsid w:val="009A071F"/>
    <w:rsid w:val="009A0964"/>
    <w:rsid w:val="009A1357"/>
    <w:rsid w:val="009A1367"/>
    <w:rsid w:val="009A18D5"/>
    <w:rsid w:val="009A1EAA"/>
    <w:rsid w:val="009A2A2A"/>
    <w:rsid w:val="009A2AD5"/>
    <w:rsid w:val="009A2FBF"/>
    <w:rsid w:val="009A3049"/>
    <w:rsid w:val="009A3115"/>
    <w:rsid w:val="009A3200"/>
    <w:rsid w:val="009A3487"/>
    <w:rsid w:val="009A3D71"/>
    <w:rsid w:val="009A3E37"/>
    <w:rsid w:val="009A402B"/>
    <w:rsid w:val="009A4127"/>
    <w:rsid w:val="009A4CB3"/>
    <w:rsid w:val="009A4EDF"/>
    <w:rsid w:val="009A558E"/>
    <w:rsid w:val="009A56A8"/>
    <w:rsid w:val="009A5735"/>
    <w:rsid w:val="009A586C"/>
    <w:rsid w:val="009A586D"/>
    <w:rsid w:val="009A591F"/>
    <w:rsid w:val="009A6486"/>
    <w:rsid w:val="009A676A"/>
    <w:rsid w:val="009A67E9"/>
    <w:rsid w:val="009A681C"/>
    <w:rsid w:val="009A688B"/>
    <w:rsid w:val="009A6DCF"/>
    <w:rsid w:val="009A7B93"/>
    <w:rsid w:val="009A7C80"/>
    <w:rsid w:val="009B03EF"/>
    <w:rsid w:val="009B0413"/>
    <w:rsid w:val="009B0704"/>
    <w:rsid w:val="009B075C"/>
    <w:rsid w:val="009B09D4"/>
    <w:rsid w:val="009B0C7A"/>
    <w:rsid w:val="009B0DB1"/>
    <w:rsid w:val="009B0E8F"/>
    <w:rsid w:val="009B0FB4"/>
    <w:rsid w:val="009B1298"/>
    <w:rsid w:val="009B15BF"/>
    <w:rsid w:val="009B1C9D"/>
    <w:rsid w:val="009B1D11"/>
    <w:rsid w:val="009B1DAE"/>
    <w:rsid w:val="009B1ED9"/>
    <w:rsid w:val="009B2685"/>
    <w:rsid w:val="009B2F99"/>
    <w:rsid w:val="009B399A"/>
    <w:rsid w:val="009B3A81"/>
    <w:rsid w:val="009B3AF0"/>
    <w:rsid w:val="009B3D1E"/>
    <w:rsid w:val="009B4ED7"/>
    <w:rsid w:val="009B52C6"/>
    <w:rsid w:val="009B5C25"/>
    <w:rsid w:val="009B5C3E"/>
    <w:rsid w:val="009B605C"/>
    <w:rsid w:val="009B64BB"/>
    <w:rsid w:val="009B7143"/>
    <w:rsid w:val="009B7218"/>
    <w:rsid w:val="009B7819"/>
    <w:rsid w:val="009B7C05"/>
    <w:rsid w:val="009B7D23"/>
    <w:rsid w:val="009C01E2"/>
    <w:rsid w:val="009C0BA4"/>
    <w:rsid w:val="009C0DCA"/>
    <w:rsid w:val="009C0DFB"/>
    <w:rsid w:val="009C139A"/>
    <w:rsid w:val="009C13EF"/>
    <w:rsid w:val="009C1480"/>
    <w:rsid w:val="009C1E53"/>
    <w:rsid w:val="009C213D"/>
    <w:rsid w:val="009C21A1"/>
    <w:rsid w:val="009C251C"/>
    <w:rsid w:val="009C2CB9"/>
    <w:rsid w:val="009C3073"/>
    <w:rsid w:val="009C3451"/>
    <w:rsid w:val="009C3897"/>
    <w:rsid w:val="009C392A"/>
    <w:rsid w:val="009C42FE"/>
    <w:rsid w:val="009C4835"/>
    <w:rsid w:val="009C4D97"/>
    <w:rsid w:val="009C5170"/>
    <w:rsid w:val="009C52AC"/>
    <w:rsid w:val="009C53F1"/>
    <w:rsid w:val="009C5433"/>
    <w:rsid w:val="009C56AF"/>
    <w:rsid w:val="009C575D"/>
    <w:rsid w:val="009C6715"/>
    <w:rsid w:val="009C6824"/>
    <w:rsid w:val="009C69FC"/>
    <w:rsid w:val="009C6B58"/>
    <w:rsid w:val="009C6B7F"/>
    <w:rsid w:val="009C7020"/>
    <w:rsid w:val="009C7435"/>
    <w:rsid w:val="009C764A"/>
    <w:rsid w:val="009D0576"/>
    <w:rsid w:val="009D062F"/>
    <w:rsid w:val="009D06CE"/>
    <w:rsid w:val="009D075E"/>
    <w:rsid w:val="009D0838"/>
    <w:rsid w:val="009D0ACC"/>
    <w:rsid w:val="009D0EBD"/>
    <w:rsid w:val="009D1089"/>
    <w:rsid w:val="009D1866"/>
    <w:rsid w:val="009D1927"/>
    <w:rsid w:val="009D1B53"/>
    <w:rsid w:val="009D1C20"/>
    <w:rsid w:val="009D22C4"/>
    <w:rsid w:val="009D2D8E"/>
    <w:rsid w:val="009D2E4E"/>
    <w:rsid w:val="009D3327"/>
    <w:rsid w:val="009D37D8"/>
    <w:rsid w:val="009D391B"/>
    <w:rsid w:val="009D3938"/>
    <w:rsid w:val="009D40E7"/>
    <w:rsid w:val="009D4914"/>
    <w:rsid w:val="009D49D6"/>
    <w:rsid w:val="009D511E"/>
    <w:rsid w:val="009D5564"/>
    <w:rsid w:val="009D56C3"/>
    <w:rsid w:val="009D608F"/>
    <w:rsid w:val="009D62D9"/>
    <w:rsid w:val="009D64F9"/>
    <w:rsid w:val="009D76AB"/>
    <w:rsid w:val="009D787D"/>
    <w:rsid w:val="009D7A70"/>
    <w:rsid w:val="009D7E50"/>
    <w:rsid w:val="009E0DC4"/>
    <w:rsid w:val="009E1166"/>
    <w:rsid w:val="009E1766"/>
    <w:rsid w:val="009E1B16"/>
    <w:rsid w:val="009E1B56"/>
    <w:rsid w:val="009E1C2C"/>
    <w:rsid w:val="009E2026"/>
    <w:rsid w:val="009E23AC"/>
    <w:rsid w:val="009E23E7"/>
    <w:rsid w:val="009E2698"/>
    <w:rsid w:val="009E27A6"/>
    <w:rsid w:val="009E27D7"/>
    <w:rsid w:val="009E2CE9"/>
    <w:rsid w:val="009E3607"/>
    <w:rsid w:val="009E382A"/>
    <w:rsid w:val="009E3CC5"/>
    <w:rsid w:val="009E3E25"/>
    <w:rsid w:val="009E409D"/>
    <w:rsid w:val="009E44C0"/>
    <w:rsid w:val="009E4DCB"/>
    <w:rsid w:val="009E4DCF"/>
    <w:rsid w:val="009E566D"/>
    <w:rsid w:val="009E577C"/>
    <w:rsid w:val="009E5A0D"/>
    <w:rsid w:val="009E6653"/>
    <w:rsid w:val="009E6895"/>
    <w:rsid w:val="009E6956"/>
    <w:rsid w:val="009E6D6A"/>
    <w:rsid w:val="009E6DBB"/>
    <w:rsid w:val="009E7283"/>
    <w:rsid w:val="009E7766"/>
    <w:rsid w:val="009E7826"/>
    <w:rsid w:val="009E7936"/>
    <w:rsid w:val="009E7B0F"/>
    <w:rsid w:val="009F02B4"/>
    <w:rsid w:val="009F02E7"/>
    <w:rsid w:val="009F0C01"/>
    <w:rsid w:val="009F0E48"/>
    <w:rsid w:val="009F1096"/>
    <w:rsid w:val="009F14FD"/>
    <w:rsid w:val="009F1A79"/>
    <w:rsid w:val="009F1D58"/>
    <w:rsid w:val="009F1E3B"/>
    <w:rsid w:val="009F2BBB"/>
    <w:rsid w:val="009F2C60"/>
    <w:rsid w:val="009F37A5"/>
    <w:rsid w:val="009F3E18"/>
    <w:rsid w:val="009F3F25"/>
    <w:rsid w:val="009F3F27"/>
    <w:rsid w:val="009F440D"/>
    <w:rsid w:val="009F4537"/>
    <w:rsid w:val="009F4670"/>
    <w:rsid w:val="009F4BB5"/>
    <w:rsid w:val="009F5295"/>
    <w:rsid w:val="009F611F"/>
    <w:rsid w:val="009F63E1"/>
    <w:rsid w:val="009F6492"/>
    <w:rsid w:val="009F6627"/>
    <w:rsid w:val="009F676F"/>
    <w:rsid w:val="009F6AB9"/>
    <w:rsid w:val="009F6B02"/>
    <w:rsid w:val="00A000CD"/>
    <w:rsid w:val="00A0032F"/>
    <w:rsid w:val="00A00C95"/>
    <w:rsid w:val="00A00D63"/>
    <w:rsid w:val="00A0122C"/>
    <w:rsid w:val="00A013EF"/>
    <w:rsid w:val="00A015AF"/>
    <w:rsid w:val="00A01CE6"/>
    <w:rsid w:val="00A01D27"/>
    <w:rsid w:val="00A020BE"/>
    <w:rsid w:val="00A024EB"/>
    <w:rsid w:val="00A02559"/>
    <w:rsid w:val="00A02FF7"/>
    <w:rsid w:val="00A032F9"/>
    <w:rsid w:val="00A035BF"/>
    <w:rsid w:val="00A03899"/>
    <w:rsid w:val="00A03E4B"/>
    <w:rsid w:val="00A03F70"/>
    <w:rsid w:val="00A042A4"/>
    <w:rsid w:val="00A04306"/>
    <w:rsid w:val="00A049C9"/>
    <w:rsid w:val="00A05088"/>
    <w:rsid w:val="00A0520A"/>
    <w:rsid w:val="00A05799"/>
    <w:rsid w:val="00A05B2D"/>
    <w:rsid w:val="00A05B49"/>
    <w:rsid w:val="00A05BE4"/>
    <w:rsid w:val="00A05C0D"/>
    <w:rsid w:val="00A06DFC"/>
    <w:rsid w:val="00A07137"/>
    <w:rsid w:val="00A072FC"/>
    <w:rsid w:val="00A07434"/>
    <w:rsid w:val="00A07572"/>
    <w:rsid w:val="00A079B6"/>
    <w:rsid w:val="00A10030"/>
    <w:rsid w:val="00A100F6"/>
    <w:rsid w:val="00A1037C"/>
    <w:rsid w:val="00A10417"/>
    <w:rsid w:val="00A10505"/>
    <w:rsid w:val="00A1089C"/>
    <w:rsid w:val="00A109C3"/>
    <w:rsid w:val="00A11126"/>
    <w:rsid w:val="00A1119C"/>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624E"/>
    <w:rsid w:val="00A16369"/>
    <w:rsid w:val="00A16535"/>
    <w:rsid w:val="00A16672"/>
    <w:rsid w:val="00A16947"/>
    <w:rsid w:val="00A16B28"/>
    <w:rsid w:val="00A16EEE"/>
    <w:rsid w:val="00A17051"/>
    <w:rsid w:val="00A1706A"/>
    <w:rsid w:val="00A1744C"/>
    <w:rsid w:val="00A17560"/>
    <w:rsid w:val="00A1796A"/>
    <w:rsid w:val="00A17A81"/>
    <w:rsid w:val="00A17CAC"/>
    <w:rsid w:val="00A200AC"/>
    <w:rsid w:val="00A2057D"/>
    <w:rsid w:val="00A20B10"/>
    <w:rsid w:val="00A20B23"/>
    <w:rsid w:val="00A20C03"/>
    <w:rsid w:val="00A20CDF"/>
    <w:rsid w:val="00A21B00"/>
    <w:rsid w:val="00A21CB1"/>
    <w:rsid w:val="00A2211E"/>
    <w:rsid w:val="00A22BCF"/>
    <w:rsid w:val="00A231D2"/>
    <w:rsid w:val="00A23B0E"/>
    <w:rsid w:val="00A23ECF"/>
    <w:rsid w:val="00A24085"/>
    <w:rsid w:val="00A240C7"/>
    <w:rsid w:val="00A24603"/>
    <w:rsid w:val="00A24B5F"/>
    <w:rsid w:val="00A24F02"/>
    <w:rsid w:val="00A251FD"/>
    <w:rsid w:val="00A25735"/>
    <w:rsid w:val="00A258FB"/>
    <w:rsid w:val="00A25CA5"/>
    <w:rsid w:val="00A25EA6"/>
    <w:rsid w:val="00A26ADC"/>
    <w:rsid w:val="00A26E5E"/>
    <w:rsid w:val="00A27178"/>
    <w:rsid w:val="00A27806"/>
    <w:rsid w:val="00A27814"/>
    <w:rsid w:val="00A27FEF"/>
    <w:rsid w:val="00A30981"/>
    <w:rsid w:val="00A30A5B"/>
    <w:rsid w:val="00A30E2E"/>
    <w:rsid w:val="00A311D1"/>
    <w:rsid w:val="00A32155"/>
    <w:rsid w:val="00A321D1"/>
    <w:rsid w:val="00A32266"/>
    <w:rsid w:val="00A330C8"/>
    <w:rsid w:val="00A33CA6"/>
    <w:rsid w:val="00A33E03"/>
    <w:rsid w:val="00A34279"/>
    <w:rsid w:val="00A3496F"/>
    <w:rsid w:val="00A351BC"/>
    <w:rsid w:val="00A351EE"/>
    <w:rsid w:val="00A3526C"/>
    <w:rsid w:val="00A35C70"/>
    <w:rsid w:val="00A3613C"/>
    <w:rsid w:val="00A36261"/>
    <w:rsid w:val="00A36820"/>
    <w:rsid w:val="00A368C8"/>
    <w:rsid w:val="00A369CF"/>
    <w:rsid w:val="00A36B73"/>
    <w:rsid w:val="00A36D01"/>
    <w:rsid w:val="00A36DF7"/>
    <w:rsid w:val="00A37242"/>
    <w:rsid w:val="00A37263"/>
    <w:rsid w:val="00A37428"/>
    <w:rsid w:val="00A3756C"/>
    <w:rsid w:val="00A37915"/>
    <w:rsid w:val="00A37CFC"/>
    <w:rsid w:val="00A40068"/>
    <w:rsid w:val="00A4013D"/>
    <w:rsid w:val="00A407D8"/>
    <w:rsid w:val="00A41059"/>
    <w:rsid w:val="00A41527"/>
    <w:rsid w:val="00A417B5"/>
    <w:rsid w:val="00A41899"/>
    <w:rsid w:val="00A41B61"/>
    <w:rsid w:val="00A41EC3"/>
    <w:rsid w:val="00A42067"/>
    <w:rsid w:val="00A422B3"/>
    <w:rsid w:val="00A423F2"/>
    <w:rsid w:val="00A42CA2"/>
    <w:rsid w:val="00A4320E"/>
    <w:rsid w:val="00A4321B"/>
    <w:rsid w:val="00A432F3"/>
    <w:rsid w:val="00A43319"/>
    <w:rsid w:val="00A4361B"/>
    <w:rsid w:val="00A43B57"/>
    <w:rsid w:val="00A43B7C"/>
    <w:rsid w:val="00A43D3E"/>
    <w:rsid w:val="00A43D62"/>
    <w:rsid w:val="00A45046"/>
    <w:rsid w:val="00A4516A"/>
    <w:rsid w:val="00A457B3"/>
    <w:rsid w:val="00A45878"/>
    <w:rsid w:val="00A45FEF"/>
    <w:rsid w:val="00A469BC"/>
    <w:rsid w:val="00A46A68"/>
    <w:rsid w:val="00A46D22"/>
    <w:rsid w:val="00A46F4D"/>
    <w:rsid w:val="00A474B9"/>
    <w:rsid w:val="00A474CC"/>
    <w:rsid w:val="00A479FA"/>
    <w:rsid w:val="00A505E9"/>
    <w:rsid w:val="00A506E6"/>
    <w:rsid w:val="00A50ACD"/>
    <w:rsid w:val="00A50C5A"/>
    <w:rsid w:val="00A514BD"/>
    <w:rsid w:val="00A51675"/>
    <w:rsid w:val="00A52877"/>
    <w:rsid w:val="00A52B81"/>
    <w:rsid w:val="00A52C00"/>
    <w:rsid w:val="00A52DF0"/>
    <w:rsid w:val="00A52F04"/>
    <w:rsid w:val="00A53E0A"/>
    <w:rsid w:val="00A54129"/>
    <w:rsid w:val="00A54239"/>
    <w:rsid w:val="00A54281"/>
    <w:rsid w:val="00A542FB"/>
    <w:rsid w:val="00A544A5"/>
    <w:rsid w:val="00A54901"/>
    <w:rsid w:val="00A54916"/>
    <w:rsid w:val="00A54C5D"/>
    <w:rsid w:val="00A54F19"/>
    <w:rsid w:val="00A551FC"/>
    <w:rsid w:val="00A554FA"/>
    <w:rsid w:val="00A5591D"/>
    <w:rsid w:val="00A56327"/>
    <w:rsid w:val="00A56581"/>
    <w:rsid w:val="00A5661B"/>
    <w:rsid w:val="00A56C46"/>
    <w:rsid w:val="00A56D00"/>
    <w:rsid w:val="00A5712F"/>
    <w:rsid w:val="00A57167"/>
    <w:rsid w:val="00A579A4"/>
    <w:rsid w:val="00A57B0C"/>
    <w:rsid w:val="00A6003A"/>
    <w:rsid w:val="00A6007C"/>
    <w:rsid w:val="00A61096"/>
    <w:rsid w:val="00A612B6"/>
    <w:rsid w:val="00A6176E"/>
    <w:rsid w:val="00A6185C"/>
    <w:rsid w:val="00A61EC6"/>
    <w:rsid w:val="00A62153"/>
    <w:rsid w:val="00A621E2"/>
    <w:rsid w:val="00A628E3"/>
    <w:rsid w:val="00A630C6"/>
    <w:rsid w:val="00A63356"/>
    <w:rsid w:val="00A635D3"/>
    <w:rsid w:val="00A63767"/>
    <w:rsid w:val="00A63A8C"/>
    <w:rsid w:val="00A63FDA"/>
    <w:rsid w:val="00A66201"/>
    <w:rsid w:val="00A662F9"/>
    <w:rsid w:val="00A66412"/>
    <w:rsid w:val="00A66A5B"/>
    <w:rsid w:val="00A66C85"/>
    <w:rsid w:val="00A6729A"/>
    <w:rsid w:val="00A6729C"/>
    <w:rsid w:val="00A676B0"/>
    <w:rsid w:val="00A67BD4"/>
    <w:rsid w:val="00A67C3E"/>
    <w:rsid w:val="00A67C7F"/>
    <w:rsid w:val="00A67D0F"/>
    <w:rsid w:val="00A67FA9"/>
    <w:rsid w:val="00A7050D"/>
    <w:rsid w:val="00A70532"/>
    <w:rsid w:val="00A71665"/>
    <w:rsid w:val="00A71673"/>
    <w:rsid w:val="00A717BF"/>
    <w:rsid w:val="00A72EBC"/>
    <w:rsid w:val="00A73914"/>
    <w:rsid w:val="00A73D97"/>
    <w:rsid w:val="00A73E1D"/>
    <w:rsid w:val="00A73E4F"/>
    <w:rsid w:val="00A73FCF"/>
    <w:rsid w:val="00A743E7"/>
    <w:rsid w:val="00A744CD"/>
    <w:rsid w:val="00A74B8A"/>
    <w:rsid w:val="00A74BE9"/>
    <w:rsid w:val="00A74D42"/>
    <w:rsid w:val="00A7508F"/>
    <w:rsid w:val="00A7531E"/>
    <w:rsid w:val="00A7571E"/>
    <w:rsid w:val="00A763A6"/>
    <w:rsid w:val="00A76496"/>
    <w:rsid w:val="00A77BE4"/>
    <w:rsid w:val="00A77C4D"/>
    <w:rsid w:val="00A77DBB"/>
    <w:rsid w:val="00A803D2"/>
    <w:rsid w:val="00A80462"/>
    <w:rsid w:val="00A80716"/>
    <w:rsid w:val="00A809D4"/>
    <w:rsid w:val="00A80F92"/>
    <w:rsid w:val="00A810EE"/>
    <w:rsid w:val="00A811D1"/>
    <w:rsid w:val="00A819B4"/>
    <w:rsid w:val="00A81B21"/>
    <w:rsid w:val="00A81C49"/>
    <w:rsid w:val="00A81DD2"/>
    <w:rsid w:val="00A81EC0"/>
    <w:rsid w:val="00A82112"/>
    <w:rsid w:val="00A82165"/>
    <w:rsid w:val="00A825E3"/>
    <w:rsid w:val="00A829E4"/>
    <w:rsid w:val="00A8304B"/>
    <w:rsid w:val="00A835DF"/>
    <w:rsid w:val="00A8370D"/>
    <w:rsid w:val="00A83C07"/>
    <w:rsid w:val="00A846D7"/>
    <w:rsid w:val="00A849D2"/>
    <w:rsid w:val="00A84A31"/>
    <w:rsid w:val="00A84E2C"/>
    <w:rsid w:val="00A84F03"/>
    <w:rsid w:val="00A85565"/>
    <w:rsid w:val="00A856BB"/>
    <w:rsid w:val="00A85907"/>
    <w:rsid w:val="00A86039"/>
    <w:rsid w:val="00A8613E"/>
    <w:rsid w:val="00A86751"/>
    <w:rsid w:val="00A869F4"/>
    <w:rsid w:val="00A86D1B"/>
    <w:rsid w:val="00A873A2"/>
    <w:rsid w:val="00A90108"/>
    <w:rsid w:val="00A904DE"/>
    <w:rsid w:val="00A906CD"/>
    <w:rsid w:val="00A90A6D"/>
    <w:rsid w:val="00A90B40"/>
    <w:rsid w:val="00A91087"/>
    <w:rsid w:val="00A91AAD"/>
    <w:rsid w:val="00A91BAD"/>
    <w:rsid w:val="00A92181"/>
    <w:rsid w:val="00A9233F"/>
    <w:rsid w:val="00A92983"/>
    <w:rsid w:val="00A92A61"/>
    <w:rsid w:val="00A92F61"/>
    <w:rsid w:val="00A93074"/>
    <w:rsid w:val="00A93095"/>
    <w:rsid w:val="00A93579"/>
    <w:rsid w:val="00A9413A"/>
    <w:rsid w:val="00A94929"/>
    <w:rsid w:val="00A94A3B"/>
    <w:rsid w:val="00A94AD7"/>
    <w:rsid w:val="00A94D15"/>
    <w:rsid w:val="00A95A38"/>
    <w:rsid w:val="00A95DAA"/>
    <w:rsid w:val="00A95F38"/>
    <w:rsid w:val="00A96240"/>
    <w:rsid w:val="00A9654F"/>
    <w:rsid w:val="00A96600"/>
    <w:rsid w:val="00A9701F"/>
    <w:rsid w:val="00A974DE"/>
    <w:rsid w:val="00A975A5"/>
    <w:rsid w:val="00A9787E"/>
    <w:rsid w:val="00A97961"/>
    <w:rsid w:val="00A979F1"/>
    <w:rsid w:val="00A97DF4"/>
    <w:rsid w:val="00AA048C"/>
    <w:rsid w:val="00AA0910"/>
    <w:rsid w:val="00AA0BF5"/>
    <w:rsid w:val="00AA1C90"/>
    <w:rsid w:val="00AA1FA6"/>
    <w:rsid w:val="00AA2597"/>
    <w:rsid w:val="00AA2E9C"/>
    <w:rsid w:val="00AA2F00"/>
    <w:rsid w:val="00AA2F21"/>
    <w:rsid w:val="00AA3874"/>
    <w:rsid w:val="00AA4356"/>
    <w:rsid w:val="00AA4518"/>
    <w:rsid w:val="00AA479B"/>
    <w:rsid w:val="00AA514B"/>
    <w:rsid w:val="00AA556D"/>
    <w:rsid w:val="00AA5E91"/>
    <w:rsid w:val="00AA683F"/>
    <w:rsid w:val="00AA68B1"/>
    <w:rsid w:val="00AA6E60"/>
    <w:rsid w:val="00AA788D"/>
    <w:rsid w:val="00AA7956"/>
    <w:rsid w:val="00AA7971"/>
    <w:rsid w:val="00AA7CF1"/>
    <w:rsid w:val="00AB0078"/>
    <w:rsid w:val="00AB046B"/>
    <w:rsid w:val="00AB0F32"/>
    <w:rsid w:val="00AB0F95"/>
    <w:rsid w:val="00AB1442"/>
    <w:rsid w:val="00AB1836"/>
    <w:rsid w:val="00AB1AF7"/>
    <w:rsid w:val="00AB22D3"/>
    <w:rsid w:val="00AB27A7"/>
    <w:rsid w:val="00AB2BA0"/>
    <w:rsid w:val="00AB2E8B"/>
    <w:rsid w:val="00AB31BB"/>
    <w:rsid w:val="00AB324D"/>
    <w:rsid w:val="00AB3727"/>
    <w:rsid w:val="00AB381C"/>
    <w:rsid w:val="00AB46A0"/>
    <w:rsid w:val="00AB4FAF"/>
    <w:rsid w:val="00AB5033"/>
    <w:rsid w:val="00AB5147"/>
    <w:rsid w:val="00AB516B"/>
    <w:rsid w:val="00AB516E"/>
    <w:rsid w:val="00AB5220"/>
    <w:rsid w:val="00AB53A1"/>
    <w:rsid w:val="00AB5596"/>
    <w:rsid w:val="00AB5B8E"/>
    <w:rsid w:val="00AB5E10"/>
    <w:rsid w:val="00AB65F9"/>
    <w:rsid w:val="00AB6F1E"/>
    <w:rsid w:val="00AB70FA"/>
    <w:rsid w:val="00AB7A6F"/>
    <w:rsid w:val="00AC05F7"/>
    <w:rsid w:val="00AC0E33"/>
    <w:rsid w:val="00AC0E5C"/>
    <w:rsid w:val="00AC10E9"/>
    <w:rsid w:val="00AC15EF"/>
    <w:rsid w:val="00AC185F"/>
    <w:rsid w:val="00AC187B"/>
    <w:rsid w:val="00AC1C77"/>
    <w:rsid w:val="00AC2331"/>
    <w:rsid w:val="00AC23D6"/>
    <w:rsid w:val="00AC24C9"/>
    <w:rsid w:val="00AC24F8"/>
    <w:rsid w:val="00AC284F"/>
    <w:rsid w:val="00AC2C8D"/>
    <w:rsid w:val="00AC2EF5"/>
    <w:rsid w:val="00AC30F0"/>
    <w:rsid w:val="00AC3CFB"/>
    <w:rsid w:val="00AC3DB2"/>
    <w:rsid w:val="00AC4209"/>
    <w:rsid w:val="00AC4408"/>
    <w:rsid w:val="00AC4424"/>
    <w:rsid w:val="00AC4540"/>
    <w:rsid w:val="00AC4CFA"/>
    <w:rsid w:val="00AC4F9A"/>
    <w:rsid w:val="00AC5206"/>
    <w:rsid w:val="00AC556E"/>
    <w:rsid w:val="00AC57DB"/>
    <w:rsid w:val="00AC5A5F"/>
    <w:rsid w:val="00AC6484"/>
    <w:rsid w:val="00AC6B82"/>
    <w:rsid w:val="00AC6BDB"/>
    <w:rsid w:val="00AC78EF"/>
    <w:rsid w:val="00AC7AFC"/>
    <w:rsid w:val="00AC7BDB"/>
    <w:rsid w:val="00AD07C2"/>
    <w:rsid w:val="00AD0F1E"/>
    <w:rsid w:val="00AD11D6"/>
    <w:rsid w:val="00AD1239"/>
    <w:rsid w:val="00AD129B"/>
    <w:rsid w:val="00AD13F6"/>
    <w:rsid w:val="00AD157C"/>
    <w:rsid w:val="00AD16C9"/>
    <w:rsid w:val="00AD1B9E"/>
    <w:rsid w:val="00AD1FA8"/>
    <w:rsid w:val="00AD2045"/>
    <w:rsid w:val="00AD2339"/>
    <w:rsid w:val="00AD29E0"/>
    <w:rsid w:val="00AD2E06"/>
    <w:rsid w:val="00AD3657"/>
    <w:rsid w:val="00AD36EA"/>
    <w:rsid w:val="00AD371A"/>
    <w:rsid w:val="00AD41E1"/>
    <w:rsid w:val="00AD47A6"/>
    <w:rsid w:val="00AD47FC"/>
    <w:rsid w:val="00AD4D6F"/>
    <w:rsid w:val="00AD4EDC"/>
    <w:rsid w:val="00AD5F96"/>
    <w:rsid w:val="00AD5F9A"/>
    <w:rsid w:val="00AD62F1"/>
    <w:rsid w:val="00AD71D7"/>
    <w:rsid w:val="00AD750D"/>
    <w:rsid w:val="00AD765F"/>
    <w:rsid w:val="00AD781A"/>
    <w:rsid w:val="00AD7C5E"/>
    <w:rsid w:val="00AD7D7D"/>
    <w:rsid w:val="00AE03AB"/>
    <w:rsid w:val="00AE0424"/>
    <w:rsid w:val="00AE0465"/>
    <w:rsid w:val="00AE0594"/>
    <w:rsid w:val="00AE0A94"/>
    <w:rsid w:val="00AE1CCC"/>
    <w:rsid w:val="00AE220C"/>
    <w:rsid w:val="00AE36A3"/>
    <w:rsid w:val="00AE37F8"/>
    <w:rsid w:val="00AE417E"/>
    <w:rsid w:val="00AE4215"/>
    <w:rsid w:val="00AE470B"/>
    <w:rsid w:val="00AE4797"/>
    <w:rsid w:val="00AE4BD6"/>
    <w:rsid w:val="00AE5166"/>
    <w:rsid w:val="00AE5185"/>
    <w:rsid w:val="00AE51D0"/>
    <w:rsid w:val="00AE611D"/>
    <w:rsid w:val="00AE66CB"/>
    <w:rsid w:val="00AE6AE5"/>
    <w:rsid w:val="00AE6D14"/>
    <w:rsid w:val="00AE6D91"/>
    <w:rsid w:val="00AE6F17"/>
    <w:rsid w:val="00AE6FAC"/>
    <w:rsid w:val="00AE73D1"/>
    <w:rsid w:val="00AE756F"/>
    <w:rsid w:val="00AF0356"/>
    <w:rsid w:val="00AF0467"/>
    <w:rsid w:val="00AF04FA"/>
    <w:rsid w:val="00AF0E42"/>
    <w:rsid w:val="00AF0F09"/>
    <w:rsid w:val="00AF13F1"/>
    <w:rsid w:val="00AF1708"/>
    <w:rsid w:val="00AF1CC3"/>
    <w:rsid w:val="00AF2076"/>
    <w:rsid w:val="00AF21DE"/>
    <w:rsid w:val="00AF223D"/>
    <w:rsid w:val="00AF2C7F"/>
    <w:rsid w:val="00AF2CA1"/>
    <w:rsid w:val="00AF2E4C"/>
    <w:rsid w:val="00AF342A"/>
    <w:rsid w:val="00AF357B"/>
    <w:rsid w:val="00AF3633"/>
    <w:rsid w:val="00AF37D9"/>
    <w:rsid w:val="00AF3FEE"/>
    <w:rsid w:val="00AF44C2"/>
    <w:rsid w:val="00AF4916"/>
    <w:rsid w:val="00AF4D92"/>
    <w:rsid w:val="00AF4E63"/>
    <w:rsid w:val="00AF5021"/>
    <w:rsid w:val="00AF5301"/>
    <w:rsid w:val="00AF53A9"/>
    <w:rsid w:val="00AF544E"/>
    <w:rsid w:val="00AF580C"/>
    <w:rsid w:val="00AF676E"/>
    <w:rsid w:val="00AF69C7"/>
    <w:rsid w:val="00AF6A6A"/>
    <w:rsid w:val="00AF6A92"/>
    <w:rsid w:val="00AF6B3A"/>
    <w:rsid w:val="00AF7017"/>
    <w:rsid w:val="00AF7302"/>
    <w:rsid w:val="00AF75DF"/>
    <w:rsid w:val="00AF7C7A"/>
    <w:rsid w:val="00AF7D51"/>
    <w:rsid w:val="00B00103"/>
    <w:rsid w:val="00B003ED"/>
    <w:rsid w:val="00B00464"/>
    <w:rsid w:val="00B00F73"/>
    <w:rsid w:val="00B010B4"/>
    <w:rsid w:val="00B01327"/>
    <w:rsid w:val="00B018DF"/>
    <w:rsid w:val="00B01E12"/>
    <w:rsid w:val="00B02E3D"/>
    <w:rsid w:val="00B02FDB"/>
    <w:rsid w:val="00B030D5"/>
    <w:rsid w:val="00B03463"/>
    <w:rsid w:val="00B036D8"/>
    <w:rsid w:val="00B041B2"/>
    <w:rsid w:val="00B0431E"/>
    <w:rsid w:val="00B04F20"/>
    <w:rsid w:val="00B05103"/>
    <w:rsid w:val="00B053EE"/>
    <w:rsid w:val="00B057E7"/>
    <w:rsid w:val="00B05A2F"/>
    <w:rsid w:val="00B06415"/>
    <w:rsid w:val="00B067B4"/>
    <w:rsid w:val="00B067FE"/>
    <w:rsid w:val="00B06879"/>
    <w:rsid w:val="00B06977"/>
    <w:rsid w:val="00B06C92"/>
    <w:rsid w:val="00B07352"/>
    <w:rsid w:val="00B07394"/>
    <w:rsid w:val="00B0781D"/>
    <w:rsid w:val="00B104D8"/>
    <w:rsid w:val="00B105B9"/>
    <w:rsid w:val="00B10816"/>
    <w:rsid w:val="00B10FA0"/>
    <w:rsid w:val="00B1104D"/>
    <w:rsid w:val="00B11844"/>
    <w:rsid w:val="00B11E52"/>
    <w:rsid w:val="00B11F17"/>
    <w:rsid w:val="00B12389"/>
    <w:rsid w:val="00B123DC"/>
    <w:rsid w:val="00B1285A"/>
    <w:rsid w:val="00B12942"/>
    <w:rsid w:val="00B12F01"/>
    <w:rsid w:val="00B1317D"/>
    <w:rsid w:val="00B13545"/>
    <w:rsid w:val="00B1395E"/>
    <w:rsid w:val="00B13B12"/>
    <w:rsid w:val="00B13CC7"/>
    <w:rsid w:val="00B13FBB"/>
    <w:rsid w:val="00B152AE"/>
    <w:rsid w:val="00B154E2"/>
    <w:rsid w:val="00B15C08"/>
    <w:rsid w:val="00B15E2A"/>
    <w:rsid w:val="00B16182"/>
    <w:rsid w:val="00B17734"/>
    <w:rsid w:val="00B177F0"/>
    <w:rsid w:val="00B17D4C"/>
    <w:rsid w:val="00B17E2D"/>
    <w:rsid w:val="00B17E53"/>
    <w:rsid w:val="00B201AD"/>
    <w:rsid w:val="00B20418"/>
    <w:rsid w:val="00B20B3D"/>
    <w:rsid w:val="00B20C25"/>
    <w:rsid w:val="00B20FFF"/>
    <w:rsid w:val="00B21CA7"/>
    <w:rsid w:val="00B22161"/>
    <w:rsid w:val="00B222D7"/>
    <w:rsid w:val="00B226E4"/>
    <w:rsid w:val="00B228A3"/>
    <w:rsid w:val="00B2295F"/>
    <w:rsid w:val="00B22A3F"/>
    <w:rsid w:val="00B22DE9"/>
    <w:rsid w:val="00B24461"/>
    <w:rsid w:val="00B24857"/>
    <w:rsid w:val="00B24B99"/>
    <w:rsid w:val="00B24F51"/>
    <w:rsid w:val="00B24FC2"/>
    <w:rsid w:val="00B2530C"/>
    <w:rsid w:val="00B25322"/>
    <w:rsid w:val="00B26393"/>
    <w:rsid w:val="00B26C84"/>
    <w:rsid w:val="00B27D22"/>
    <w:rsid w:val="00B27D9B"/>
    <w:rsid w:val="00B27DA7"/>
    <w:rsid w:val="00B302D6"/>
    <w:rsid w:val="00B30307"/>
    <w:rsid w:val="00B3064B"/>
    <w:rsid w:val="00B306AE"/>
    <w:rsid w:val="00B30904"/>
    <w:rsid w:val="00B30E28"/>
    <w:rsid w:val="00B30E2B"/>
    <w:rsid w:val="00B318C9"/>
    <w:rsid w:val="00B31DE6"/>
    <w:rsid w:val="00B322DA"/>
    <w:rsid w:val="00B32633"/>
    <w:rsid w:val="00B3314A"/>
    <w:rsid w:val="00B334CC"/>
    <w:rsid w:val="00B35899"/>
    <w:rsid w:val="00B35D1C"/>
    <w:rsid w:val="00B36547"/>
    <w:rsid w:val="00B368A4"/>
    <w:rsid w:val="00B36941"/>
    <w:rsid w:val="00B3726B"/>
    <w:rsid w:val="00B40DA7"/>
    <w:rsid w:val="00B410FB"/>
    <w:rsid w:val="00B4145D"/>
    <w:rsid w:val="00B41B01"/>
    <w:rsid w:val="00B421AC"/>
    <w:rsid w:val="00B4259E"/>
    <w:rsid w:val="00B4286B"/>
    <w:rsid w:val="00B42DFD"/>
    <w:rsid w:val="00B4327B"/>
    <w:rsid w:val="00B43296"/>
    <w:rsid w:val="00B432F5"/>
    <w:rsid w:val="00B4371D"/>
    <w:rsid w:val="00B438FD"/>
    <w:rsid w:val="00B44C3D"/>
    <w:rsid w:val="00B44D62"/>
    <w:rsid w:val="00B45113"/>
    <w:rsid w:val="00B45203"/>
    <w:rsid w:val="00B452AE"/>
    <w:rsid w:val="00B4545F"/>
    <w:rsid w:val="00B459A2"/>
    <w:rsid w:val="00B45DF5"/>
    <w:rsid w:val="00B45FAC"/>
    <w:rsid w:val="00B4656D"/>
    <w:rsid w:val="00B4670C"/>
    <w:rsid w:val="00B469AD"/>
    <w:rsid w:val="00B46ACE"/>
    <w:rsid w:val="00B46B6E"/>
    <w:rsid w:val="00B46E88"/>
    <w:rsid w:val="00B46E8A"/>
    <w:rsid w:val="00B4710E"/>
    <w:rsid w:val="00B47A79"/>
    <w:rsid w:val="00B50521"/>
    <w:rsid w:val="00B509F1"/>
    <w:rsid w:val="00B50E84"/>
    <w:rsid w:val="00B51031"/>
    <w:rsid w:val="00B5173B"/>
    <w:rsid w:val="00B518FA"/>
    <w:rsid w:val="00B52089"/>
    <w:rsid w:val="00B520AD"/>
    <w:rsid w:val="00B53205"/>
    <w:rsid w:val="00B53497"/>
    <w:rsid w:val="00B540A8"/>
    <w:rsid w:val="00B540D1"/>
    <w:rsid w:val="00B54790"/>
    <w:rsid w:val="00B54B48"/>
    <w:rsid w:val="00B54BF0"/>
    <w:rsid w:val="00B54CA4"/>
    <w:rsid w:val="00B555DD"/>
    <w:rsid w:val="00B56827"/>
    <w:rsid w:val="00B56AFD"/>
    <w:rsid w:val="00B56CE1"/>
    <w:rsid w:val="00B56F48"/>
    <w:rsid w:val="00B57923"/>
    <w:rsid w:val="00B57A07"/>
    <w:rsid w:val="00B57DEC"/>
    <w:rsid w:val="00B601D7"/>
    <w:rsid w:val="00B603A4"/>
    <w:rsid w:val="00B60FDC"/>
    <w:rsid w:val="00B6106E"/>
    <w:rsid w:val="00B61116"/>
    <w:rsid w:val="00B611C7"/>
    <w:rsid w:val="00B614B9"/>
    <w:rsid w:val="00B614F2"/>
    <w:rsid w:val="00B61964"/>
    <w:rsid w:val="00B6244F"/>
    <w:rsid w:val="00B6269B"/>
    <w:rsid w:val="00B6276E"/>
    <w:rsid w:val="00B62D8D"/>
    <w:rsid w:val="00B633A6"/>
    <w:rsid w:val="00B636D0"/>
    <w:rsid w:val="00B64386"/>
    <w:rsid w:val="00B64FFF"/>
    <w:rsid w:val="00B65157"/>
    <w:rsid w:val="00B65CE4"/>
    <w:rsid w:val="00B6624C"/>
    <w:rsid w:val="00B664C8"/>
    <w:rsid w:val="00B6686F"/>
    <w:rsid w:val="00B6695C"/>
    <w:rsid w:val="00B67049"/>
    <w:rsid w:val="00B67AEB"/>
    <w:rsid w:val="00B67E77"/>
    <w:rsid w:val="00B67EAF"/>
    <w:rsid w:val="00B67F1A"/>
    <w:rsid w:val="00B70055"/>
    <w:rsid w:val="00B70232"/>
    <w:rsid w:val="00B705CF"/>
    <w:rsid w:val="00B7062E"/>
    <w:rsid w:val="00B70E44"/>
    <w:rsid w:val="00B70FDC"/>
    <w:rsid w:val="00B7149A"/>
    <w:rsid w:val="00B71778"/>
    <w:rsid w:val="00B71835"/>
    <w:rsid w:val="00B71837"/>
    <w:rsid w:val="00B71D47"/>
    <w:rsid w:val="00B721DC"/>
    <w:rsid w:val="00B72479"/>
    <w:rsid w:val="00B7310E"/>
    <w:rsid w:val="00B731D1"/>
    <w:rsid w:val="00B73248"/>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80487"/>
    <w:rsid w:val="00B8060C"/>
    <w:rsid w:val="00B806C1"/>
    <w:rsid w:val="00B8085A"/>
    <w:rsid w:val="00B80AEC"/>
    <w:rsid w:val="00B80C3E"/>
    <w:rsid w:val="00B80D20"/>
    <w:rsid w:val="00B80D60"/>
    <w:rsid w:val="00B80FB6"/>
    <w:rsid w:val="00B812F9"/>
    <w:rsid w:val="00B81370"/>
    <w:rsid w:val="00B8146B"/>
    <w:rsid w:val="00B816BC"/>
    <w:rsid w:val="00B81895"/>
    <w:rsid w:val="00B8284D"/>
    <w:rsid w:val="00B82A2D"/>
    <w:rsid w:val="00B82DEB"/>
    <w:rsid w:val="00B831E6"/>
    <w:rsid w:val="00B83536"/>
    <w:rsid w:val="00B8361F"/>
    <w:rsid w:val="00B8374D"/>
    <w:rsid w:val="00B83C83"/>
    <w:rsid w:val="00B83F06"/>
    <w:rsid w:val="00B847CC"/>
    <w:rsid w:val="00B84BBB"/>
    <w:rsid w:val="00B84E20"/>
    <w:rsid w:val="00B84FB9"/>
    <w:rsid w:val="00B8516E"/>
    <w:rsid w:val="00B8549E"/>
    <w:rsid w:val="00B857F6"/>
    <w:rsid w:val="00B858AC"/>
    <w:rsid w:val="00B85E8D"/>
    <w:rsid w:val="00B86000"/>
    <w:rsid w:val="00B86278"/>
    <w:rsid w:val="00B8670A"/>
    <w:rsid w:val="00B86B15"/>
    <w:rsid w:val="00B86D84"/>
    <w:rsid w:val="00B87171"/>
    <w:rsid w:val="00B875D3"/>
    <w:rsid w:val="00B87763"/>
    <w:rsid w:val="00B8789B"/>
    <w:rsid w:val="00B878D6"/>
    <w:rsid w:val="00B87E1A"/>
    <w:rsid w:val="00B90014"/>
    <w:rsid w:val="00B909C4"/>
    <w:rsid w:val="00B90D67"/>
    <w:rsid w:val="00B9112B"/>
    <w:rsid w:val="00B911EF"/>
    <w:rsid w:val="00B91710"/>
    <w:rsid w:val="00B91741"/>
    <w:rsid w:val="00B91755"/>
    <w:rsid w:val="00B922F9"/>
    <w:rsid w:val="00B925A4"/>
    <w:rsid w:val="00B927F0"/>
    <w:rsid w:val="00B92ADD"/>
    <w:rsid w:val="00B938B3"/>
    <w:rsid w:val="00B939FF"/>
    <w:rsid w:val="00B93B6A"/>
    <w:rsid w:val="00B93C60"/>
    <w:rsid w:val="00B93CAF"/>
    <w:rsid w:val="00B93F64"/>
    <w:rsid w:val="00B94492"/>
    <w:rsid w:val="00B9490C"/>
    <w:rsid w:val="00B94AB3"/>
    <w:rsid w:val="00B94D15"/>
    <w:rsid w:val="00B957CE"/>
    <w:rsid w:val="00B95AE3"/>
    <w:rsid w:val="00B95F9F"/>
    <w:rsid w:val="00B96702"/>
    <w:rsid w:val="00B96920"/>
    <w:rsid w:val="00B969CC"/>
    <w:rsid w:val="00B96DC4"/>
    <w:rsid w:val="00B96E6C"/>
    <w:rsid w:val="00B96EDD"/>
    <w:rsid w:val="00B96F6C"/>
    <w:rsid w:val="00B96F6D"/>
    <w:rsid w:val="00B9702B"/>
    <w:rsid w:val="00B9743C"/>
    <w:rsid w:val="00B9780E"/>
    <w:rsid w:val="00BA0A13"/>
    <w:rsid w:val="00BA0FDD"/>
    <w:rsid w:val="00BA22E2"/>
    <w:rsid w:val="00BA2542"/>
    <w:rsid w:val="00BA27C4"/>
    <w:rsid w:val="00BA2BFF"/>
    <w:rsid w:val="00BA2E31"/>
    <w:rsid w:val="00BA3B86"/>
    <w:rsid w:val="00BA3F6B"/>
    <w:rsid w:val="00BA44B9"/>
    <w:rsid w:val="00BA487C"/>
    <w:rsid w:val="00BA48CA"/>
    <w:rsid w:val="00BA4A71"/>
    <w:rsid w:val="00BA4A72"/>
    <w:rsid w:val="00BA4B9A"/>
    <w:rsid w:val="00BA4E39"/>
    <w:rsid w:val="00BA5293"/>
    <w:rsid w:val="00BA54F0"/>
    <w:rsid w:val="00BA57AA"/>
    <w:rsid w:val="00BA609C"/>
    <w:rsid w:val="00BA61BF"/>
    <w:rsid w:val="00BA6210"/>
    <w:rsid w:val="00BA716C"/>
    <w:rsid w:val="00BA71E6"/>
    <w:rsid w:val="00BA72EF"/>
    <w:rsid w:val="00BA750D"/>
    <w:rsid w:val="00BA7559"/>
    <w:rsid w:val="00BA7867"/>
    <w:rsid w:val="00BA7A53"/>
    <w:rsid w:val="00BA7AB5"/>
    <w:rsid w:val="00BA7AE5"/>
    <w:rsid w:val="00BA7B9A"/>
    <w:rsid w:val="00BB0874"/>
    <w:rsid w:val="00BB0AD6"/>
    <w:rsid w:val="00BB0DCD"/>
    <w:rsid w:val="00BB167D"/>
    <w:rsid w:val="00BB1A36"/>
    <w:rsid w:val="00BB21C8"/>
    <w:rsid w:val="00BB2B1C"/>
    <w:rsid w:val="00BB2B74"/>
    <w:rsid w:val="00BB31C3"/>
    <w:rsid w:val="00BB3301"/>
    <w:rsid w:val="00BB35DB"/>
    <w:rsid w:val="00BB3D01"/>
    <w:rsid w:val="00BB3E8B"/>
    <w:rsid w:val="00BB3F12"/>
    <w:rsid w:val="00BB42D4"/>
    <w:rsid w:val="00BB43F1"/>
    <w:rsid w:val="00BB4AF9"/>
    <w:rsid w:val="00BB4D4B"/>
    <w:rsid w:val="00BB5259"/>
    <w:rsid w:val="00BB55D2"/>
    <w:rsid w:val="00BB55EE"/>
    <w:rsid w:val="00BB5E82"/>
    <w:rsid w:val="00BB5FBD"/>
    <w:rsid w:val="00BB6059"/>
    <w:rsid w:val="00BB6178"/>
    <w:rsid w:val="00BB643A"/>
    <w:rsid w:val="00BB649B"/>
    <w:rsid w:val="00BB64F9"/>
    <w:rsid w:val="00BB6AA2"/>
    <w:rsid w:val="00BB6AF4"/>
    <w:rsid w:val="00BB6EFD"/>
    <w:rsid w:val="00BB7109"/>
    <w:rsid w:val="00BB72B0"/>
    <w:rsid w:val="00BB7E64"/>
    <w:rsid w:val="00BC1771"/>
    <w:rsid w:val="00BC1FBE"/>
    <w:rsid w:val="00BC22BE"/>
    <w:rsid w:val="00BC236D"/>
    <w:rsid w:val="00BC26BE"/>
    <w:rsid w:val="00BC28C7"/>
    <w:rsid w:val="00BC2B57"/>
    <w:rsid w:val="00BC31E6"/>
    <w:rsid w:val="00BC3270"/>
    <w:rsid w:val="00BC366F"/>
    <w:rsid w:val="00BC37D4"/>
    <w:rsid w:val="00BC3ACD"/>
    <w:rsid w:val="00BC3DC1"/>
    <w:rsid w:val="00BC3E31"/>
    <w:rsid w:val="00BC404A"/>
    <w:rsid w:val="00BC4344"/>
    <w:rsid w:val="00BC4918"/>
    <w:rsid w:val="00BC4B46"/>
    <w:rsid w:val="00BC4E2D"/>
    <w:rsid w:val="00BC5241"/>
    <w:rsid w:val="00BC581C"/>
    <w:rsid w:val="00BC6195"/>
    <w:rsid w:val="00BC61AE"/>
    <w:rsid w:val="00BC66BF"/>
    <w:rsid w:val="00BC6749"/>
    <w:rsid w:val="00BC71CE"/>
    <w:rsid w:val="00BC79AD"/>
    <w:rsid w:val="00BC7A01"/>
    <w:rsid w:val="00BD001F"/>
    <w:rsid w:val="00BD084B"/>
    <w:rsid w:val="00BD0E79"/>
    <w:rsid w:val="00BD0FAB"/>
    <w:rsid w:val="00BD1523"/>
    <w:rsid w:val="00BD183C"/>
    <w:rsid w:val="00BD18CA"/>
    <w:rsid w:val="00BD1BC9"/>
    <w:rsid w:val="00BD1CD2"/>
    <w:rsid w:val="00BD22FE"/>
    <w:rsid w:val="00BD25C5"/>
    <w:rsid w:val="00BD2B44"/>
    <w:rsid w:val="00BD2E6E"/>
    <w:rsid w:val="00BD30C5"/>
    <w:rsid w:val="00BD3386"/>
    <w:rsid w:val="00BD3967"/>
    <w:rsid w:val="00BD3C27"/>
    <w:rsid w:val="00BD3DD3"/>
    <w:rsid w:val="00BD4063"/>
    <w:rsid w:val="00BD504C"/>
    <w:rsid w:val="00BD51F3"/>
    <w:rsid w:val="00BD541A"/>
    <w:rsid w:val="00BD56BF"/>
    <w:rsid w:val="00BD5B10"/>
    <w:rsid w:val="00BD5C3C"/>
    <w:rsid w:val="00BD60A5"/>
    <w:rsid w:val="00BD66F6"/>
    <w:rsid w:val="00BD6772"/>
    <w:rsid w:val="00BD717E"/>
    <w:rsid w:val="00BD7752"/>
    <w:rsid w:val="00BD7754"/>
    <w:rsid w:val="00BD78B8"/>
    <w:rsid w:val="00BD7E4B"/>
    <w:rsid w:val="00BE046E"/>
    <w:rsid w:val="00BE0B6E"/>
    <w:rsid w:val="00BE18C4"/>
    <w:rsid w:val="00BE23C0"/>
    <w:rsid w:val="00BE268B"/>
    <w:rsid w:val="00BE298A"/>
    <w:rsid w:val="00BE2D77"/>
    <w:rsid w:val="00BE2EFD"/>
    <w:rsid w:val="00BE330C"/>
    <w:rsid w:val="00BE4484"/>
    <w:rsid w:val="00BE4662"/>
    <w:rsid w:val="00BE46F8"/>
    <w:rsid w:val="00BE4741"/>
    <w:rsid w:val="00BE4746"/>
    <w:rsid w:val="00BE48B6"/>
    <w:rsid w:val="00BE54B8"/>
    <w:rsid w:val="00BE5707"/>
    <w:rsid w:val="00BE5B21"/>
    <w:rsid w:val="00BE5B67"/>
    <w:rsid w:val="00BE5B82"/>
    <w:rsid w:val="00BE5CB4"/>
    <w:rsid w:val="00BE5EB1"/>
    <w:rsid w:val="00BE60AC"/>
    <w:rsid w:val="00BE619B"/>
    <w:rsid w:val="00BE646F"/>
    <w:rsid w:val="00BE6581"/>
    <w:rsid w:val="00BE6F81"/>
    <w:rsid w:val="00BE7498"/>
    <w:rsid w:val="00BE77BB"/>
    <w:rsid w:val="00BE7845"/>
    <w:rsid w:val="00BE7852"/>
    <w:rsid w:val="00BE7B9A"/>
    <w:rsid w:val="00BE7C9E"/>
    <w:rsid w:val="00BF03A1"/>
    <w:rsid w:val="00BF050C"/>
    <w:rsid w:val="00BF076D"/>
    <w:rsid w:val="00BF0C94"/>
    <w:rsid w:val="00BF0D46"/>
    <w:rsid w:val="00BF0D6E"/>
    <w:rsid w:val="00BF1014"/>
    <w:rsid w:val="00BF17CB"/>
    <w:rsid w:val="00BF189A"/>
    <w:rsid w:val="00BF1A3E"/>
    <w:rsid w:val="00BF1C1E"/>
    <w:rsid w:val="00BF2398"/>
    <w:rsid w:val="00BF2893"/>
    <w:rsid w:val="00BF2C8F"/>
    <w:rsid w:val="00BF2CD8"/>
    <w:rsid w:val="00BF2D67"/>
    <w:rsid w:val="00BF30F6"/>
    <w:rsid w:val="00BF322A"/>
    <w:rsid w:val="00BF40CC"/>
    <w:rsid w:val="00BF4610"/>
    <w:rsid w:val="00BF4FDC"/>
    <w:rsid w:val="00BF4FEC"/>
    <w:rsid w:val="00BF5450"/>
    <w:rsid w:val="00BF5AD3"/>
    <w:rsid w:val="00BF5D11"/>
    <w:rsid w:val="00BF5FD3"/>
    <w:rsid w:val="00BF606A"/>
    <w:rsid w:val="00BF6476"/>
    <w:rsid w:val="00BF6CD8"/>
    <w:rsid w:val="00BF6DE9"/>
    <w:rsid w:val="00BF7050"/>
    <w:rsid w:val="00BF76BC"/>
    <w:rsid w:val="00BF7884"/>
    <w:rsid w:val="00BF7BB5"/>
    <w:rsid w:val="00C005B6"/>
    <w:rsid w:val="00C005CA"/>
    <w:rsid w:val="00C00B9D"/>
    <w:rsid w:val="00C00DF4"/>
    <w:rsid w:val="00C00F2C"/>
    <w:rsid w:val="00C0127C"/>
    <w:rsid w:val="00C01449"/>
    <w:rsid w:val="00C01650"/>
    <w:rsid w:val="00C01758"/>
    <w:rsid w:val="00C02744"/>
    <w:rsid w:val="00C02F36"/>
    <w:rsid w:val="00C03333"/>
    <w:rsid w:val="00C03D0F"/>
    <w:rsid w:val="00C03EBE"/>
    <w:rsid w:val="00C04665"/>
    <w:rsid w:val="00C04844"/>
    <w:rsid w:val="00C04F5D"/>
    <w:rsid w:val="00C04F98"/>
    <w:rsid w:val="00C05413"/>
    <w:rsid w:val="00C058C4"/>
    <w:rsid w:val="00C05CB1"/>
    <w:rsid w:val="00C05E10"/>
    <w:rsid w:val="00C0652A"/>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6F8"/>
    <w:rsid w:val="00C1177E"/>
    <w:rsid w:val="00C11B17"/>
    <w:rsid w:val="00C11C4E"/>
    <w:rsid w:val="00C11D62"/>
    <w:rsid w:val="00C1210A"/>
    <w:rsid w:val="00C125E3"/>
    <w:rsid w:val="00C127D4"/>
    <w:rsid w:val="00C12C58"/>
    <w:rsid w:val="00C13713"/>
    <w:rsid w:val="00C13BF1"/>
    <w:rsid w:val="00C14ACB"/>
    <w:rsid w:val="00C14CBF"/>
    <w:rsid w:val="00C14D05"/>
    <w:rsid w:val="00C155A2"/>
    <w:rsid w:val="00C15613"/>
    <w:rsid w:val="00C16147"/>
    <w:rsid w:val="00C17044"/>
    <w:rsid w:val="00C173FD"/>
    <w:rsid w:val="00C175FD"/>
    <w:rsid w:val="00C1768D"/>
    <w:rsid w:val="00C17B96"/>
    <w:rsid w:val="00C200A0"/>
    <w:rsid w:val="00C20659"/>
    <w:rsid w:val="00C20B7E"/>
    <w:rsid w:val="00C20DCC"/>
    <w:rsid w:val="00C20E2B"/>
    <w:rsid w:val="00C218F2"/>
    <w:rsid w:val="00C21A62"/>
    <w:rsid w:val="00C21B1D"/>
    <w:rsid w:val="00C21BEC"/>
    <w:rsid w:val="00C21E7F"/>
    <w:rsid w:val="00C221F5"/>
    <w:rsid w:val="00C22402"/>
    <w:rsid w:val="00C22E79"/>
    <w:rsid w:val="00C23009"/>
    <w:rsid w:val="00C239DF"/>
    <w:rsid w:val="00C23DE3"/>
    <w:rsid w:val="00C24139"/>
    <w:rsid w:val="00C24196"/>
    <w:rsid w:val="00C242EB"/>
    <w:rsid w:val="00C2546E"/>
    <w:rsid w:val="00C2554E"/>
    <w:rsid w:val="00C25618"/>
    <w:rsid w:val="00C25815"/>
    <w:rsid w:val="00C258E0"/>
    <w:rsid w:val="00C2692F"/>
    <w:rsid w:val="00C26B58"/>
    <w:rsid w:val="00C27A1E"/>
    <w:rsid w:val="00C300B9"/>
    <w:rsid w:val="00C3039F"/>
    <w:rsid w:val="00C3043E"/>
    <w:rsid w:val="00C3086D"/>
    <w:rsid w:val="00C30966"/>
    <w:rsid w:val="00C30B30"/>
    <w:rsid w:val="00C3124E"/>
    <w:rsid w:val="00C31257"/>
    <w:rsid w:val="00C31586"/>
    <w:rsid w:val="00C31BBB"/>
    <w:rsid w:val="00C3245B"/>
    <w:rsid w:val="00C32C73"/>
    <w:rsid w:val="00C336CA"/>
    <w:rsid w:val="00C337A8"/>
    <w:rsid w:val="00C34100"/>
    <w:rsid w:val="00C34381"/>
    <w:rsid w:val="00C3458A"/>
    <w:rsid w:val="00C34C72"/>
    <w:rsid w:val="00C34DC6"/>
    <w:rsid w:val="00C34F1F"/>
    <w:rsid w:val="00C357F0"/>
    <w:rsid w:val="00C35D14"/>
    <w:rsid w:val="00C36191"/>
    <w:rsid w:val="00C362A8"/>
    <w:rsid w:val="00C363FD"/>
    <w:rsid w:val="00C368E9"/>
    <w:rsid w:val="00C36A82"/>
    <w:rsid w:val="00C36AD3"/>
    <w:rsid w:val="00C36B16"/>
    <w:rsid w:val="00C36E1E"/>
    <w:rsid w:val="00C370E6"/>
    <w:rsid w:val="00C40B95"/>
    <w:rsid w:val="00C4121D"/>
    <w:rsid w:val="00C415C5"/>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40"/>
    <w:rsid w:val="00C458C4"/>
    <w:rsid w:val="00C459F7"/>
    <w:rsid w:val="00C45B23"/>
    <w:rsid w:val="00C45C6B"/>
    <w:rsid w:val="00C46452"/>
    <w:rsid w:val="00C46A17"/>
    <w:rsid w:val="00C46FBD"/>
    <w:rsid w:val="00C47225"/>
    <w:rsid w:val="00C47643"/>
    <w:rsid w:val="00C47CAC"/>
    <w:rsid w:val="00C47F2C"/>
    <w:rsid w:val="00C5045F"/>
    <w:rsid w:val="00C504AD"/>
    <w:rsid w:val="00C50873"/>
    <w:rsid w:val="00C5167C"/>
    <w:rsid w:val="00C5168B"/>
    <w:rsid w:val="00C51795"/>
    <w:rsid w:val="00C51A6F"/>
    <w:rsid w:val="00C51B23"/>
    <w:rsid w:val="00C51C72"/>
    <w:rsid w:val="00C51FAC"/>
    <w:rsid w:val="00C52347"/>
    <w:rsid w:val="00C525C3"/>
    <w:rsid w:val="00C5267E"/>
    <w:rsid w:val="00C5268E"/>
    <w:rsid w:val="00C52AD0"/>
    <w:rsid w:val="00C52D11"/>
    <w:rsid w:val="00C531A5"/>
    <w:rsid w:val="00C53E4D"/>
    <w:rsid w:val="00C54084"/>
    <w:rsid w:val="00C54311"/>
    <w:rsid w:val="00C543D6"/>
    <w:rsid w:val="00C543EC"/>
    <w:rsid w:val="00C5445A"/>
    <w:rsid w:val="00C5528C"/>
    <w:rsid w:val="00C55411"/>
    <w:rsid w:val="00C558DA"/>
    <w:rsid w:val="00C55BAF"/>
    <w:rsid w:val="00C5611F"/>
    <w:rsid w:val="00C56160"/>
    <w:rsid w:val="00C566BB"/>
    <w:rsid w:val="00C56720"/>
    <w:rsid w:val="00C5672E"/>
    <w:rsid w:val="00C574E1"/>
    <w:rsid w:val="00C575FC"/>
    <w:rsid w:val="00C5778E"/>
    <w:rsid w:val="00C57AE7"/>
    <w:rsid w:val="00C605EF"/>
    <w:rsid w:val="00C60AB6"/>
    <w:rsid w:val="00C61041"/>
    <w:rsid w:val="00C61279"/>
    <w:rsid w:val="00C6178D"/>
    <w:rsid w:val="00C6233F"/>
    <w:rsid w:val="00C6277F"/>
    <w:rsid w:val="00C628CC"/>
    <w:rsid w:val="00C630AD"/>
    <w:rsid w:val="00C635B3"/>
    <w:rsid w:val="00C63DBE"/>
    <w:rsid w:val="00C646A7"/>
    <w:rsid w:val="00C647DE"/>
    <w:rsid w:val="00C64ECE"/>
    <w:rsid w:val="00C65548"/>
    <w:rsid w:val="00C65CC9"/>
    <w:rsid w:val="00C660E5"/>
    <w:rsid w:val="00C6648D"/>
    <w:rsid w:val="00C66676"/>
    <w:rsid w:val="00C666A5"/>
    <w:rsid w:val="00C669DA"/>
    <w:rsid w:val="00C66EB9"/>
    <w:rsid w:val="00C67111"/>
    <w:rsid w:val="00C674DD"/>
    <w:rsid w:val="00C67D7B"/>
    <w:rsid w:val="00C70198"/>
    <w:rsid w:val="00C702BA"/>
    <w:rsid w:val="00C70438"/>
    <w:rsid w:val="00C70662"/>
    <w:rsid w:val="00C7066B"/>
    <w:rsid w:val="00C707C5"/>
    <w:rsid w:val="00C70813"/>
    <w:rsid w:val="00C70E19"/>
    <w:rsid w:val="00C710C0"/>
    <w:rsid w:val="00C71429"/>
    <w:rsid w:val="00C71CD6"/>
    <w:rsid w:val="00C72A9B"/>
    <w:rsid w:val="00C7303C"/>
    <w:rsid w:val="00C7487A"/>
    <w:rsid w:val="00C75048"/>
    <w:rsid w:val="00C755D5"/>
    <w:rsid w:val="00C759A2"/>
    <w:rsid w:val="00C75BD6"/>
    <w:rsid w:val="00C76C81"/>
    <w:rsid w:val="00C76ECA"/>
    <w:rsid w:val="00C7736F"/>
    <w:rsid w:val="00C7785A"/>
    <w:rsid w:val="00C77E8D"/>
    <w:rsid w:val="00C77F09"/>
    <w:rsid w:val="00C80555"/>
    <w:rsid w:val="00C805AC"/>
    <w:rsid w:val="00C80BA1"/>
    <w:rsid w:val="00C80BB6"/>
    <w:rsid w:val="00C80F1A"/>
    <w:rsid w:val="00C816D7"/>
    <w:rsid w:val="00C81805"/>
    <w:rsid w:val="00C819F4"/>
    <w:rsid w:val="00C81AFB"/>
    <w:rsid w:val="00C81C4F"/>
    <w:rsid w:val="00C81D83"/>
    <w:rsid w:val="00C81E73"/>
    <w:rsid w:val="00C82297"/>
    <w:rsid w:val="00C82979"/>
    <w:rsid w:val="00C82BB5"/>
    <w:rsid w:val="00C82C6B"/>
    <w:rsid w:val="00C82CB3"/>
    <w:rsid w:val="00C833C0"/>
    <w:rsid w:val="00C837AD"/>
    <w:rsid w:val="00C83C30"/>
    <w:rsid w:val="00C841E3"/>
    <w:rsid w:val="00C844DF"/>
    <w:rsid w:val="00C84660"/>
    <w:rsid w:val="00C8540F"/>
    <w:rsid w:val="00C85BDB"/>
    <w:rsid w:val="00C85C29"/>
    <w:rsid w:val="00C860A1"/>
    <w:rsid w:val="00C860D2"/>
    <w:rsid w:val="00C8661A"/>
    <w:rsid w:val="00C86E9E"/>
    <w:rsid w:val="00C872DA"/>
    <w:rsid w:val="00C87CE3"/>
    <w:rsid w:val="00C87E14"/>
    <w:rsid w:val="00C87E3E"/>
    <w:rsid w:val="00C9072E"/>
    <w:rsid w:val="00C90904"/>
    <w:rsid w:val="00C90C2F"/>
    <w:rsid w:val="00C911BA"/>
    <w:rsid w:val="00C9174D"/>
    <w:rsid w:val="00C91820"/>
    <w:rsid w:val="00C91ADC"/>
    <w:rsid w:val="00C91E77"/>
    <w:rsid w:val="00C9246F"/>
    <w:rsid w:val="00C926F9"/>
    <w:rsid w:val="00C92803"/>
    <w:rsid w:val="00C931BB"/>
    <w:rsid w:val="00C940A1"/>
    <w:rsid w:val="00C943CE"/>
    <w:rsid w:val="00C945B2"/>
    <w:rsid w:val="00C9460E"/>
    <w:rsid w:val="00C94B8D"/>
    <w:rsid w:val="00C954C2"/>
    <w:rsid w:val="00C95948"/>
    <w:rsid w:val="00C95C63"/>
    <w:rsid w:val="00C95E93"/>
    <w:rsid w:val="00C962DB"/>
    <w:rsid w:val="00C96840"/>
    <w:rsid w:val="00C968C3"/>
    <w:rsid w:val="00C96937"/>
    <w:rsid w:val="00C96F7F"/>
    <w:rsid w:val="00C9750C"/>
    <w:rsid w:val="00C97E96"/>
    <w:rsid w:val="00CA0000"/>
    <w:rsid w:val="00CA003D"/>
    <w:rsid w:val="00CA0186"/>
    <w:rsid w:val="00CA03A7"/>
    <w:rsid w:val="00CA03AA"/>
    <w:rsid w:val="00CA03FE"/>
    <w:rsid w:val="00CA04A7"/>
    <w:rsid w:val="00CA0A1A"/>
    <w:rsid w:val="00CA0E12"/>
    <w:rsid w:val="00CA1958"/>
    <w:rsid w:val="00CA2310"/>
    <w:rsid w:val="00CA23BC"/>
    <w:rsid w:val="00CA294E"/>
    <w:rsid w:val="00CA2E16"/>
    <w:rsid w:val="00CA308D"/>
    <w:rsid w:val="00CA34D9"/>
    <w:rsid w:val="00CA3887"/>
    <w:rsid w:val="00CA3F34"/>
    <w:rsid w:val="00CA40B6"/>
    <w:rsid w:val="00CA4412"/>
    <w:rsid w:val="00CA4439"/>
    <w:rsid w:val="00CA46AD"/>
    <w:rsid w:val="00CA5A7D"/>
    <w:rsid w:val="00CA5D71"/>
    <w:rsid w:val="00CA5FEB"/>
    <w:rsid w:val="00CA6665"/>
    <w:rsid w:val="00CA6CB7"/>
    <w:rsid w:val="00CA6D73"/>
    <w:rsid w:val="00CA7252"/>
    <w:rsid w:val="00CA7572"/>
    <w:rsid w:val="00CA7590"/>
    <w:rsid w:val="00CA7BF1"/>
    <w:rsid w:val="00CA7D9C"/>
    <w:rsid w:val="00CB0001"/>
    <w:rsid w:val="00CB025E"/>
    <w:rsid w:val="00CB0678"/>
    <w:rsid w:val="00CB0C8D"/>
    <w:rsid w:val="00CB0E66"/>
    <w:rsid w:val="00CB0EB0"/>
    <w:rsid w:val="00CB1340"/>
    <w:rsid w:val="00CB1EA6"/>
    <w:rsid w:val="00CB23E6"/>
    <w:rsid w:val="00CB24F3"/>
    <w:rsid w:val="00CB272C"/>
    <w:rsid w:val="00CB2C18"/>
    <w:rsid w:val="00CB2E2B"/>
    <w:rsid w:val="00CB30A2"/>
    <w:rsid w:val="00CB31C5"/>
    <w:rsid w:val="00CB32AE"/>
    <w:rsid w:val="00CB379C"/>
    <w:rsid w:val="00CB38EE"/>
    <w:rsid w:val="00CB39EA"/>
    <w:rsid w:val="00CB3A12"/>
    <w:rsid w:val="00CB3AB4"/>
    <w:rsid w:val="00CB3C0A"/>
    <w:rsid w:val="00CB4262"/>
    <w:rsid w:val="00CB43C7"/>
    <w:rsid w:val="00CB45E2"/>
    <w:rsid w:val="00CB4C87"/>
    <w:rsid w:val="00CB4D6A"/>
    <w:rsid w:val="00CB5B4B"/>
    <w:rsid w:val="00CB5C76"/>
    <w:rsid w:val="00CB5D7C"/>
    <w:rsid w:val="00CB5E00"/>
    <w:rsid w:val="00CB66D8"/>
    <w:rsid w:val="00CB6F98"/>
    <w:rsid w:val="00CB7CA8"/>
    <w:rsid w:val="00CB7CD8"/>
    <w:rsid w:val="00CC093C"/>
    <w:rsid w:val="00CC0AD0"/>
    <w:rsid w:val="00CC0B76"/>
    <w:rsid w:val="00CC0F2C"/>
    <w:rsid w:val="00CC1133"/>
    <w:rsid w:val="00CC1467"/>
    <w:rsid w:val="00CC155F"/>
    <w:rsid w:val="00CC1EC1"/>
    <w:rsid w:val="00CC1ED9"/>
    <w:rsid w:val="00CC25A2"/>
    <w:rsid w:val="00CC2EF4"/>
    <w:rsid w:val="00CC30F4"/>
    <w:rsid w:val="00CC3195"/>
    <w:rsid w:val="00CC322F"/>
    <w:rsid w:val="00CC36EC"/>
    <w:rsid w:val="00CC3C50"/>
    <w:rsid w:val="00CC3FF8"/>
    <w:rsid w:val="00CC41F1"/>
    <w:rsid w:val="00CC42BF"/>
    <w:rsid w:val="00CC4512"/>
    <w:rsid w:val="00CC457E"/>
    <w:rsid w:val="00CC45A4"/>
    <w:rsid w:val="00CC4700"/>
    <w:rsid w:val="00CC494C"/>
    <w:rsid w:val="00CC4DC5"/>
    <w:rsid w:val="00CC54EC"/>
    <w:rsid w:val="00CC5B23"/>
    <w:rsid w:val="00CC5D70"/>
    <w:rsid w:val="00CC6110"/>
    <w:rsid w:val="00CC64AE"/>
    <w:rsid w:val="00CC6BA1"/>
    <w:rsid w:val="00CC6EB6"/>
    <w:rsid w:val="00CC75BF"/>
    <w:rsid w:val="00CC7EEA"/>
    <w:rsid w:val="00CD0099"/>
    <w:rsid w:val="00CD04A2"/>
    <w:rsid w:val="00CD0895"/>
    <w:rsid w:val="00CD0E43"/>
    <w:rsid w:val="00CD0EB1"/>
    <w:rsid w:val="00CD1384"/>
    <w:rsid w:val="00CD16B4"/>
    <w:rsid w:val="00CD1714"/>
    <w:rsid w:val="00CD1CAB"/>
    <w:rsid w:val="00CD22B7"/>
    <w:rsid w:val="00CD2463"/>
    <w:rsid w:val="00CD2E9B"/>
    <w:rsid w:val="00CD2F1D"/>
    <w:rsid w:val="00CD319F"/>
    <w:rsid w:val="00CD38E9"/>
    <w:rsid w:val="00CD3A86"/>
    <w:rsid w:val="00CD4076"/>
    <w:rsid w:val="00CD422C"/>
    <w:rsid w:val="00CD45D3"/>
    <w:rsid w:val="00CD4821"/>
    <w:rsid w:val="00CD4AFA"/>
    <w:rsid w:val="00CD4B36"/>
    <w:rsid w:val="00CD4E51"/>
    <w:rsid w:val="00CD51F2"/>
    <w:rsid w:val="00CD5235"/>
    <w:rsid w:val="00CD5557"/>
    <w:rsid w:val="00CD5648"/>
    <w:rsid w:val="00CD5B62"/>
    <w:rsid w:val="00CD5DC2"/>
    <w:rsid w:val="00CD5FAB"/>
    <w:rsid w:val="00CD61EF"/>
    <w:rsid w:val="00CD6C23"/>
    <w:rsid w:val="00CD75E9"/>
    <w:rsid w:val="00CD7663"/>
    <w:rsid w:val="00CD7B97"/>
    <w:rsid w:val="00CD7ED6"/>
    <w:rsid w:val="00CE0000"/>
    <w:rsid w:val="00CE0702"/>
    <w:rsid w:val="00CE0720"/>
    <w:rsid w:val="00CE0A59"/>
    <w:rsid w:val="00CE0A66"/>
    <w:rsid w:val="00CE0D15"/>
    <w:rsid w:val="00CE152F"/>
    <w:rsid w:val="00CE1584"/>
    <w:rsid w:val="00CE15E8"/>
    <w:rsid w:val="00CE1735"/>
    <w:rsid w:val="00CE1D8D"/>
    <w:rsid w:val="00CE2054"/>
    <w:rsid w:val="00CE21E0"/>
    <w:rsid w:val="00CE2555"/>
    <w:rsid w:val="00CE2834"/>
    <w:rsid w:val="00CE2851"/>
    <w:rsid w:val="00CE296F"/>
    <w:rsid w:val="00CE2CCD"/>
    <w:rsid w:val="00CE3762"/>
    <w:rsid w:val="00CE3B4D"/>
    <w:rsid w:val="00CE3D34"/>
    <w:rsid w:val="00CE3EDA"/>
    <w:rsid w:val="00CE3F28"/>
    <w:rsid w:val="00CE462C"/>
    <w:rsid w:val="00CE4A08"/>
    <w:rsid w:val="00CE4C06"/>
    <w:rsid w:val="00CE4D46"/>
    <w:rsid w:val="00CE5489"/>
    <w:rsid w:val="00CE5B65"/>
    <w:rsid w:val="00CE5D2C"/>
    <w:rsid w:val="00CE6158"/>
    <w:rsid w:val="00CE633E"/>
    <w:rsid w:val="00CE6473"/>
    <w:rsid w:val="00CE6560"/>
    <w:rsid w:val="00CE70C5"/>
    <w:rsid w:val="00CE72F3"/>
    <w:rsid w:val="00CE7B96"/>
    <w:rsid w:val="00CE7E6A"/>
    <w:rsid w:val="00CF061D"/>
    <w:rsid w:val="00CF0BA1"/>
    <w:rsid w:val="00CF10FB"/>
    <w:rsid w:val="00CF11A0"/>
    <w:rsid w:val="00CF253B"/>
    <w:rsid w:val="00CF2789"/>
    <w:rsid w:val="00CF2CFE"/>
    <w:rsid w:val="00CF346A"/>
    <w:rsid w:val="00CF34E5"/>
    <w:rsid w:val="00CF3742"/>
    <w:rsid w:val="00CF3F14"/>
    <w:rsid w:val="00CF40C1"/>
    <w:rsid w:val="00CF4370"/>
    <w:rsid w:val="00CF49C8"/>
    <w:rsid w:val="00CF4B6E"/>
    <w:rsid w:val="00CF52CB"/>
    <w:rsid w:val="00CF586B"/>
    <w:rsid w:val="00CF58E6"/>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D2E"/>
    <w:rsid w:val="00D00FD7"/>
    <w:rsid w:val="00D010B0"/>
    <w:rsid w:val="00D0117D"/>
    <w:rsid w:val="00D012A3"/>
    <w:rsid w:val="00D01314"/>
    <w:rsid w:val="00D0172B"/>
    <w:rsid w:val="00D01EC0"/>
    <w:rsid w:val="00D02000"/>
    <w:rsid w:val="00D03188"/>
    <w:rsid w:val="00D03363"/>
    <w:rsid w:val="00D036E6"/>
    <w:rsid w:val="00D03D0E"/>
    <w:rsid w:val="00D04187"/>
    <w:rsid w:val="00D041FF"/>
    <w:rsid w:val="00D04661"/>
    <w:rsid w:val="00D046DA"/>
    <w:rsid w:val="00D048FE"/>
    <w:rsid w:val="00D057B5"/>
    <w:rsid w:val="00D05A38"/>
    <w:rsid w:val="00D05B14"/>
    <w:rsid w:val="00D062CB"/>
    <w:rsid w:val="00D06390"/>
    <w:rsid w:val="00D0697A"/>
    <w:rsid w:val="00D0752C"/>
    <w:rsid w:val="00D07561"/>
    <w:rsid w:val="00D07C63"/>
    <w:rsid w:val="00D07D6C"/>
    <w:rsid w:val="00D10086"/>
    <w:rsid w:val="00D10E5B"/>
    <w:rsid w:val="00D10FC5"/>
    <w:rsid w:val="00D1158A"/>
    <w:rsid w:val="00D1158B"/>
    <w:rsid w:val="00D127E6"/>
    <w:rsid w:val="00D13453"/>
    <w:rsid w:val="00D13912"/>
    <w:rsid w:val="00D13C21"/>
    <w:rsid w:val="00D13E64"/>
    <w:rsid w:val="00D13EDE"/>
    <w:rsid w:val="00D1490D"/>
    <w:rsid w:val="00D149DE"/>
    <w:rsid w:val="00D14E26"/>
    <w:rsid w:val="00D15D88"/>
    <w:rsid w:val="00D15DFC"/>
    <w:rsid w:val="00D161AE"/>
    <w:rsid w:val="00D161E7"/>
    <w:rsid w:val="00D165D8"/>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291"/>
    <w:rsid w:val="00D215D7"/>
    <w:rsid w:val="00D2160A"/>
    <w:rsid w:val="00D21D62"/>
    <w:rsid w:val="00D21E80"/>
    <w:rsid w:val="00D21E93"/>
    <w:rsid w:val="00D22118"/>
    <w:rsid w:val="00D22700"/>
    <w:rsid w:val="00D22A5D"/>
    <w:rsid w:val="00D22DF7"/>
    <w:rsid w:val="00D23755"/>
    <w:rsid w:val="00D23894"/>
    <w:rsid w:val="00D2389C"/>
    <w:rsid w:val="00D23C66"/>
    <w:rsid w:val="00D2405A"/>
    <w:rsid w:val="00D24A25"/>
    <w:rsid w:val="00D25486"/>
    <w:rsid w:val="00D255DB"/>
    <w:rsid w:val="00D262F3"/>
    <w:rsid w:val="00D263D4"/>
    <w:rsid w:val="00D26D8E"/>
    <w:rsid w:val="00D2701D"/>
    <w:rsid w:val="00D270C3"/>
    <w:rsid w:val="00D27553"/>
    <w:rsid w:val="00D277E2"/>
    <w:rsid w:val="00D27C48"/>
    <w:rsid w:val="00D3079D"/>
    <w:rsid w:val="00D30D07"/>
    <w:rsid w:val="00D30EC6"/>
    <w:rsid w:val="00D31977"/>
    <w:rsid w:val="00D31A78"/>
    <w:rsid w:val="00D31D9E"/>
    <w:rsid w:val="00D31E47"/>
    <w:rsid w:val="00D323AD"/>
    <w:rsid w:val="00D336A7"/>
    <w:rsid w:val="00D34547"/>
    <w:rsid w:val="00D34561"/>
    <w:rsid w:val="00D34B13"/>
    <w:rsid w:val="00D3505B"/>
    <w:rsid w:val="00D3510F"/>
    <w:rsid w:val="00D352AD"/>
    <w:rsid w:val="00D35950"/>
    <w:rsid w:val="00D36239"/>
    <w:rsid w:val="00D3639E"/>
    <w:rsid w:val="00D36D47"/>
    <w:rsid w:val="00D36E09"/>
    <w:rsid w:val="00D36E1B"/>
    <w:rsid w:val="00D36EFE"/>
    <w:rsid w:val="00D36FB3"/>
    <w:rsid w:val="00D3712C"/>
    <w:rsid w:val="00D379CA"/>
    <w:rsid w:val="00D37BE2"/>
    <w:rsid w:val="00D37BFE"/>
    <w:rsid w:val="00D37EA6"/>
    <w:rsid w:val="00D40237"/>
    <w:rsid w:val="00D40426"/>
    <w:rsid w:val="00D40773"/>
    <w:rsid w:val="00D408A1"/>
    <w:rsid w:val="00D408D9"/>
    <w:rsid w:val="00D40F07"/>
    <w:rsid w:val="00D41046"/>
    <w:rsid w:val="00D41051"/>
    <w:rsid w:val="00D41942"/>
    <w:rsid w:val="00D41AFB"/>
    <w:rsid w:val="00D41B59"/>
    <w:rsid w:val="00D41D28"/>
    <w:rsid w:val="00D42709"/>
    <w:rsid w:val="00D428F1"/>
    <w:rsid w:val="00D42DAE"/>
    <w:rsid w:val="00D43213"/>
    <w:rsid w:val="00D439A6"/>
    <w:rsid w:val="00D441C3"/>
    <w:rsid w:val="00D44382"/>
    <w:rsid w:val="00D4445D"/>
    <w:rsid w:val="00D44A4C"/>
    <w:rsid w:val="00D44B04"/>
    <w:rsid w:val="00D45056"/>
    <w:rsid w:val="00D45469"/>
    <w:rsid w:val="00D454EB"/>
    <w:rsid w:val="00D455A4"/>
    <w:rsid w:val="00D45A62"/>
    <w:rsid w:val="00D45CBA"/>
    <w:rsid w:val="00D45E8A"/>
    <w:rsid w:val="00D46046"/>
    <w:rsid w:val="00D46448"/>
    <w:rsid w:val="00D46703"/>
    <w:rsid w:val="00D46BC3"/>
    <w:rsid w:val="00D46D10"/>
    <w:rsid w:val="00D473E7"/>
    <w:rsid w:val="00D47998"/>
    <w:rsid w:val="00D502EA"/>
    <w:rsid w:val="00D5063C"/>
    <w:rsid w:val="00D50B26"/>
    <w:rsid w:val="00D50DE6"/>
    <w:rsid w:val="00D51071"/>
    <w:rsid w:val="00D5171E"/>
    <w:rsid w:val="00D5172B"/>
    <w:rsid w:val="00D51B10"/>
    <w:rsid w:val="00D51FA0"/>
    <w:rsid w:val="00D52244"/>
    <w:rsid w:val="00D522AA"/>
    <w:rsid w:val="00D52B35"/>
    <w:rsid w:val="00D530CE"/>
    <w:rsid w:val="00D533BD"/>
    <w:rsid w:val="00D533BE"/>
    <w:rsid w:val="00D534C6"/>
    <w:rsid w:val="00D53834"/>
    <w:rsid w:val="00D53AB0"/>
    <w:rsid w:val="00D53EE5"/>
    <w:rsid w:val="00D54492"/>
    <w:rsid w:val="00D54B2D"/>
    <w:rsid w:val="00D54BEC"/>
    <w:rsid w:val="00D5519E"/>
    <w:rsid w:val="00D55290"/>
    <w:rsid w:val="00D56496"/>
    <w:rsid w:val="00D56628"/>
    <w:rsid w:val="00D56709"/>
    <w:rsid w:val="00D56729"/>
    <w:rsid w:val="00D57349"/>
    <w:rsid w:val="00D5757C"/>
    <w:rsid w:val="00D57A08"/>
    <w:rsid w:val="00D57CB9"/>
    <w:rsid w:val="00D603E2"/>
    <w:rsid w:val="00D605BA"/>
    <w:rsid w:val="00D6096A"/>
    <w:rsid w:val="00D60AFC"/>
    <w:rsid w:val="00D60DB1"/>
    <w:rsid w:val="00D60F6A"/>
    <w:rsid w:val="00D61076"/>
    <w:rsid w:val="00D6130C"/>
    <w:rsid w:val="00D61522"/>
    <w:rsid w:val="00D61BA5"/>
    <w:rsid w:val="00D62F78"/>
    <w:rsid w:val="00D63499"/>
    <w:rsid w:val="00D6370D"/>
    <w:rsid w:val="00D63DA8"/>
    <w:rsid w:val="00D64812"/>
    <w:rsid w:val="00D648A4"/>
    <w:rsid w:val="00D652F1"/>
    <w:rsid w:val="00D65502"/>
    <w:rsid w:val="00D65582"/>
    <w:rsid w:val="00D655C7"/>
    <w:rsid w:val="00D65E50"/>
    <w:rsid w:val="00D6628E"/>
    <w:rsid w:val="00D667D9"/>
    <w:rsid w:val="00D6690B"/>
    <w:rsid w:val="00D67047"/>
    <w:rsid w:val="00D6768B"/>
    <w:rsid w:val="00D677CD"/>
    <w:rsid w:val="00D67A77"/>
    <w:rsid w:val="00D70FB6"/>
    <w:rsid w:val="00D715CF"/>
    <w:rsid w:val="00D717F4"/>
    <w:rsid w:val="00D717FA"/>
    <w:rsid w:val="00D719A1"/>
    <w:rsid w:val="00D71EA8"/>
    <w:rsid w:val="00D729C8"/>
    <w:rsid w:val="00D72E84"/>
    <w:rsid w:val="00D7345D"/>
    <w:rsid w:val="00D734E3"/>
    <w:rsid w:val="00D741E2"/>
    <w:rsid w:val="00D75362"/>
    <w:rsid w:val="00D75935"/>
    <w:rsid w:val="00D75DDC"/>
    <w:rsid w:val="00D762E6"/>
    <w:rsid w:val="00D76588"/>
    <w:rsid w:val="00D766E1"/>
    <w:rsid w:val="00D769BE"/>
    <w:rsid w:val="00D76B57"/>
    <w:rsid w:val="00D76E8E"/>
    <w:rsid w:val="00D76F99"/>
    <w:rsid w:val="00D76FA3"/>
    <w:rsid w:val="00D7717E"/>
    <w:rsid w:val="00D775DC"/>
    <w:rsid w:val="00D77891"/>
    <w:rsid w:val="00D77E90"/>
    <w:rsid w:val="00D80023"/>
    <w:rsid w:val="00D802BA"/>
    <w:rsid w:val="00D80541"/>
    <w:rsid w:val="00D820CE"/>
    <w:rsid w:val="00D82304"/>
    <w:rsid w:val="00D82470"/>
    <w:rsid w:val="00D8294F"/>
    <w:rsid w:val="00D829DF"/>
    <w:rsid w:val="00D82BE3"/>
    <w:rsid w:val="00D82CD7"/>
    <w:rsid w:val="00D83079"/>
    <w:rsid w:val="00D835EC"/>
    <w:rsid w:val="00D83B0B"/>
    <w:rsid w:val="00D83E2A"/>
    <w:rsid w:val="00D841A7"/>
    <w:rsid w:val="00D84262"/>
    <w:rsid w:val="00D8445F"/>
    <w:rsid w:val="00D84703"/>
    <w:rsid w:val="00D8476F"/>
    <w:rsid w:val="00D848BC"/>
    <w:rsid w:val="00D84FB9"/>
    <w:rsid w:val="00D8557E"/>
    <w:rsid w:val="00D8561C"/>
    <w:rsid w:val="00D85A71"/>
    <w:rsid w:val="00D85C1B"/>
    <w:rsid w:val="00D85C20"/>
    <w:rsid w:val="00D86054"/>
    <w:rsid w:val="00D87075"/>
    <w:rsid w:val="00D87288"/>
    <w:rsid w:val="00D8743C"/>
    <w:rsid w:val="00D874BB"/>
    <w:rsid w:val="00D87E18"/>
    <w:rsid w:val="00D904D4"/>
    <w:rsid w:val="00D9065E"/>
    <w:rsid w:val="00D90871"/>
    <w:rsid w:val="00D91CAD"/>
    <w:rsid w:val="00D91D92"/>
    <w:rsid w:val="00D91F51"/>
    <w:rsid w:val="00D920B5"/>
    <w:rsid w:val="00D92154"/>
    <w:rsid w:val="00D92223"/>
    <w:rsid w:val="00D924F7"/>
    <w:rsid w:val="00D92687"/>
    <w:rsid w:val="00D926AB"/>
    <w:rsid w:val="00D92B25"/>
    <w:rsid w:val="00D93A7A"/>
    <w:rsid w:val="00D94116"/>
    <w:rsid w:val="00D945A7"/>
    <w:rsid w:val="00D94968"/>
    <w:rsid w:val="00D94A8F"/>
    <w:rsid w:val="00D94E47"/>
    <w:rsid w:val="00D9518B"/>
    <w:rsid w:val="00D954D3"/>
    <w:rsid w:val="00D95709"/>
    <w:rsid w:val="00D95938"/>
    <w:rsid w:val="00D95A41"/>
    <w:rsid w:val="00D95A80"/>
    <w:rsid w:val="00D95B13"/>
    <w:rsid w:val="00D95D29"/>
    <w:rsid w:val="00D95DD2"/>
    <w:rsid w:val="00D95FC5"/>
    <w:rsid w:val="00D963BD"/>
    <w:rsid w:val="00D96874"/>
    <w:rsid w:val="00D9693A"/>
    <w:rsid w:val="00D96B01"/>
    <w:rsid w:val="00D96E78"/>
    <w:rsid w:val="00D9753D"/>
    <w:rsid w:val="00D97CEA"/>
    <w:rsid w:val="00DA035F"/>
    <w:rsid w:val="00DA09BA"/>
    <w:rsid w:val="00DA0B8F"/>
    <w:rsid w:val="00DA0C6D"/>
    <w:rsid w:val="00DA1F02"/>
    <w:rsid w:val="00DA21DE"/>
    <w:rsid w:val="00DA26D8"/>
    <w:rsid w:val="00DA27B9"/>
    <w:rsid w:val="00DA2E2F"/>
    <w:rsid w:val="00DA34D6"/>
    <w:rsid w:val="00DA383C"/>
    <w:rsid w:val="00DA38BC"/>
    <w:rsid w:val="00DA3CCA"/>
    <w:rsid w:val="00DA3EA3"/>
    <w:rsid w:val="00DA4264"/>
    <w:rsid w:val="00DA43C2"/>
    <w:rsid w:val="00DA4B37"/>
    <w:rsid w:val="00DA5339"/>
    <w:rsid w:val="00DA533F"/>
    <w:rsid w:val="00DA5A64"/>
    <w:rsid w:val="00DA6004"/>
    <w:rsid w:val="00DA601C"/>
    <w:rsid w:val="00DA64A6"/>
    <w:rsid w:val="00DA67F0"/>
    <w:rsid w:val="00DA73DD"/>
    <w:rsid w:val="00DA79E0"/>
    <w:rsid w:val="00DB0339"/>
    <w:rsid w:val="00DB0A9E"/>
    <w:rsid w:val="00DB0AE2"/>
    <w:rsid w:val="00DB0DF0"/>
    <w:rsid w:val="00DB12EA"/>
    <w:rsid w:val="00DB14A5"/>
    <w:rsid w:val="00DB155E"/>
    <w:rsid w:val="00DB171B"/>
    <w:rsid w:val="00DB1BE2"/>
    <w:rsid w:val="00DB1FCA"/>
    <w:rsid w:val="00DB22C6"/>
    <w:rsid w:val="00DB262D"/>
    <w:rsid w:val="00DB282F"/>
    <w:rsid w:val="00DB30B1"/>
    <w:rsid w:val="00DB3798"/>
    <w:rsid w:val="00DB382F"/>
    <w:rsid w:val="00DB39D6"/>
    <w:rsid w:val="00DB3D26"/>
    <w:rsid w:val="00DB3F95"/>
    <w:rsid w:val="00DB407A"/>
    <w:rsid w:val="00DB4834"/>
    <w:rsid w:val="00DB4A65"/>
    <w:rsid w:val="00DB4C5D"/>
    <w:rsid w:val="00DB4EBB"/>
    <w:rsid w:val="00DB50F8"/>
    <w:rsid w:val="00DB554D"/>
    <w:rsid w:val="00DB57F0"/>
    <w:rsid w:val="00DB59C0"/>
    <w:rsid w:val="00DB5B58"/>
    <w:rsid w:val="00DB5B88"/>
    <w:rsid w:val="00DB6036"/>
    <w:rsid w:val="00DB6222"/>
    <w:rsid w:val="00DB6553"/>
    <w:rsid w:val="00DB655C"/>
    <w:rsid w:val="00DB66DE"/>
    <w:rsid w:val="00DB67DA"/>
    <w:rsid w:val="00DB7050"/>
    <w:rsid w:val="00DB70A3"/>
    <w:rsid w:val="00DB7271"/>
    <w:rsid w:val="00DB72EE"/>
    <w:rsid w:val="00DB73DF"/>
    <w:rsid w:val="00DB75BF"/>
    <w:rsid w:val="00DB77D9"/>
    <w:rsid w:val="00DB78C5"/>
    <w:rsid w:val="00DB7CF6"/>
    <w:rsid w:val="00DB7D59"/>
    <w:rsid w:val="00DB7EF4"/>
    <w:rsid w:val="00DC05A6"/>
    <w:rsid w:val="00DC084B"/>
    <w:rsid w:val="00DC0B18"/>
    <w:rsid w:val="00DC112B"/>
    <w:rsid w:val="00DC1766"/>
    <w:rsid w:val="00DC1A35"/>
    <w:rsid w:val="00DC1C1C"/>
    <w:rsid w:val="00DC1F9B"/>
    <w:rsid w:val="00DC2626"/>
    <w:rsid w:val="00DC347E"/>
    <w:rsid w:val="00DC3708"/>
    <w:rsid w:val="00DC396A"/>
    <w:rsid w:val="00DC411B"/>
    <w:rsid w:val="00DC4203"/>
    <w:rsid w:val="00DC4387"/>
    <w:rsid w:val="00DC44BF"/>
    <w:rsid w:val="00DC4C4A"/>
    <w:rsid w:val="00DC4EC5"/>
    <w:rsid w:val="00DC540C"/>
    <w:rsid w:val="00DC544B"/>
    <w:rsid w:val="00DC6F94"/>
    <w:rsid w:val="00DC70C5"/>
    <w:rsid w:val="00DC7475"/>
    <w:rsid w:val="00DC74A4"/>
    <w:rsid w:val="00DC7C57"/>
    <w:rsid w:val="00DC7F4D"/>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83F"/>
    <w:rsid w:val="00DD4A18"/>
    <w:rsid w:val="00DD553E"/>
    <w:rsid w:val="00DD5B2C"/>
    <w:rsid w:val="00DD5F1D"/>
    <w:rsid w:val="00DD6500"/>
    <w:rsid w:val="00DD65E4"/>
    <w:rsid w:val="00DD702A"/>
    <w:rsid w:val="00DD7AEC"/>
    <w:rsid w:val="00DE00D1"/>
    <w:rsid w:val="00DE0A8D"/>
    <w:rsid w:val="00DE0AB2"/>
    <w:rsid w:val="00DE0F5F"/>
    <w:rsid w:val="00DE1338"/>
    <w:rsid w:val="00DE2006"/>
    <w:rsid w:val="00DE24D1"/>
    <w:rsid w:val="00DE3F29"/>
    <w:rsid w:val="00DE49D9"/>
    <w:rsid w:val="00DE4D8E"/>
    <w:rsid w:val="00DE4FA1"/>
    <w:rsid w:val="00DE4FCF"/>
    <w:rsid w:val="00DE56D2"/>
    <w:rsid w:val="00DE5ADF"/>
    <w:rsid w:val="00DE5AF3"/>
    <w:rsid w:val="00DE5C0C"/>
    <w:rsid w:val="00DE5C27"/>
    <w:rsid w:val="00DE5F96"/>
    <w:rsid w:val="00DE604A"/>
    <w:rsid w:val="00DE6C0C"/>
    <w:rsid w:val="00DE6C1D"/>
    <w:rsid w:val="00DE7148"/>
    <w:rsid w:val="00DE77BF"/>
    <w:rsid w:val="00DE7963"/>
    <w:rsid w:val="00DF0592"/>
    <w:rsid w:val="00DF0D8A"/>
    <w:rsid w:val="00DF0DCE"/>
    <w:rsid w:val="00DF13CE"/>
    <w:rsid w:val="00DF14B0"/>
    <w:rsid w:val="00DF1D34"/>
    <w:rsid w:val="00DF312C"/>
    <w:rsid w:val="00DF36F8"/>
    <w:rsid w:val="00DF3C2A"/>
    <w:rsid w:val="00DF3CE2"/>
    <w:rsid w:val="00DF4022"/>
    <w:rsid w:val="00DF4279"/>
    <w:rsid w:val="00DF464E"/>
    <w:rsid w:val="00DF4772"/>
    <w:rsid w:val="00DF4850"/>
    <w:rsid w:val="00DF4EC9"/>
    <w:rsid w:val="00DF569C"/>
    <w:rsid w:val="00DF63CF"/>
    <w:rsid w:val="00DF6DBA"/>
    <w:rsid w:val="00DF6EF3"/>
    <w:rsid w:val="00DF71F6"/>
    <w:rsid w:val="00DF79E3"/>
    <w:rsid w:val="00DF7DBE"/>
    <w:rsid w:val="00E0029A"/>
    <w:rsid w:val="00E002AB"/>
    <w:rsid w:val="00E0075B"/>
    <w:rsid w:val="00E00764"/>
    <w:rsid w:val="00E00A91"/>
    <w:rsid w:val="00E015E6"/>
    <w:rsid w:val="00E01803"/>
    <w:rsid w:val="00E01897"/>
    <w:rsid w:val="00E01ACB"/>
    <w:rsid w:val="00E01C72"/>
    <w:rsid w:val="00E01F67"/>
    <w:rsid w:val="00E027E2"/>
    <w:rsid w:val="00E028B2"/>
    <w:rsid w:val="00E02F28"/>
    <w:rsid w:val="00E03489"/>
    <w:rsid w:val="00E03571"/>
    <w:rsid w:val="00E047C2"/>
    <w:rsid w:val="00E049F6"/>
    <w:rsid w:val="00E04EE9"/>
    <w:rsid w:val="00E052B8"/>
    <w:rsid w:val="00E052EA"/>
    <w:rsid w:val="00E05E4E"/>
    <w:rsid w:val="00E0643A"/>
    <w:rsid w:val="00E0643F"/>
    <w:rsid w:val="00E068C1"/>
    <w:rsid w:val="00E069D3"/>
    <w:rsid w:val="00E07058"/>
    <w:rsid w:val="00E070E3"/>
    <w:rsid w:val="00E078AD"/>
    <w:rsid w:val="00E07A3A"/>
    <w:rsid w:val="00E10014"/>
    <w:rsid w:val="00E102EC"/>
    <w:rsid w:val="00E10601"/>
    <w:rsid w:val="00E10731"/>
    <w:rsid w:val="00E10A7E"/>
    <w:rsid w:val="00E10EA0"/>
    <w:rsid w:val="00E11094"/>
    <w:rsid w:val="00E11707"/>
    <w:rsid w:val="00E11A97"/>
    <w:rsid w:val="00E11E61"/>
    <w:rsid w:val="00E1216C"/>
    <w:rsid w:val="00E1241F"/>
    <w:rsid w:val="00E1254A"/>
    <w:rsid w:val="00E129FF"/>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6E42"/>
    <w:rsid w:val="00E16FD7"/>
    <w:rsid w:val="00E1715E"/>
    <w:rsid w:val="00E178B6"/>
    <w:rsid w:val="00E17DEF"/>
    <w:rsid w:val="00E2064D"/>
    <w:rsid w:val="00E20AF4"/>
    <w:rsid w:val="00E21960"/>
    <w:rsid w:val="00E219CC"/>
    <w:rsid w:val="00E21A8D"/>
    <w:rsid w:val="00E224A6"/>
    <w:rsid w:val="00E22982"/>
    <w:rsid w:val="00E22D74"/>
    <w:rsid w:val="00E231A3"/>
    <w:rsid w:val="00E23355"/>
    <w:rsid w:val="00E233E6"/>
    <w:rsid w:val="00E23714"/>
    <w:rsid w:val="00E23898"/>
    <w:rsid w:val="00E2417B"/>
    <w:rsid w:val="00E2430C"/>
    <w:rsid w:val="00E2496D"/>
    <w:rsid w:val="00E24D34"/>
    <w:rsid w:val="00E24F3A"/>
    <w:rsid w:val="00E25206"/>
    <w:rsid w:val="00E25B9A"/>
    <w:rsid w:val="00E25CE5"/>
    <w:rsid w:val="00E25EC5"/>
    <w:rsid w:val="00E25F3B"/>
    <w:rsid w:val="00E261EB"/>
    <w:rsid w:val="00E2634F"/>
    <w:rsid w:val="00E26595"/>
    <w:rsid w:val="00E265CF"/>
    <w:rsid w:val="00E26821"/>
    <w:rsid w:val="00E2697F"/>
    <w:rsid w:val="00E272DB"/>
    <w:rsid w:val="00E272F7"/>
    <w:rsid w:val="00E27539"/>
    <w:rsid w:val="00E277E6"/>
    <w:rsid w:val="00E27AFB"/>
    <w:rsid w:val="00E27FCD"/>
    <w:rsid w:val="00E27FFB"/>
    <w:rsid w:val="00E30166"/>
    <w:rsid w:val="00E30860"/>
    <w:rsid w:val="00E30A6B"/>
    <w:rsid w:val="00E315C1"/>
    <w:rsid w:val="00E317FB"/>
    <w:rsid w:val="00E3197F"/>
    <w:rsid w:val="00E31B1D"/>
    <w:rsid w:val="00E31BAA"/>
    <w:rsid w:val="00E3219A"/>
    <w:rsid w:val="00E323A9"/>
    <w:rsid w:val="00E32828"/>
    <w:rsid w:val="00E32FD5"/>
    <w:rsid w:val="00E33C90"/>
    <w:rsid w:val="00E33F11"/>
    <w:rsid w:val="00E341B2"/>
    <w:rsid w:val="00E342F1"/>
    <w:rsid w:val="00E34991"/>
    <w:rsid w:val="00E34AC0"/>
    <w:rsid w:val="00E34E3A"/>
    <w:rsid w:val="00E35064"/>
    <w:rsid w:val="00E35C64"/>
    <w:rsid w:val="00E36187"/>
    <w:rsid w:val="00E3641B"/>
    <w:rsid w:val="00E368E1"/>
    <w:rsid w:val="00E36DE3"/>
    <w:rsid w:val="00E3752C"/>
    <w:rsid w:val="00E37650"/>
    <w:rsid w:val="00E37C1E"/>
    <w:rsid w:val="00E402B3"/>
    <w:rsid w:val="00E402D0"/>
    <w:rsid w:val="00E40511"/>
    <w:rsid w:val="00E40A55"/>
    <w:rsid w:val="00E40BD2"/>
    <w:rsid w:val="00E41AF2"/>
    <w:rsid w:val="00E41BD1"/>
    <w:rsid w:val="00E421BB"/>
    <w:rsid w:val="00E422FB"/>
    <w:rsid w:val="00E4298B"/>
    <w:rsid w:val="00E429A2"/>
    <w:rsid w:val="00E430A3"/>
    <w:rsid w:val="00E4351B"/>
    <w:rsid w:val="00E43D4E"/>
    <w:rsid w:val="00E43E47"/>
    <w:rsid w:val="00E44389"/>
    <w:rsid w:val="00E443C4"/>
    <w:rsid w:val="00E44AE9"/>
    <w:rsid w:val="00E44DB4"/>
    <w:rsid w:val="00E45128"/>
    <w:rsid w:val="00E451B1"/>
    <w:rsid w:val="00E4534D"/>
    <w:rsid w:val="00E458DB"/>
    <w:rsid w:val="00E45A1B"/>
    <w:rsid w:val="00E45BCD"/>
    <w:rsid w:val="00E45DD4"/>
    <w:rsid w:val="00E45FF8"/>
    <w:rsid w:val="00E462A6"/>
    <w:rsid w:val="00E46AD6"/>
    <w:rsid w:val="00E46F18"/>
    <w:rsid w:val="00E47179"/>
    <w:rsid w:val="00E472B6"/>
    <w:rsid w:val="00E472CD"/>
    <w:rsid w:val="00E472F1"/>
    <w:rsid w:val="00E4789D"/>
    <w:rsid w:val="00E47CF3"/>
    <w:rsid w:val="00E47D06"/>
    <w:rsid w:val="00E47DA2"/>
    <w:rsid w:val="00E47EBF"/>
    <w:rsid w:val="00E5049F"/>
    <w:rsid w:val="00E5052C"/>
    <w:rsid w:val="00E506E4"/>
    <w:rsid w:val="00E50EE7"/>
    <w:rsid w:val="00E5154D"/>
    <w:rsid w:val="00E51A62"/>
    <w:rsid w:val="00E51AF3"/>
    <w:rsid w:val="00E52563"/>
    <w:rsid w:val="00E53180"/>
    <w:rsid w:val="00E531DC"/>
    <w:rsid w:val="00E533B3"/>
    <w:rsid w:val="00E5379B"/>
    <w:rsid w:val="00E53B6B"/>
    <w:rsid w:val="00E53C3F"/>
    <w:rsid w:val="00E54599"/>
    <w:rsid w:val="00E54A60"/>
    <w:rsid w:val="00E54C21"/>
    <w:rsid w:val="00E54E93"/>
    <w:rsid w:val="00E54FAD"/>
    <w:rsid w:val="00E551AE"/>
    <w:rsid w:val="00E553EF"/>
    <w:rsid w:val="00E5545B"/>
    <w:rsid w:val="00E55A89"/>
    <w:rsid w:val="00E55F74"/>
    <w:rsid w:val="00E56181"/>
    <w:rsid w:val="00E56736"/>
    <w:rsid w:val="00E567C4"/>
    <w:rsid w:val="00E56A0A"/>
    <w:rsid w:val="00E575DC"/>
    <w:rsid w:val="00E5769C"/>
    <w:rsid w:val="00E57816"/>
    <w:rsid w:val="00E57971"/>
    <w:rsid w:val="00E57B2D"/>
    <w:rsid w:val="00E57DA5"/>
    <w:rsid w:val="00E600A6"/>
    <w:rsid w:val="00E60544"/>
    <w:rsid w:val="00E605DB"/>
    <w:rsid w:val="00E6083C"/>
    <w:rsid w:val="00E608F6"/>
    <w:rsid w:val="00E60B82"/>
    <w:rsid w:val="00E60C98"/>
    <w:rsid w:val="00E60F54"/>
    <w:rsid w:val="00E61342"/>
    <w:rsid w:val="00E615AE"/>
    <w:rsid w:val="00E61650"/>
    <w:rsid w:val="00E61CA3"/>
    <w:rsid w:val="00E620A5"/>
    <w:rsid w:val="00E62797"/>
    <w:rsid w:val="00E62A13"/>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EAB"/>
    <w:rsid w:val="00E660EA"/>
    <w:rsid w:val="00E66655"/>
    <w:rsid w:val="00E666D0"/>
    <w:rsid w:val="00E66BC1"/>
    <w:rsid w:val="00E66C24"/>
    <w:rsid w:val="00E66C25"/>
    <w:rsid w:val="00E66D44"/>
    <w:rsid w:val="00E66DDA"/>
    <w:rsid w:val="00E66FB5"/>
    <w:rsid w:val="00E67291"/>
    <w:rsid w:val="00E67330"/>
    <w:rsid w:val="00E67AD1"/>
    <w:rsid w:val="00E67E99"/>
    <w:rsid w:val="00E7064B"/>
    <w:rsid w:val="00E70F9D"/>
    <w:rsid w:val="00E70FB5"/>
    <w:rsid w:val="00E7101F"/>
    <w:rsid w:val="00E710BD"/>
    <w:rsid w:val="00E71508"/>
    <w:rsid w:val="00E7179B"/>
    <w:rsid w:val="00E720E6"/>
    <w:rsid w:val="00E72587"/>
    <w:rsid w:val="00E727BB"/>
    <w:rsid w:val="00E72BB9"/>
    <w:rsid w:val="00E731E0"/>
    <w:rsid w:val="00E7332F"/>
    <w:rsid w:val="00E73E39"/>
    <w:rsid w:val="00E73F4B"/>
    <w:rsid w:val="00E74440"/>
    <w:rsid w:val="00E749C7"/>
    <w:rsid w:val="00E74D57"/>
    <w:rsid w:val="00E752B3"/>
    <w:rsid w:val="00E75598"/>
    <w:rsid w:val="00E756DE"/>
    <w:rsid w:val="00E75F43"/>
    <w:rsid w:val="00E75F8E"/>
    <w:rsid w:val="00E765FD"/>
    <w:rsid w:val="00E766DA"/>
    <w:rsid w:val="00E76714"/>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1F21"/>
    <w:rsid w:val="00E825FD"/>
    <w:rsid w:val="00E8286F"/>
    <w:rsid w:val="00E82905"/>
    <w:rsid w:val="00E82E55"/>
    <w:rsid w:val="00E82F72"/>
    <w:rsid w:val="00E82F8E"/>
    <w:rsid w:val="00E831B4"/>
    <w:rsid w:val="00E8348B"/>
    <w:rsid w:val="00E834E4"/>
    <w:rsid w:val="00E835FB"/>
    <w:rsid w:val="00E83755"/>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6751"/>
    <w:rsid w:val="00E86E53"/>
    <w:rsid w:val="00E87005"/>
    <w:rsid w:val="00E871A5"/>
    <w:rsid w:val="00E87871"/>
    <w:rsid w:val="00E87876"/>
    <w:rsid w:val="00E879B3"/>
    <w:rsid w:val="00E879EA"/>
    <w:rsid w:val="00E87A1C"/>
    <w:rsid w:val="00E87E1C"/>
    <w:rsid w:val="00E90386"/>
    <w:rsid w:val="00E9063F"/>
    <w:rsid w:val="00E916CE"/>
    <w:rsid w:val="00E918C5"/>
    <w:rsid w:val="00E91D8C"/>
    <w:rsid w:val="00E9211B"/>
    <w:rsid w:val="00E92B45"/>
    <w:rsid w:val="00E92CA5"/>
    <w:rsid w:val="00E92F27"/>
    <w:rsid w:val="00E9308F"/>
    <w:rsid w:val="00E9354C"/>
    <w:rsid w:val="00E93B7A"/>
    <w:rsid w:val="00E945FB"/>
    <w:rsid w:val="00E947D6"/>
    <w:rsid w:val="00E94A21"/>
    <w:rsid w:val="00E94C7F"/>
    <w:rsid w:val="00E94F0B"/>
    <w:rsid w:val="00E952B4"/>
    <w:rsid w:val="00E953B3"/>
    <w:rsid w:val="00E953F9"/>
    <w:rsid w:val="00E95B72"/>
    <w:rsid w:val="00E95D7A"/>
    <w:rsid w:val="00E95E8E"/>
    <w:rsid w:val="00E961A3"/>
    <w:rsid w:val="00E96735"/>
    <w:rsid w:val="00E967A1"/>
    <w:rsid w:val="00E96D29"/>
    <w:rsid w:val="00E9711A"/>
    <w:rsid w:val="00E97B24"/>
    <w:rsid w:val="00E97BF3"/>
    <w:rsid w:val="00EA02A2"/>
    <w:rsid w:val="00EA0405"/>
    <w:rsid w:val="00EA0512"/>
    <w:rsid w:val="00EA06CC"/>
    <w:rsid w:val="00EA0B30"/>
    <w:rsid w:val="00EA0DCD"/>
    <w:rsid w:val="00EA1810"/>
    <w:rsid w:val="00EA19FC"/>
    <w:rsid w:val="00EA26BA"/>
    <w:rsid w:val="00EA2B73"/>
    <w:rsid w:val="00EA3141"/>
    <w:rsid w:val="00EA363E"/>
    <w:rsid w:val="00EA3975"/>
    <w:rsid w:val="00EA3A7D"/>
    <w:rsid w:val="00EA4237"/>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CF"/>
    <w:rsid w:val="00EB0C7C"/>
    <w:rsid w:val="00EB0F1C"/>
    <w:rsid w:val="00EB1297"/>
    <w:rsid w:val="00EB1303"/>
    <w:rsid w:val="00EB24C7"/>
    <w:rsid w:val="00EB2B4B"/>
    <w:rsid w:val="00EB2D3C"/>
    <w:rsid w:val="00EB2E98"/>
    <w:rsid w:val="00EB3010"/>
    <w:rsid w:val="00EB39E6"/>
    <w:rsid w:val="00EB4193"/>
    <w:rsid w:val="00EB4237"/>
    <w:rsid w:val="00EB42A3"/>
    <w:rsid w:val="00EB470D"/>
    <w:rsid w:val="00EB48A2"/>
    <w:rsid w:val="00EB4B16"/>
    <w:rsid w:val="00EB524A"/>
    <w:rsid w:val="00EB54E1"/>
    <w:rsid w:val="00EB5942"/>
    <w:rsid w:val="00EB5DFF"/>
    <w:rsid w:val="00EB61C7"/>
    <w:rsid w:val="00EB63D3"/>
    <w:rsid w:val="00EB65F7"/>
    <w:rsid w:val="00EB672C"/>
    <w:rsid w:val="00EB6757"/>
    <w:rsid w:val="00EB7894"/>
    <w:rsid w:val="00EB7AD7"/>
    <w:rsid w:val="00EC03A9"/>
    <w:rsid w:val="00EC0994"/>
    <w:rsid w:val="00EC0D6E"/>
    <w:rsid w:val="00EC0E0F"/>
    <w:rsid w:val="00EC0E9F"/>
    <w:rsid w:val="00EC148E"/>
    <w:rsid w:val="00EC195C"/>
    <w:rsid w:val="00EC1B1F"/>
    <w:rsid w:val="00EC1C61"/>
    <w:rsid w:val="00EC2157"/>
    <w:rsid w:val="00EC21BB"/>
    <w:rsid w:val="00EC2209"/>
    <w:rsid w:val="00EC24AD"/>
    <w:rsid w:val="00EC2666"/>
    <w:rsid w:val="00EC278D"/>
    <w:rsid w:val="00EC29E8"/>
    <w:rsid w:val="00EC2A46"/>
    <w:rsid w:val="00EC2B60"/>
    <w:rsid w:val="00EC2D9D"/>
    <w:rsid w:val="00EC2EFA"/>
    <w:rsid w:val="00EC3699"/>
    <w:rsid w:val="00EC3EA6"/>
    <w:rsid w:val="00EC4844"/>
    <w:rsid w:val="00EC4B79"/>
    <w:rsid w:val="00EC51B7"/>
    <w:rsid w:val="00EC5385"/>
    <w:rsid w:val="00EC58C3"/>
    <w:rsid w:val="00EC59F4"/>
    <w:rsid w:val="00EC5C11"/>
    <w:rsid w:val="00EC5E75"/>
    <w:rsid w:val="00EC62E7"/>
    <w:rsid w:val="00EC635E"/>
    <w:rsid w:val="00EC6645"/>
    <w:rsid w:val="00EC666B"/>
    <w:rsid w:val="00EC6674"/>
    <w:rsid w:val="00EC692B"/>
    <w:rsid w:val="00EC6B94"/>
    <w:rsid w:val="00EC706D"/>
    <w:rsid w:val="00EC745E"/>
    <w:rsid w:val="00EC7913"/>
    <w:rsid w:val="00EC7FE1"/>
    <w:rsid w:val="00ED00E2"/>
    <w:rsid w:val="00ED077F"/>
    <w:rsid w:val="00ED0C5E"/>
    <w:rsid w:val="00ED1BB1"/>
    <w:rsid w:val="00ED1ECC"/>
    <w:rsid w:val="00ED205B"/>
    <w:rsid w:val="00ED228A"/>
    <w:rsid w:val="00ED2317"/>
    <w:rsid w:val="00ED27A2"/>
    <w:rsid w:val="00ED2D08"/>
    <w:rsid w:val="00ED3548"/>
    <w:rsid w:val="00ED376F"/>
    <w:rsid w:val="00ED39AE"/>
    <w:rsid w:val="00ED3B25"/>
    <w:rsid w:val="00ED402D"/>
    <w:rsid w:val="00ED5A5E"/>
    <w:rsid w:val="00ED5D43"/>
    <w:rsid w:val="00ED5E62"/>
    <w:rsid w:val="00ED5EED"/>
    <w:rsid w:val="00ED63F6"/>
    <w:rsid w:val="00ED6469"/>
    <w:rsid w:val="00ED646A"/>
    <w:rsid w:val="00ED6862"/>
    <w:rsid w:val="00ED7F07"/>
    <w:rsid w:val="00EE00A9"/>
    <w:rsid w:val="00EE025C"/>
    <w:rsid w:val="00EE04AD"/>
    <w:rsid w:val="00EE06A2"/>
    <w:rsid w:val="00EE08E2"/>
    <w:rsid w:val="00EE0ACD"/>
    <w:rsid w:val="00EE1A09"/>
    <w:rsid w:val="00EE1A69"/>
    <w:rsid w:val="00EE1D0A"/>
    <w:rsid w:val="00EE1DD3"/>
    <w:rsid w:val="00EE1DDE"/>
    <w:rsid w:val="00EE23A8"/>
    <w:rsid w:val="00EE25A7"/>
    <w:rsid w:val="00EE2B40"/>
    <w:rsid w:val="00EE2E1D"/>
    <w:rsid w:val="00EE32B6"/>
    <w:rsid w:val="00EE3428"/>
    <w:rsid w:val="00EE40D6"/>
    <w:rsid w:val="00EE4579"/>
    <w:rsid w:val="00EE47DC"/>
    <w:rsid w:val="00EE4A4C"/>
    <w:rsid w:val="00EE4B71"/>
    <w:rsid w:val="00EE5140"/>
    <w:rsid w:val="00EE5307"/>
    <w:rsid w:val="00EE53EE"/>
    <w:rsid w:val="00EE55CD"/>
    <w:rsid w:val="00EE586A"/>
    <w:rsid w:val="00EE5EF9"/>
    <w:rsid w:val="00EE6236"/>
    <w:rsid w:val="00EE6703"/>
    <w:rsid w:val="00EE67B8"/>
    <w:rsid w:val="00EE68D2"/>
    <w:rsid w:val="00EE6E32"/>
    <w:rsid w:val="00EE6F7C"/>
    <w:rsid w:val="00EE77E6"/>
    <w:rsid w:val="00EE7E4E"/>
    <w:rsid w:val="00EE7FC5"/>
    <w:rsid w:val="00EF0037"/>
    <w:rsid w:val="00EF0D2E"/>
    <w:rsid w:val="00EF1652"/>
    <w:rsid w:val="00EF1FB3"/>
    <w:rsid w:val="00EF247B"/>
    <w:rsid w:val="00EF2E31"/>
    <w:rsid w:val="00EF3178"/>
    <w:rsid w:val="00EF4C9E"/>
    <w:rsid w:val="00EF4DBA"/>
    <w:rsid w:val="00EF4EED"/>
    <w:rsid w:val="00EF4FA4"/>
    <w:rsid w:val="00EF548D"/>
    <w:rsid w:val="00EF56A7"/>
    <w:rsid w:val="00EF5A32"/>
    <w:rsid w:val="00EF5C7E"/>
    <w:rsid w:val="00EF5DF0"/>
    <w:rsid w:val="00EF5E26"/>
    <w:rsid w:val="00EF6697"/>
    <w:rsid w:val="00EF6726"/>
    <w:rsid w:val="00EF678E"/>
    <w:rsid w:val="00EF70F7"/>
    <w:rsid w:val="00EF71B2"/>
    <w:rsid w:val="00EF76DE"/>
    <w:rsid w:val="00EF7CE6"/>
    <w:rsid w:val="00EF7D8E"/>
    <w:rsid w:val="00EF7F98"/>
    <w:rsid w:val="00EFD4C8"/>
    <w:rsid w:val="00F001E2"/>
    <w:rsid w:val="00F00221"/>
    <w:rsid w:val="00F0024C"/>
    <w:rsid w:val="00F00574"/>
    <w:rsid w:val="00F01315"/>
    <w:rsid w:val="00F013A4"/>
    <w:rsid w:val="00F017A0"/>
    <w:rsid w:val="00F01B44"/>
    <w:rsid w:val="00F01D95"/>
    <w:rsid w:val="00F02F92"/>
    <w:rsid w:val="00F0318E"/>
    <w:rsid w:val="00F03486"/>
    <w:rsid w:val="00F03C95"/>
    <w:rsid w:val="00F03F8F"/>
    <w:rsid w:val="00F047E7"/>
    <w:rsid w:val="00F04A25"/>
    <w:rsid w:val="00F05C60"/>
    <w:rsid w:val="00F0624B"/>
    <w:rsid w:val="00F06427"/>
    <w:rsid w:val="00F06C2D"/>
    <w:rsid w:val="00F072F4"/>
    <w:rsid w:val="00F0736C"/>
    <w:rsid w:val="00F07E08"/>
    <w:rsid w:val="00F10550"/>
    <w:rsid w:val="00F10649"/>
    <w:rsid w:val="00F10DB7"/>
    <w:rsid w:val="00F11E26"/>
    <w:rsid w:val="00F123FA"/>
    <w:rsid w:val="00F13534"/>
    <w:rsid w:val="00F13A93"/>
    <w:rsid w:val="00F14036"/>
    <w:rsid w:val="00F14320"/>
    <w:rsid w:val="00F143AF"/>
    <w:rsid w:val="00F144B3"/>
    <w:rsid w:val="00F14911"/>
    <w:rsid w:val="00F14B25"/>
    <w:rsid w:val="00F15291"/>
    <w:rsid w:val="00F15510"/>
    <w:rsid w:val="00F15A81"/>
    <w:rsid w:val="00F15BF4"/>
    <w:rsid w:val="00F15E80"/>
    <w:rsid w:val="00F16820"/>
    <w:rsid w:val="00F16A5B"/>
    <w:rsid w:val="00F16ADA"/>
    <w:rsid w:val="00F16E4B"/>
    <w:rsid w:val="00F17D4F"/>
    <w:rsid w:val="00F20233"/>
    <w:rsid w:val="00F20345"/>
    <w:rsid w:val="00F20BFC"/>
    <w:rsid w:val="00F20DA9"/>
    <w:rsid w:val="00F21084"/>
    <w:rsid w:val="00F212F7"/>
    <w:rsid w:val="00F21578"/>
    <w:rsid w:val="00F21F2C"/>
    <w:rsid w:val="00F229AF"/>
    <w:rsid w:val="00F22F95"/>
    <w:rsid w:val="00F234D1"/>
    <w:rsid w:val="00F23BFE"/>
    <w:rsid w:val="00F2408C"/>
    <w:rsid w:val="00F24441"/>
    <w:rsid w:val="00F24E43"/>
    <w:rsid w:val="00F25059"/>
    <w:rsid w:val="00F253BF"/>
    <w:rsid w:val="00F255C3"/>
    <w:rsid w:val="00F2588E"/>
    <w:rsid w:val="00F25B06"/>
    <w:rsid w:val="00F26115"/>
    <w:rsid w:val="00F27B2F"/>
    <w:rsid w:val="00F302CA"/>
    <w:rsid w:val="00F30BB5"/>
    <w:rsid w:val="00F30C2B"/>
    <w:rsid w:val="00F30CC1"/>
    <w:rsid w:val="00F31AF1"/>
    <w:rsid w:val="00F31D2B"/>
    <w:rsid w:val="00F321B6"/>
    <w:rsid w:val="00F326C7"/>
    <w:rsid w:val="00F3404C"/>
    <w:rsid w:val="00F341F8"/>
    <w:rsid w:val="00F35227"/>
    <w:rsid w:val="00F35279"/>
    <w:rsid w:val="00F356A6"/>
    <w:rsid w:val="00F358B1"/>
    <w:rsid w:val="00F359AA"/>
    <w:rsid w:val="00F35EDA"/>
    <w:rsid w:val="00F3619A"/>
    <w:rsid w:val="00F362D9"/>
    <w:rsid w:val="00F36411"/>
    <w:rsid w:val="00F37A2C"/>
    <w:rsid w:val="00F37C63"/>
    <w:rsid w:val="00F40080"/>
    <w:rsid w:val="00F40085"/>
    <w:rsid w:val="00F40502"/>
    <w:rsid w:val="00F4079A"/>
    <w:rsid w:val="00F408CD"/>
    <w:rsid w:val="00F4130C"/>
    <w:rsid w:val="00F41888"/>
    <w:rsid w:val="00F42071"/>
    <w:rsid w:val="00F42146"/>
    <w:rsid w:val="00F42E30"/>
    <w:rsid w:val="00F43116"/>
    <w:rsid w:val="00F43F18"/>
    <w:rsid w:val="00F43F96"/>
    <w:rsid w:val="00F44278"/>
    <w:rsid w:val="00F44695"/>
    <w:rsid w:val="00F446C4"/>
    <w:rsid w:val="00F456A5"/>
    <w:rsid w:val="00F457A1"/>
    <w:rsid w:val="00F45A0F"/>
    <w:rsid w:val="00F466F4"/>
    <w:rsid w:val="00F467F7"/>
    <w:rsid w:val="00F472EA"/>
    <w:rsid w:val="00F47479"/>
    <w:rsid w:val="00F47761"/>
    <w:rsid w:val="00F479CB"/>
    <w:rsid w:val="00F5000A"/>
    <w:rsid w:val="00F5006F"/>
    <w:rsid w:val="00F505F8"/>
    <w:rsid w:val="00F509DD"/>
    <w:rsid w:val="00F51060"/>
    <w:rsid w:val="00F51663"/>
    <w:rsid w:val="00F51B73"/>
    <w:rsid w:val="00F51DD8"/>
    <w:rsid w:val="00F51E6D"/>
    <w:rsid w:val="00F527EF"/>
    <w:rsid w:val="00F52910"/>
    <w:rsid w:val="00F52F54"/>
    <w:rsid w:val="00F53347"/>
    <w:rsid w:val="00F53947"/>
    <w:rsid w:val="00F53A09"/>
    <w:rsid w:val="00F53C7E"/>
    <w:rsid w:val="00F540CB"/>
    <w:rsid w:val="00F54BF6"/>
    <w:rsid w:val="00F54D81"/>
    <w:rsid w:val="00F54DC4"/>
    <w:rsid w:val="00F54FA5"/>
    <w:rsid w:val="00F558CC"/>
    <w:rsid w:val="00F558D9"/>
    <w:rsid w:val="00F55BA5"/>
    <w:rsid w:val="00F568E1"/>
    <w:rsid w:val="00F56986"/>
    <w:rsid w:val="00F569AD"/>
    <w:rsid w:val="00F57296"/>
    <w:rsid w:val="00F6014C"/>
    <w:rsid w:val="00F60184"/>
    <w:rsid w:val="00F601A7"/>
    <w:rsid w:val="00F605E6"/>
    <w:rsid w:val="00F608D1"/>
    <w:rsid w:val="00F60D11"/>
    <w:rsid w:val="00F60DA4"/>
    <w:rsid w:val="00F60FD1"/>
    <w:rsid w:val="00F6108D"/>
    <w:rsid w:val="00F613BD"/>
    <w:rsid w:val="00F61B68"/>
    <w:rsid w:val="00F61D2B"/>
    <w:rsid w:val="00F6203B"/>
    <w:rsid w:val="00F62271"/>
    <w:rsid w:val="00F623D3"/>
    <w:rsid w:val="00F62BB5"/>
    <w:rsid w:val="00F63048"/>
    <w:rsid w:val="00F63367"/>
    <w:rsid w:val="00F6339F"/>
    <w:rsid w:val="00F6358C"/>
    <w:rsid w:val="00F6390C"/>
    <w:rsid w:val="00F63B7F"/>
    <w:rsid w:val="00F63E94"/>
    <w:rsid w:val="00F64553"/>
    <w:rsid w:val="00F6530A"/>
    <w:rsid w:val="00F655ED"/>
    <w:rsid w:val="00F6565D"/>
    <w:rsid w:val="00F65A30"/>
    <w:rsid w:val="00F65AF0"/>
    <w:rsid w:val="00F65D54"/>
    <w:rsid w:val="00F660E3"/>
    <w:rsid w:val="00F66D45"/>
    <w:rsid w:val="00F66DE9"/>
    <w:rsid w:val="00F70326"/>
    <w:rsid w:val="00F70466"/>
    <w:rsid w:val="00F707C4"/>
    <w:rsid w:val="00F707D8"/>
    <w:rsid w:val="00F70C17"/>
    <w:rsid w:val="00F71046"/>
    <w:rsid w:val="00F710C3"/>
    <w:rsid w:val="00F71786"/>
    <w:rsid w:val="00F71DA5"/>
    <w:rsid w:val="00F71DFD"/>
    <w:rsid w:val="00F7304E"/>
    <w:rsid w:val="00F733F6"/>
    <w:rsid w:val="00F736D2"/>
    <w:rsid w:val="00F745DB"/>
    <w:rsid w:val="00F74A3D"/>
    <w:rsid w:val="00F7540C"/>
    <w:rsid w:val="00F7616A"/>
    <w:rsid w:val="00F76530"/>
    <w:rsid w:val="00F774E1"/>
    <w:rsid w:val="00F77FEC"/>
    <w:rsid w:val="00F80373"/>
    <w:rsid w:val="00F804DB"/>
    <w:rsid w:val="00F81014"/>
    <w:rsid w:val="00F81ED1"/>
    <w:rsid w:val="00F82351"/>
    <w:rsid w:val="00F830BB"/>
    <w:rsid w:val="00F83358"/>
    <w:rsid w:val="00F834B7"/>
    <w:rsid w:val="00F835DA"/>
    <w:rsid w:val="00F83650"/>
    <w:rsid w:val="00F83CCE"/>
    <w:rsid w:val="00F83F6D"/>
    <w:rsid w:val="00F84777"/>
    <w:rsid w:val="00F849E8"/>
    <w:rsid w:val="00F84BE8"/>
    <w:rsid w:val="00F84D07"/>
    <w:rsid w:val="00F84EF0"/>
    <w:rsid w:val="00F85260"/>
    <w:rsid w:val="00F8547D"/>
    <w:rsid w:val="00F8558B"/>
    <w:rsid w:val="00F855AC"/>
    <w:rsid w:val="00F859F3"/>
    <w:rsid w:val="00F85C32"/>
    <w:rsid w:val="00F8619F"/>
    <w:rsid w:val="00F8675C"/>
    <w:rsid w:val="00F86EF5"/>
    <w:rsid w:val="00F8707A"/>
    <w:rsid w:val="00F87ADA"/>
    <w:rsid w:val="00F87DB2"/>
    <w:rsid w:val="00F9036B"/>
    <w:rsid w:val="00F904CB"/>
    <w:rsid w:val="00F90796"/>
    <w:rsid w:val="00F90F09"/>
    <w:rsid w:val="00F91220"/>
    <w:rsid w:val="00F9151D"/>
    <w:rsid w:val="00F917B4"/>
    <w:rsid w:val="00F918D3"/>
    <w:rsid w:val="00F91CC3"/>
    <w:rsid w:val="00F91D0B"/>
    <w:rsid w:val="00F92139"/>
    <w:rsid w:val="00F921E9"/>
    <w:rsid w:val="00F92629"/>
    <w:rsid w:val="00F9297E"/>
    <w:rsid w:val="00F9367B"/>
    <w:rsid w:val="00F94E7D"/>
    <w:rsid w:val="00F95271"/>
    <w:rsid w:val="00F95442"/>
    <w:rsid w:val="00F95A16"/>
    <w:rsid w:val="00F95C64"/>
    <w:rsid w:val="00F95D0B"/>
    <w:rsid w:val="00F96272"/>
    <w:rsid w:val="00F96473"/>
    <w:rsid w:val="00F96572"/>
    <w:rsid w:val="00F96CA7"/>
    <w:rsid w:val="00F96D6B"/>
    <w:rsid w:val="00F96E59"/>
    <w:rsid w:val="00FA000C"/>
    <w:rsid w:val="00FA0992"/>
    <w:rsid w:val="00FA0C03"/>
    <w:rsid w:val="00FA0DB6"/>
    <w:rsid w:val="00FA1198"/>
    <w:rsid w:val="00FA133E"/>
    <w:rsid w:val="00FA19D5"/>
    <w:rsid w:val="00FA1B79"/>
    <w:rsid w:val="00FA1C26"/>
    <w:rsid w:val="00FA1F5E"/>
    <w:rsid w:val="00FA281F"/>
    <w:rsid w:val="00FA2C74"/>
    <w:rsid w:val="00FA339B"/>
    <w:rsid w:val="00FA3553"/>
    <w:rsid w:val="00FA3650"/>
    <w:rsid w:val="00FA4834"/>
    <w:rsid w:val="00FA4A09"/>
    <w:rsid w:val="00FA51D0"/>
    <w:rsid w:val="00FA53FD"/>
    <w:rsid w:val="00FA5408"/>
    <w:rsid w:val="00FA60D9"/>
    <w:rsid w:val="00FA64A8"/>
    <w:rsid w:val="00FA685D"/>
    <w:rsid w:val="00FA6B54"/>
    <w:rsid w:val="00FA7383"/>
    <w:rsid w:val="00FA77DD"/>
    <w:rsid w:val="00FB018A"/>
    <w:rsid w:val="00FB0271"/>
    <w:rsid w:val="00FB0860"/>
    <w:rsid w:val="00FB096A"/>
    <w:rsid w:val="00FB0C60"/>
    <w:rsid w:val="00FB0D6B"/>
    <w:rsid w:val="00FB0FAB"/>
    <w:rsid w:val="00FB158A"/>
    <w:rsid w:val="00FB1D2C"/>
    <w:rsid w:val="00FB2007"/>
    <w:rsid w:val="00FB219D"/>
    <w:rsid w:val="00FB2275"/>
    <w:rsid w:val="00FB22D8"/>
    <w:rsid w:val="00FB2C75"/>
    <w:rsid w:val="00FB34FD"/>
    <w:rsid w:val="00FB3697"/>
    <w:rsid w:val="00FB3AE2"/>
    <w:rsid w:val="00FB3E7D"/>
    <w:rsid w:val="00FB3EF9"/>
    <w:rsid w:val="00FB432B"/>
    <w:rsid w:val="00FB4350"/>
    <w:rsid w:val="00FB44C5"/>
    <w:rsid w:val="00FB4559"/>
    <w:rsid w:val="00FB5688"/>
    <w:rsid w:val="00FB5C84"/>
    <w:rsid w:val="00FB5E4E"/>
    <w:rsid w:val="00FB6171"/>
    <w:rsid w:val="00FB6324"/>
    <w:rsid w:val="00FB65C4"/>
    <w:rsid w:val="00FB6B71"/>
    <w:rsid w:val="00FB6F76"/>
    <w:rsid w:val="00FB7159"/>
    <w:rsid w:val="00FB7682"/>
    <w:rsid w:val="00FB770F"/>
    <w:rsid w:val="00FB7AA1"/>
    <w:rsid w:val="00FB7F0F"/>
    <w:rsid w:val="00FC0474"/>
    <w:rsid w:val="00FC04E3"/>
    <w:rsid w:val="00FC0794"/>
    <w:rsid w:val="00FC0CBD"/>
    <w:rsid w:val="00FC0CD8"/>
    <w:rsid w:val="00FC10C5"/>
    <w:rsid w:val="00FC1250"/>
    <w:rsid w:val="00FC1440"/>
    <w:rsid w:val="00FC2055"/>
    <w:rsid w:val="00FC27D8"/>
    <w:rsid w:val="00FC2B1D"/>
    <w:rsid w:val="00FC2D81"/>
    <w:rsid w:val="00FC33DD"/>
    <w:rsid w:val="00FC39C4"/>
    <w:rsid w:val="00FC3ED2"/>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0E4"/>
    <w:rsid w:val="00FC7570"/>
    <w:rsid w:val="00FC7CD9"/>
    <w:rsid w:val="00FD03AC"/>
    <w:rsid w:val="00FD0730"/>
    <w:rsid w:val="00FD0807"/>
    <w:rsid w:val="00FD0A03"/>
    <w:rsid w:val="00FD0B43"/>
    <w:rsid w:val="00FD11E0"/>
    <w:rsid w:val="00FD1345"/>
    <w:rsid w:val="00FD14F4"/>
    <w:rsid w:val="00FD27D5"/>
    <w:rsid w:val="00FD28FA"/>
    <w:rsid w:val="00FD2CA2"/>
    <w:rsid w:val="00FD3050"/>
    <w:rsid w:val="00FD316F"/>
    <w:rsid w:val="00FD3305"/>
    <w:rsid w:val="00FD340C"/>
    <w:rsid w:val="00FD347E"/>
    <w:rsid w:val="00FD3929"/>
    <w:rsid w:val="00FD3D03"/>
    <w:rsid w:val="00FD4115"/>
    <w:rsid w:val="00FD4297"/>
    <w:rsid w:val="00FD456D"/>
    <w:rsid w:val="00FD4CD6"/>
    <w:rsid w:val="00FD5196"/>
    <w:rsid w:val="00FD5612"/>
    <w:rsid w:val="00FD5BD3"/>
    <w:rsid w:val="00FD64E5"/>
    <w:rsid w:val="00FD6597"/>
    <w:rsid w:val="00FD6FF2"/>
    <w:rsid w:val="00FD7304"/>
    <w:rsid w:val="00FD77E8"/>
    <w:rsid w:val="00FD7C54"/>
    <w:rsid w:val="00FD7CCA"/>
    <w:rsid w:val="00FE0288"/>
    <w:rsid w:val="00FE063C"/>
    <w:rsid w:val="00FE0697"/>
    <w:rsid w:val="00FE0754"/>
    <w:rsid w:val="00FE082F"/>
    <w:rsid w:val="00FE108F"/>
    <w:rsid w:val="00FE1122"/>
    <w:rsid w:val="00FE1384"/>
    <w:rsid w:val="00FE1392"/>
    <w:rsid w:val="00FE1548"/>
    <w:rsid w:val="00FE210D"/>
    <w:rsid w:val="00FE2856"/>
    <w:rsid w:val="00FE2C72"/>
    <w:rsid w:val="00FE3D4D"/>
    <w:rsid w:val="00FE3DE8"/>
    <w:rsid w:val="00FE40DD"/>
    <w:rsid w:val="00FE40DE"/>
    <w:rsid w:val="00FE53CF"/>
    <w:rsid w:val="00FE5AD0"/>
    <w:rsid w:val="00FE5C5A"/>
    <w:rsid w:val="00FE610E"/>
    <w:rsid w:val="00FE62E8"/>
    <w:rsid w:val="00FE6894"/>
    <w:rsid w:val="00FE6E84"/>
    <w:rsid w:val="00FE72FE"/>
    <w:rsid w:val="00FE7AF0"/>
    <w:rsid w:val="00FF00C7"/>
    <w:rsid w:val="00FF0289"/>
    <w:rsid w:val="00FF0568"/>
    <w:rsid w:val="00FF0576"/>
    <w:rsid w:val="00FF0A18"/>
    <w:rsid w:val="00FF0BE6"/>
    <w:rsid w:val="00FF11B0"/>
    <w:rsid w:val="00FF1580"/>
    <w:rsid w:val="00FF1C96"/>
    <w:rsid w:val="00FF224B"/>
    <w:rsid w:val="00FF251E"/>
    <w:rsid w:val="00FF26B1"/>
    <w:rsid w:val="00FF351C"/>
    <w:rsid w:val="00FF35FA"/>
    <w:rsid w:val="00FF387F"/>
    <w:rsid w:val="00FF398C"/>
    <w:rsid w:val="00FF3BC8"/>
    <w:rsid w:val="00FF3D58"/>
    <w:rsid w:val="00FF4451"/>
    <w:rsid w:val="00FF4FA3"/>
    <w:rsid w:val="00FF5131"/>
    <w:rsid w:val="00FF5D9F"/>
    <w:rsid w:val="00FF618F"/>
    <w:rsid w:val="00FF639D"/>
    <w:rsid w:val="00FF66C2"/>
    <w:rsid w:val="00FF75F9"/>
    <w:rsid w:val="00FF7821"/>
    <w:rsid w:val="00FF7B7F"/>
    <w:rsid w:val="00FF7BCC"/>
    <w:rsid w:val="00FF7D08"/>
    <w:rsid w:val="00FF7E01"/>
    <w:rsid w:val="00FF7EC8"/>
    <w:rsid w:val="01336556"/>
    <w:rsid w:val="0182B095"/>
    <w:rsid w:val="01B9065F"/>
    <w:rsid w:val="01D09129"/>
    <w:rsid w:val="020030F7"/>
    <w:rsid w:val="02312151"/>
    <w:rsid w:val="023518A7"/>
    <w:rsid w:val="025EFD2A"/>
    <w:rsid w:val="027D6D25"/>
    <w:rsid w:val="02D57AFD"/>
    <w:rsid w:val="02E2A235"/>
    <w:rsid w:val="02E5950B"/>
    <w:rsid w:val="0319B9E9"/>
    <w:rsid w:val="03538CEB"/>
    <w:rsid w:val="037F4088"/>
    <w:rsid w:val="03B9C6D7"/>
    <w:rsid w:val="03C5A770"/>
    <w:rsid w:val="03E15612"/>
    <w:rsid w:val="04099257"/>
    <w:rsid w:val="041F3201"/>
    <w:rsid w:val="043F7D9B"/>
    <w:rsid w:val="0466DC23"/>
    <w:rsid w:val="04C1579D"/>
    <w:rsid w:val="04D268FB"/>
    <w:rsid w:val="04D957C0"/>
    <w:rsid w:val="04DFEB72"/>
    <w:rsid w:val="04E15908"/>
    <w:rsid w:val="055B0A7B"/>
    <w:rsid w:val="05A91707"/>
    <w:rsid w:val="064236EE"/>
    <w:rsid w:val="0648A587"/>
    <w:rsid w:val="0692A871"/>
    <w:rsid w:val="06CE46A6"/>
    <w:rsid w:val="06F5AB23"/>
    <w:rsid w:val="0780DCCA"/>
    <w:rsid w:val="07AB946F"/>
    <w:rsid w:val="07C0A7D8"/>
    <w:rsid w:val="07E4CB5B"/>
    <w:rsid w:val="07E71995"/>
    <w:rsid w:val="08296B3D"/>
    <w:rsid w:val="085564D8"/>
    <w:rsid w:val="0856454D"/>
    <w:rsid w:val="0867F52D"/>
    <w:rsid w:val="088D3575"/>
    <w:rsid w:val="08D81257"/>
    <w:rsid w:val="09016A7C"/>
    <w:rsid w:val="091E2A7A"/>
    <w:rsid w:val="0955BE78"/>
    <w:rsid w:val="096C524A"/>
    <w:rsid w:val="09A04038"/>
    <w:rsid w:val="09CC9E4A"/>
    <w:rsid w:val="0A337C62"/>
    <w:rsid w:val="0AB23E0F"/>
    <w:rsid w:val="0AEAC5AC"/>
    <w:rsid w:val="0B35FA10"/>
    <w:rsid w:val="0B3ACF31"/>
    <w:rsid w:val="0B594CE4"/>
    <w:rsid w:val="0B8B356F"/>
    <w:rsid w:val="0BA4E1DA"/>
    <w:rsid w:val="0C18FD6B"/>
    <w:rsid w:val="0C2631EE"/>
    <w:rsid w:val="0C2D0FBE"/>
    <w:rsid w:val="0CC3A72E"/>
    <w:rsid w:val="0D25D25E"/>
    <w:rsid w:val="0D34D156"/>
    <w:rsid w:val="0D5B7F38"/>
    <w:rsid w:val="0D676344"/>
    <w:rsid w:val="0DA1599E"/>
    <w:rsid w:val="0E637925"/>
    <w:rsid w:val="0E72D4F6"/>
    <w:rsid w:val="0E92E830"/>
    <w:rsid w:val="0ECA51AC"/>
    <w:rsid w:val="0EDB2A42"/>
    <w:rsid w:val="0EE07BC8"/>
    <w:rsid w:val="0FC6A0D0"/>
    <w:rsid w:val="0FF50A7D"/>
    <w:rsid w:val="0FFB536C"/>
    <w:rsid w:val="1032D99D"/>
    <w:rsid w:val="10A54268"/>
    <w:rsid w:val="10C632A4"/>
    <w:rsid w:val="10EFDE9F"/>
    <w:rsid w:val="10FA5306"/>
    <w:rsid w:val="122F917D"/>
    <w:rsid w:val="125B22AF"/>
    <w:rsid w:val="1297D3C3"/>
    <w:rsid w:val="129B88BE"/>
    <w:rsid w:val="12F54EEA"/>
    <w:rsid w:val="1323FF0F"/>
    <w:rsid w:val="1354207F"/>
    <w:rsid w:val="13676E18"/>
    <w:rsid w:val="13864A20"/>
    <w:rsid w:val="139C3D43"/>
    <w:rsid w:val="140BDF40"/>
    <w:rsid w:val="1430A9E1"/>
    <w:rsid w:val="1469C4DC"/>
    <w:rsid w:val="14AC6144"/>
    <w:rsid w:val="14D1DDDC"/>
    <w:rsid w:val="1538EEDF"/>
    <w:rsid w:val="155AE4D2"/>
    <w:rsid w:val="1588EFF4"/>
    <w:rsid w:val="158C72E1"/>
    <w:rsid w:val="159D5E2A"/>
    <w:rsid w:val="15AB80D8"/>
    <w:rsid w:val="169FE61E"/>
    <w:rsid w:val="1730159B"/>
    <w:rsid w:val="173603F3"/>
    <w:rsid w:val="177A3845"/>
    <w:rsid w:val="183A93A9"/>
    <w:rsid w:val="188C2ED0"/>
    <w:rsid w:val="18ECAA51"/>
    <w:rsid w:val="190E476E"/>
    <w:rsid w:val="19129C77"/>
    <w:rsid w:val="191E30A5"/>
    <w:rsid w:val="197C8248"/>
    <w:rsid w:val="199EEB28"/>
    <w:rsid w:val="19E2F43C"/>
    <w:rsid w:val="19F834EB"/>
    <w:rsid w:val="1A36696E"/>
    <w:rsid w:val="1A48A40D"/>
    <w:rsid w:val="1A869B61"/>
    <w:rsid w:val="1A9085FA"/>
    <w:rsid w:val="1AA869C2"/>
    <w:rsid w:val="1B2C756F"/>
    <w:rsid w:val="1B8B513C"/>
    <w:rsid w:val="1C264A33"/>
    <w:rsid w:val="1C8B62B3"/>
    <w:rsid w:val="1CAA2B29"/>
    <w:rsid w:val="1CF856AB"/>
    <w:rsid w:val="1D18EC55"/>
    <w:rsid w:val="1D1CD31C"/>
    <w:rsid w:val="1D5DB424"/>
    <w:rsid w:val="1E4EB881"/>
    <w:rsid w:val="1F5F45B7"/>
    <w:rsid w:val="20244DF5"/>
    <w:rsid w:val="2068297C"/>
    <w:rsid w:val="206CC589"/>
    <w:rsid w:val="20BA6307"/>
    <w:rsid w:val="219F5CE9"/>
    <w:rsid w:val="21AB358F"/>
    <w:rsid w:val="21BE251D"/>
    <w:rsid w:val="21EDCEF4"/>
    <w:rsid w:val="21F6F867"/>
    <w:rsid w:val="21FC9CA2"/>
    <w:rsid w:val="221AE56E"/>
    <w:rsid w:val="2228C5E9"/>
    <w:rsid w:val="2256B462"/>
    <w:rsid w:val="2259AA3F"/>
    <w:rsid w:val="228EC7C4"/>
    <w:rsid w:val="22B5DAEA"/>
    <w:rsid w:val="235C4A29"/>
    <w:rsid w:val="23A6D6E0"/>
    <w:rsid w:val="23D8C215"/>
    <w:rsid w:val="23DB8AB8"/>
    <w:rsid w:val="2448AED9"/>
    <w:rsid w:val="24627445"/>
    <w:rsid w:val="249CF096"/>
    <w:rsid w:val="24A9485F"/>
    <w:rsid w:val="24F3B66D"/>
    <w:rsid w:val="2506E341"/>
    <w:rsid w:val="255753E9"/>
    <w:rsid w:val="25608280"/>
    <w:rsid w:val="2579B63B"/>
    <w:rsid w:val="25F23A9F"/>
    <w:rsid w:val="25FF8B43"/>
    <w:rsid w:val="2766CF35"/>
    <w:rsid w:val="2769B5ED"/>
    <w:rsid w:val="279F637C"/>
    <w:rsid w:val="27CD3C45"/>
    <w:rsid w:val="27E6AB9A"/>
    <w:rsid w:val="27F4457A"/>
    <w:rsid w:val="280A787F"/>
    <w:rsid w:val="2810D173"/>
    <w:rsid w:val="2841800D"/>
    <w:rsid w:val="2987F67F"/>
    <w:rsid w:val="299FEFEC"/>
    <w:rsid w:val="29B43914"/>
    <w:rsid w:val="29B7B631"/>
    <w:rsid w:val="29F84B0B"/>
    <w:rsid w:val="2A288CDC"/>
    <w:rsid w:val="2A717DBC"/>
    <w:rsid w:val="2AC26162"/>
    <w:rsid w:val="2AE22091"/>
    <w:rsid w:val="2AE79798"/>
    <w:rsid w:val="2B07BE07"/>
    <w:rsid w:val="2B1B7987"/>
    <w:rsid w:val="2B55E781"/>
    <w:rsid w:val="2BD8B907"/>
    <w:rsid w:val="2C092B59"/>
    <w:rsid w:val="2CD8F68D"/>
    <w:rsid w:val="2CF5D3BB"/>
    <w:rsid w:val="2D428049"/>
    <w:rsid w:val="2D5EB74C"/>
    <w:rsid w:val="2D7E0A85"/>
    <w:rsid w:val="2DD86A30"/>
    <w:rsid w:val="2E036A9A"/>
    <w:rsid w:val="2E10C00A"/>
    <w:rsid w:val="2E606838"/>
    <w:rsid w:val="2ED8BF8D"/>
    <w:rsid w:val="2F78FFE0"/>
    <w:rsid w:val="2FC1F6DF"/>
    <w:rsid w:val="2FCC9D0A"/>
    <w:rsid w:val="2FD80C05"/>
    <w:rsid w:val="2FECE0AD"/>
    <w:rsid w:val="30296D7A"/>
    <w:rsid w:val="30A04EC3"/>
    <w:rsid w:val="30B151BB"/>
    <w:rsid w:val="30C2912C"/>
    <w:rsid w:val="30E2C44A"/>
    <w:rsid w:val="316E038D"/>
    <w:rsid w:val="31BF41B8"/>
    <w:rsid w:val="31D6D063"/>
    <w:rsid w:val="3202F11D"/>
    <w:rsid w:val="3208215A"/>
    <w:rsid w:val="32340161"/>
    <w:rsid w:val="3257CBAA"/>
    <w:rsid w:val="327E94AB"/>
    <w:rsid w:val="32A6BBEE"/>
    <w:rsid w:val="32DA3A96"/>
    <w:rsid w:val="3377E8EB"/>
    <w:rsid w:val="33D5B268"/>
    <w:rsid w:val="33E20E84"/>
    <w:rsid w:val="340B706E"/>
    <w:rsid w:val="341EF032"/>
    <w:rsid w:val="34314DDF"/>
    <w:rsid w:val="347C993E"/>
    <w:rsid w:val="34B697DB"/>
    <w:rsid w:val="34EC03B1"/>
    <w:rsid w:val="35428B93"/>
    <w:rsid w:val="3573DC25"/>
    <w:rsid w:val="35741C61"/>
    <w:rsid w:val="35B41A7E"/>
    <w:rsid w:val="35B484AD"/>
    <w:rsid w:val="36025FC8"/>
    <w:rsid w:val="3614872F"/>
    <w:rsid w:val="363ADA13"/>
    <w:rsid w:val="364F2865"/>
    <w:rsid w:val="3656CCD5"/>
    <w:rsid w:val="36699756"/>
    <w:rsid w:val="367A8FAA"/>
    <w:rsid w:val="36C7659C"/>
    <w:rsid w:val="3705792C"/>
    <w:rsid w:val="372C940C"/>
    <w:rsid w:val="375CB637"/>
    <w:rsid w:val="37824A8D"/>
    <w:rsid w:val="3791F079"/>
    <w:rsid w:val="3799AF31"/>
    <w:rsid w:val="37B075C1"/>
    <w:rsid w:val="37EEBFA4"/>
    <w:rsid w:val="37F7346E"/>
    <w:rsid w:val="38269D66"/>
    <w:rsid w:val="3840CD10"/>
    <w:rsid w:val="3851241D"/>
    <w:rsid w:val="38555480"/>
    <w:rsid w:val="38570F74"/>
    <w:rsid w:val="38646448"/>
    <w:rsid w:val="3888B7D2"/>
    <w:rsid w:val="38B7A0DF"/>
    <w:rsid w:val="38C98E7E"/>
    <w:rsid w:val="3900DD9C"/>
    <w:rsid w:val="3958273B"/>
    <w:rsid w:val="39B18EA1"/>
    <w:rsid w:val="39B633C8"/>
    <w:rsid w:val="3A053D50"/>
    <w:rsid w:val="3A4700FD"/>
    <w:rsid w:val="3A4C1200"/>
    <w:rsid w:val="3AB8A806"/>
    <w:rsid w:val="3AC0B34B"/>
    <w:rsid w:val="3AE81943"/>
    <w:rsid w:val="3B0664AB"/>
    <w:rsid w:val="3B0AA049"/>
    <w:rsid w:val="3B3AD169"/>
    <w:rsid w:val="3BD627CA"/>
    <w:rsid w:val="3C0DA25F"/>
    <w:rsid w:val="3C3C0DC7"/>
    <w:rsid w:val="3D06A202"/>
    <w:rsid w:val="3D1E52D5"/>
    <w:rsid w:val="3D4A8DCA"/>
    <w:rsid w:val="3DD15237"/>
    <w:rsid w:val="3DDDE9F2"/>
    <w:rsid w:val="3DE256CD"/>
    <w:rsid w:val="3DF9B288"/>
    <w:rsid w:val="3E332042"/>
    <w:rsid w:val="3E36B856"/>
    <w:rsid w:val="3EBD8415"/>
    <w:rsid w:val="3F117474"/>
    <w:rsid w:val="3F214D49"/>
    <w:rsid w:val="3F483C45"/>
    <w:rsid w:val="3F5EA1F5"/>
    <w:rsid w:val="3F7E4948"/>
    <w:rsid w:val="3F8271D0"/>
    <w:rsid w:val="3FB01D65"/>
    <w:rsid w:val="3FEECD3C"/>
    <w:rsid w:val="40ECDA9A"/>
    <w:rsid w:val="40F1A154"/>
    <w:rsid w:val="412DDEB7"/>
    <w:rsid w:val="413D25DE"/>
    <w:rsid w:val="4177287A"/>
    <w:rsid w:val="417A7CB2"/>
    <w:rsid w:val="41EEE0AE"/>
    <w:rsid w:val="4206E6B9"/>
    <w:rsid w:val="42072DDD"/>
    <w:rsid w:val="42283E8D"/>
    <w:rsid w:val="42762EFE"/>
    <w:rsid w:val="42C1D48B"/>
    <w:rsid w:val="431C1D33"/>
    <w:rsid w:val="433C788C"/>
    <w:rsid w:val="438330F9"/>
    <w:rsid w:val="439B41E2"/>
    <w:rsid w:val="43E92BDE"/>
    <w:rsid w:val="43EE862D"/>
    <w:rsid w:val="442F63A4"/>
    <w:rsid w:val="4469F41E"/>
    <w:rsid w:val="44979542"/>
    <w:rsid w:val="44C76649"/>
    <w:rsid w:val="44CEF558"/>
    <w:rsid w:val="44DB9E08"/>
    <w:rsid w:val="44F603D6"/>
    <w:rsid w:val="451CA864"/>
    <w:rsid w:val="45514401"/>
    <w:rsid w:val="45622C71"/>
    <w:rsid w:val="457BEA18"/>
    <w:rsid w:val="457F2595"/>
    <w:rsid w:val="45FFD54C"/>
    <w:rsid w:val="46300FD7"/>
    <w:rsid w:val="46878746"/>
    <w:rsid w:val="469D31D7"/>
    <w:rsid w:val="46AAAA23"/>
    <w:rsid w:val="46C601E0"/>
    <w:rsid w:val="46D76C22"/>
    <w:rsid w:val="4727945A"/>
    <w:rsid w:val="472B6D20"/>
    <w:rsid w:val="4776EC09"/>
    <w:rsid w:val="4785972A"/>
    <w:rsid w:val="47D7B261"/>
    <w:rsid w:val="4808B71E"/>
    <w:rsid w:val="48130520"/>
    <w:rsid w:val="482AAF40"/>
    <w:rsid w:val="484CF0E3"/>
    <w:rsid w:val="4889F6E2"/>
    <w:rsid w:val="48EFF1B6"/>
    <w:rsid w:val="48FFB9F2"/>
    <w:rsid w:val="491DBCF7"/>
    <w:rsid w:val="4994278E"/>
    <w:rsid w:val="49B715D3"/>
    <w:rsid w:val="49E59FA2"/>
    <w:rsid w:val="4A50D08F"/>
    <w:rsid w:val="4A59EE9C"/>
    <w:rsid w:val="4A6DB5F5"/>
    <w:rsid w:val="4AC890A5"/>
    <w:rsid w:val="4AF6B990"/>
    <w:rsid w:val="4B180835"/>
    <w:rsid w:val="4B2A9806"/>
    <w:rsid w:val="4B4E9FE5"/>
    <w:rsid w:val="4B7680F0"/>
    <w:rsid w:val="4BB785A9"/>
    <w:rsid w:val="4BCD734E"/>
    <w:rsid w:val="4BD46CEB"/>
    <w:rsid w:val="4C4F8730"/>
    <w:rsid w:val="4CD082D6"/>
    <w:rsid w:val="4CE662FC"/>
    <w:rsid w:val="4D05E05A"/>
    <w:rsid w:val="4D0C0FD3"/>
    <w:rsid w:val="4D6A6874"/>
    <w:rsid w:val="4D82E43D"/>
    <w:rsid w:val="4D8F68F5"/>
    <w:rsid w:val="4DFF6EDA"/>
    <w:rsid w:val="4E3C34BF"/>
    <w:rsid w:val="4E564CB4"/>
    <w:rsid w:val="4E57487D"/>
    <w:rsid w:val="4E8DD654"/>
    <w:rsid w:val="4E99203A"/>
    <w:rsid w:val="4EB31921"/>
    <w:rsid w:val="4F3EF5DE"/>
    <w:rsid w:val="4F40E1FB"/>
    <w:rsid w:val="4F631415"/>
    <w:rsid w:val="4F6680E6"/>
    <w:rsid w:val="4F8A2825"/>
    <w:rsid w:val="4FAFC807"/>
    <w:rsid w:val="501B486D"/>
    <w:rsid w:val="5058691D"/>
    <w:rsid w:val="5059ED64"/>
    <w:rsid w:val="50B123F4"/>
    <w:rsid w:val="50BB44EE"/>
    <w:rsid w:val="5199A676"/>
    <w:rsid w:val="51A13491"/>
    <w:rsid w:val="51AB9157"/>
    <w:rsid w:val="52058972"/>
    <w:rsid w:val="521A1DC2"/>
    <w:rsid w:val="524D4037"/>
    <w:rsid w:val="52B9A997"/>
    <w:rsid w:val="52FC42DD"/>
    <w:rsid w:val="531F85DF"/>
    <w:rsid w:val="534A03A3"/>
    <w:rsid w:val="53D884B9"/>
    <w:rsid w:val="53F20287"/>
    <w:rsid w:val="540EE48B"/>
    <w:rsid w:val="54128418"/>
    <w:rsid w:val="541D5CDB"/>
    <w:rsid w:val="5460E49A"/>
    <w:rsid w:val="546625A1"/>
    <w:rsid w:val="549F1426"/>
    <w:rsid w:val="54CB5306"/>
    <w:rsid w:val="54D339DE"/>
    <w:rsid w:val="55011510"/>
    <w:rsid w:val="550C6231"/>
    <w:rsid w:val="55BAF011"/>
    <w:rsid w:val="55F00AF9"/>
    <w:rsid w:val="55F56D57"/>
    <w:rsid w:val="55F5D1FE"/>
    <w:rsid w:val="57328FCC"/>
    <w:rsid w:val="575AC050"/>
    <w:rsid w:val="57B24C50"/>
    <w:rsid w:val="57B29683"/>
    <w:rsid w:val="57C97466"/>
    <w:rsid w:val="57D470A2"/>
    <w:rsid w:val="57FAF03C"/>
    <w:rsid w:val="582C655D"/>
    <w:rsid w:val="585A733F"/>
    <w:rsid w:val="586DE9BF"/>
    <w:rsid w:val="58AE2135"/>
    <w:rsid w:val="58CB9C57"/>
    <w:rsid w:val="595C3318"/>
    <w:rsid w:val="5989E4E5"/>
    <w:rsid w:val="5A29EC87"/>
    <w:rsid w:val="5A7D2D47"/>
    <w:rsid w:val="5ACF820B"/>
    <w:rsid w:val="5B03F02E"/>
    <w:rsid w:val="5B4907AE"/>
    <w:rsid w:val="5B53FB48"/>
    <w:rsid w:val="5B85D029"/>
    <w:rsid w:val="5B9E8AD7"/>
    <w:rsid w:val="5BBA1EB1"/>
    <w:rsid w:val="5BE813F1"/>
    <w:rsid w:val="5C66D9DD"/>
    <w:rsid w:val="5C6B8A5C"/>
    <w:rsid w:val="5CF0FA6D"/>
    <w:rsid w:val="5D328D75"/>
    <w:rsid w:val="5DBAB660"/>
    <w:rsid w:val="5DF3030B"/>
    <w:rsid w:val="5DF56668"/>
    <w:rsid w:val="5E1716E8"/>
    <w:rsid w:val="5E3C562E"/>
    <w:rsid w:val="5E5485F3"/>
    <w:rsid w:val="5E6D012E"/>
    <w:rsid w:val="5E9157FD"/>
    <w:rsid w:val="5E95F639"/>
    <w:rsid w:val="5E9A2AC6"/>
    <w:rsid w:val="5EE6C5FE"/>
    <w:rsid w:val="5F05185F"/>
    <w:rsid w:val="5F219779"/>
    <w:rsid w:val="5F60ACA9"/>
    <w:rsid w:val="5F6E1E8B"/>
    <w:rsid w:val="5FA8E790"/>
    <w:rsid w:val="5FC298F7"/>
    <w:rsid w:val="5FC94D1F"/>
    <w:rsid w:val="5FD34BA9"/>
    <w:rsid w:val="602CED79"/>
    <w:rsid w:val="60501BEC"/>
    <w:rsid w:val="60A94360"/>
    <w:rsid w:val="613AD688"/>
    <w:rsid w:val="61404483"/>
    <w:rsid w:val="61678CD2"/>
    <w:rsid w:val="617D535B"/>
    <w:rsid w:val="61CE1594"/>
    <w:rsid w:val="620D93E7"/>
    <w:rsid w:val="62174383"/>
    <w:rsid w:val="6287AC65"/>
    <w:rsid w:val="629FD270"/>
    <w:rsid w:val="62B98DC5"/>
    <w:rsid w:val="62D05150"/>
    <w:rsid w:val="62E073CB"/>
    <w:rsid w:val="63003033"/>
    <w:rsid w:val="632AF1C6"/>
    <w:rsid w:val="6333A395"/>
    <w:rsid w:val="63605ECE"/>
    <w:rsid w:val="638C0AAF"/>
    <w:rsid w:val="639B6FCA"/>
    <w:rsid w:val="63AE6AEC"/>
    <w:rsid w:val="63B68114"/>
    <w:rsid w:val="63BA2A8D"/>
    <w:rsid w:val="63DF4F83"/>
    <w:rsid w:val="6480D3F9"/>
    <w:rsid w:val="651DA085"/>
    <w:rsid w:val="65D1F7DB"/>
    <w:rsid w:val="664D6E48"/>
    <w:rsid w:val="66A55910"/>
    <w:rsid w:val="66E7BF4E"/>
    <w:rsid w:val="66F1406B"/>
    <w:rsid w:val="66FFD762"/>
    <w:rsid w:val="67F4A376"/>
    <w:rsid w:val="6814D55F"/>
    <w:rsid w:val="681EE504"/>
    <w:rsid w:val="684912AB"/>
    <w:rsid w:val="685A7EBD"/>
    <w:rsid w:val="685DD0EB"/>
    <w:rsid w:val="687A7D69"/>
    <w:rsid w:val="690CA383"/>
    <w:rsid w:val="692751DA"/>
    <w:rsid w:val="694542DF"/>
    <w:rsid w:val="6959CC5D"/>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BDE0356"/>
    <w:rsid w:val="6C06393E"/>
    <w:rsid w:val="6C4BAA14"/>
    <w:rsid w:val="6C8B41B1"/>
    <w:rsid w:val="6CAA1D07"/>
    <w:rsid w:val="6CE6FE40"/>
    <w:rsid w:val="6CE71C82"/>
    <w:rsid w:val="6CED0CD9"/>
    <w:rsid w:val="6D0BE3C0"/>
    <w:rsid w:val="6D580DF8"/>
    <w:rsid w:val="6D5BAB42"/>
    <w:rsid w:val="6D7DBF08"/>
    <w:rsid w:val="6DD43010"/>
    <w:rsid w:val="6E6510B8"/>
    <w:rsid w:val="6E983624"/>
    <w:rsid w:val="6E99B14B"/>
    <w:rsid w:val="6EDFDC09"/>
    <w:rsid w:val="6F5602AC"/>
    <w:rsid w:val="6FB2A638"/>
    <w:rsid w:val="6FBD5819"/>
    <w:rsid w:val="6FC08710"/>
    <w:rsid w:val="702338E8"/>
    <w:rsid w:val="7066C724"/>
    <w:rsid w:val="70B85D48"/>
    <w:rsid w:val="70CC4B11"/>
    <w:rsid w:val="70F9A599"/>
    <w:rsid w:val="711158AC"/>
    <w:rsid w:val="71387F48"/>
    <w:rsid w:val="71A524F0"/>
    <w:rsid w:val="71DEA0B1"/>
    <w:rsid w:val="71E660A2"/>
    <w:rsid w:val="721C2C76"/>
    <w:rsid w:val="723BAE24"/>
    <w:rsid w:val="728D569E"/>
    <w:rsid w:val="72934DD0"/>
    <w:rsid w:val="7321D776"/>
    <w:rsid w:val="73264A70"/>
    <w:rsid w:val="7332BB33"/>
    <w:rsid w:val="734CF65D"/>
    <w:rsid w:val="734FB1FA"/>
    <w:rsid w:val="735DF779"/>
    <w:rsid w:val="738B8C6A"/>
    <w:rsid w:val="73CD0B5A"/>
    <w:rsid w:val="73FB3C7E"/>
    <w:rsid w:val="741D8408"/>
    <w:rsid w:val="742C50CE"/>
    <w:rsid w:val="746D8676"/>
    <w:rsid w:val="747C37CA"/>
    <w:rsid w:val="74E9367E"/>
    <w:rsid w:val="757BA9CD"/>
    <w:rsid w:val="759E5B0E"/>
    <w:rsid w:val="76437FB5"/>
    <w:rsid w:val="76E7B700"/>
    <w:rsid w:val="76FD82E5"/>
    <w:rsid w:val="771DA1A8"/>
    <w:rsid w:val="7761D078"/>
    <w:rsid w:val="778C3055"/>
    <w:rsid w:val="77DF4F79"/>
    <w:rsid w:val="77F6D5FA"/>
    <w:rsid w:val="7848744E"/>
    <w:rsid w:val="78569AC7"/>
    <w:rsid w:val="78A7C722"/>
    <w:rsid w:val="792313E3"/>
    <w:rsid w:val="793906C0"/>
    <w:rsid w:val="797FF9CC"/>
    <w:rsid w:val="79B0D0A5"/>
    <w:rsid w:val="7A11530E"/>
    <w:rsid w:val="7A2602C4"/>
    <w:rsid w:val="7A7F6B70"/>
    <w:rsid w:val="7A819E06"/>
    <w:rsid w:val="7A967B67"/>
    <w:rsid w:val="7ABE0C93"/>
    <w:rsid w:val="7AC3C7E7"/>
    <w:rsid w:val="7B8470C1"/>
    <w:rsid w:val="7B854F29"/>
    <w:rsid w:val="7B859636"/>
    <w:rsid w:val="7BE3C2F4"/>
    <w:rsid w:val="7BE7A5BD"/>
    <w:rsid w:val="7BE8845A"/>
    <w:rsid w:val="7C390776"/>
    <w:rsid w:val="7C3C6E26"/>
    <w:rsid w:val="7C45406E"/>
    <w:rsid w:val="7C7CF2BF"/>
    <w:rsid w:val="7CC70E1A"/>
    <w:rsid w:val="7CE8C664"/>
    <w:rsid w:val="7CF0C9CA"/>
    <w:rsid w:val="7D747AAA"/>
    <w:rsid w:val="7D84C347"/>
    <w:rsid w:val="7D9E8C09"/>
    <w:rsid w:val="7DA4E8D4"/>
    <w:rsid w:val="7E1E288C"/>
    <w:rsid w:val="7E3F1CF2"/>
    <w:rsid w:val="7E41663E"/>
    <w:rsid w:val="7E5E4C0E"/>
    <w:rsid w:val="7E77E4DD"/>
    <w:rsid w:val="7EBEE73B"/>
    <w:rsid w:val="7EF0C9BA"/>
    <w:rsid w:val="7F3D339F"/>
    <w:rsid w:val="7F790A5A"/>
    <w:rsid w:val="7FA7DC31"/>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046F15"/>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475829533">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c.gov.au/grants" TargetMode="External"/><Relationship Id="rId18" Type="http://schemas.openxmlformats.org/officeDocument/2006/relationships/hyperlink" Target="https://www.arc.gov.au/assessor-resources" TargetMode="External"/><Relationship Id="rId26" Type="http://schemas.openxmlformats.org/officeDocument/2006/relationships/hyperlink" Target="http://www.arc.gov.au/arc-research-opportunity-and-performance-evidence-rope-statement" TargetMode="External"/><Relationship Id="rId39" Type="http://schemas.openxmlformats.org/officeDocument/2006/relationships/hyperlink" Target="http://www.arc.gov.au/arc-research-integrity-and-research-misconduct-policy" TargetMode="External"/><Relationship Id="rId21" Type="http://schemas.openxmlformats.org/officeDocument/2006/relationships/hyperlink" Target="https://www.arc.gov.au/funding-research/peer-review/how-write-quality-peer-review" TargetMode="External"/><Relationship Id="rId34" Type="http://schemas.openxmlformats.org/officeDocument/2006/relationships/hyperlink" Target="http://www.arc.gov.au/arc-conflict-interest-and-confidentiality-policy" TargetMode="External"/><Relationship Id="rId42" Type="http://schemas.openxmlformats.org/officeDocument/2006/relationships/hyperlink" Target="mailto:ARC-Peer_Review@arc.gov.au" TargetMode="External"/><Relationship Id="rId47" Type="http://schemas.openxmlformats.org/officeDocument/2006/relationships/hyperlink" Target="https://www.grants.gov.au/Fo/Show?FoUuid=db8f2002-ce3f-44a2-bf98-2b7556c379dc" TargetMode="External"/><Relationship Id="rId50" Type="http://schemas.openxmlformats.org/officeDocument/2006/relationships/hyperlink" Target="https://www.nhmrc.gov.au/about-us/resources/ethical-conduct-research-aboriginal-and-torres-strait-islander-peoples-and-communities" TargetMode="External"/><Relationship Id="rId55" Type="http://schemas.openxmlformats.org/officeDocument/2006/relationships/hyperlink" Target="https://www.nhmrc.gov.au/about-us/resources/ethical-conduct-research-aboriginal-and-torres-strait-islander-peoples-and-communiti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rc.gov.au/rms-information" TargetMode="External"/><Relationship Id="rId29" Type="http://schemas.openxmlformats.org/officeDocument/2006/relationships/image" Target="media/image3.png"/><Relationship Id="rId11" Type="http://schemas.openxmlformats.org/officeDocument/2006/relationships/header" Target="header2.xml"/><Relationship Id="rId24" Type="http://schemas.openxmlformats.org/officeDocument/2006/relationships/hyperlink" Target="https://www.arc.gov.au/grants/grant-application/rejoinders" TargetMode="External"/><Relationship Id="rId32" Type="http://schemas.openxmlformats.org/officeDocument/2006/relationships/hyperlink" Target="mailto:ARC-Peer_Review@arc.gov.au" TargetMode="External"/><Relationship Id="rId37" Type="http://schemas.openxmlformats.org/officeDocument/2006/relationships/hyperlink" Target="https://www.arc.gov.au/about-arc/program-policies/conflict-interest-and-confidentiality-policy" TargetMode="External"/><Relationship Id="rId40" Type="http://schemas.openxmlformats.org/officeDocument/2006/relationships/hyperlink" Target="http://www.arc.gov.au/codes-and-guidelines" TargetMode="External"/><Relationship Id="rId45" Type="http://schemas.openxmlformats.org/officeDocument/2006/relationships/hyperlink" Target="https://www.grants.gov.au/Fo/Show?FoUuid=db8f2002-ce3f-44a2-bf98-2b7556c379dc" TargetMode="External"/><Relationship Id="rId53" Type="http://schemas.openxmlformats.org/officeDocument/2006/relationships/hyperlink" Target="https://www.maiamnayriwingara.org/mnw-principles" TargetMode="External"/><Relationship Id="rId58" Type="http://schemas.openxmlformats.org/officeDocument/2006/relationships/hyperlink" Target="https://www.maiamnayriwingara.org/mnw-principles" TargetMode="Externa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www.arc.gov.au/identifying-and-handling-conflict-interest-ncgp-processes" TargetMode="External"/><Relationship Id="rId14" Type="http://schemas.openxmlformats.org/officeDocument/2006/relationships/hyperlink" Target="https://www.grants.gov.au/Fo/Show?FoUuid=db8f2002-ce3f-44a2-bf98-2b7556c379dc" TargetMode="External"/><Relationship Id="rId22" Type="http://schemas.openxmlformats.org/officeDocument/2006/relationships/hyperlink" Target="mailto:ARC-Peer_Review@arc.gov.au" TargetMode="External"/><Relationship Id="rId27" Type="http://schemas.openxmlformats.org/officeDocument/2006/relationships/hyperlink" Target="http://www.arc.gov.au/arc-statement-support-interdisciplinary-research" TargetMode="External"/><Relationship Id="rId30" Type="http://schemas.openxmlformats.org/officeDocument/2006/relationships/image" Target="media/image4.png"/><Relationship Id="rId35" Type="http://schemas.openxmlformats.org/officeDocument/2006/relationships/hyperlink" Target="https://www.arc.gov.au/policies-strategies/policy/arc-conflict-interest-and-confidentiality-policy/identifying-and-handling-conflict-interest-ncgp-processes" TargetMode="External"/><Relationship Id="rId43"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48" Type="http://schemas.openxmlformats.org/officeDocument/2006/relationships/hyperlink" Target="https://www.maiamnayriwingara.org/mnw-principles" TargetMode="External"/><Relationship Id="rId56" Type="http://schemas.openxmlformats.org/officeDocument/2006/relationships/hyperlink" Target="https://www.arc.gov.au/policies-strategies/policy/arc-conflict-interest-and-confidentiality-policy/identifying-and-handling-conflict-interest-ncgp-processes" TargetMode="External"/><Relationship Id="rId8" Type="http://schemas.openxmlformats.org/officeDocument/2006/relationships/image" Target="media/image1.jpg"/><Relationship Id="rId51" Type="http://schemas.openxmlformats.org/officeDocument/2006/relationships/hyperlink" Target="https://www.arc.gov.au/policies-strategies/policy/arc-conflict-interest-and-confidentiality-policy/identifying-and-handling-conflict-interest-ncgp-processe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c.gov.au/assessor-resources" TargetMode="External"/><Relationship Id="rId25" Type="http://schemas.openxmlformats.org/officeDocument/2006/relationships/hyperlink" Target="https://www.arc.gov.au/funding-research/national-interest-test-statement" TargetMode="External"/><Relationship Id="rId33" Type="http://schemas.openxmlformats.org/officeDocument/2006/relationships/hyperlink" Target="https://www.arc.gov.au/assessor-resources" TargetMode="External"/><Relationship Id="rId38" Type="http://schemas.openxmlformats.org/officeDocument/2006/relationships/hyperlink" Target="mailto:researchintegrity@arc.gov.au" TargetMode="External"/><Relationship Id="rId46" Type="http://schemas.openxmlformats.org/officeDocument/2006/relationships/hyperlink" Target="https://www.arc.gov.au/policies-strategies/policy/arc-conflict-interest-and-confidentiality-policy/identifying-and-handling-conflict-interest-ncgp-processes" TargetMode="External"/><Relationship Id="rId59" Type="http://schemas.openxmlformats.org/officeDocument/2006/relationships/hyperlink" Target="https://aiatsis.gov.au/research/ethical-research/code-ethics" TargetMode="External"/><Relationship Id="rId20" Type="http://schemas.openxmlformats.org/officeDocument/2006/relationships/hyperlink" Target="mailto:ARC-Peer_Review@arc.gov.au" TargetMode="External"/><Relationship Id="rId41" Type="http://schemas.openxmlformats.org/officeDocument/2006/relationships/hyperlink" Target="mailto:ARC-Peer_Review@arc.gov.au" TargetMode="External"/><Relationship Id="rId54" Type="http://schemas.openxmlformats.org/officeDocument/2006/relationships/hyperlink" Target="https://aiatsis.gov.au/research/ethical-research/code-ethic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au/Fo/Show?FoUuid=db8f2002-ce3f-44a2-bf98-2b7556c379dc" TargetMode="External"/><Relationship Id="rId23" Type="http://schemas.openxmlformats.org/officeDocument/2006/relationships/hyperlink" Target="https://www.arc.gov.au/sites/default/files/2023-07/Policy%20on%20Use%20of%20Generative%20Artificial%20Intelligence%20in%20the%20ARCs%20grants%20programs%202023.pdf" TargetMode="External"/><Relationship Id="rId28" Type="http://schemas.openxmlformats.org/officeDocument/2006/relationships/image" Target="media/image2.png"/><Relationship Id="rId36" Type="http://schemas.openxmlformats.org/officeDocument/2006/relationships/hyperlink" Target="https://www.arc.gov.au/sites/default/files/2023-07/Policy%20on%20Use%20of%20Generative%20Artificial%20Intelligence%20in%20the%20ARCs%20grants%20programs%202023.pdf" TargetMode="External"/><Relationship Id="rId49" Type="http://schemas.openxmlformats.org/officeDocument/2006/relationships/hyperlink" Target="https://aiatsis.gov.au/research/ethical-research/code-ethics" TargetMode="External"/><Relationship Id="rId57" Type="http://schemas.openxmlformats.org/officeDocument/2006/relationships/hyperlink" Target="https://www.grants.gov.au/Fo/Show?FoUuid=db8f2002-ce3f-44a2-bf98-2b7556c379dc" TargetMode="External"/><Relationship Id="rId10"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hyperlink" Target="mailto:ARC-Peer_Review@ARC.gov.au" TargetMode="External"/><Relationship Id="rId52" Type="http://schemas.openxmlformats.org/officeDocument/2006/relationships/hyperlink" Target="https://www.grants.gov.au/Fo/Show?FoUuid=db8f2002-ce3f-44a2-bf98-2b7556c379dc" TargetMode="External"/><Relationship Id="rId60" Type="http://schemas.openxmlformats.org/officeDocument/2006/relationships/hyperlink" Target="https://www.nhmrc.gov.au/about-us/resources/ethical-conduct-research-aboriginal-and-torres-strait-islander-peoples-and-communitie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CEE0B-297A-44EB-A5B8-FF979B70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8182</Words>
  <Characters>46638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54711</CharactersWithSpaces>
  <SharedDoc>false</SharedDoc>
  <HLinks>
    <vt:vector size="414" baseType="variant">
      <vt:variant>
        <vt:i4>7798893</vt:i4>
      </vt:variant>
      <vt:variant>
        <vt:i4>255</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252</vt:i4>
      </vt:variant>
      <vt:variant>
        <vt:i4>0</vt:i4>
      </vt:variant>
      <vt:variant>
        <vt:i4>5</vt:i4>
      </vt:variant>
      <vt:variant>
        <vt:lpwstr>https://aiatsis.gov.au/research/ethical-research/code-ethics</vt:lpwstr>
      </vt:variant>
      <vt:variant>
        <vt:lpwstr/>
      </vt:variant>
      <vt:variant>
        <vt:i4>1048670</vt:i4>
      </vt:variant>
      <vt:variant>
        <vt:i4>249</vt:i4>
      </vt:variant>
      <vt:variant>
        <vt:i4>0</vt:i4>
      </vt:variant>
      <vt:variant>
        <vt:i4>5</vt:i4>
      </vt:variant>
      <vt:variant>
        <vt:lpwstr>https://www.maiamnayriwingara.org/mnw-principles</vt:lpwstr>
      </vt:variant>
      <vt:variant>
        <vt:lpwstr/>
      </vt:variant>
      <vt:variant>
        <vt:i4>1835097</vt:i4>
      </vt:variant>
      <vt:variant>
        <vt:i4>246</vt:i4>
      </vt:variant>
      <vt:variant>
        <vt:i4>0</vt:i4>
      </vt:variant>
      <vt:variant>
        <vt:i4>5</vt:i4>
      </vt:variant>
      <vt:variant>
        <vt:lpwstr>https://www.grants.gov.au/Fo/Show?FoUuid=db8f2002-ce3f-44a2-bf98-2b7556c379dc</vt:lpwstr>
      </vt:variant>
      <vt:variant>
        <vt:lpwstr/>
      </vt:variant>
      <vt:variant>
        <vt:i4>4456519</vt:i4>
      </vt:variant>
      <vt:variant>
        <vt:i4>243</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7798893</vt:i4>
      </vt:variant>
      <vt:variant>
        <vt:i4>240</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237</vt:i4>
      </vt:variant>
      <vt:variant>
        <vt:i4>0</vt:i4>
      </vt:variant>
      <vt:variant>
        <vt:i4>5</vt:i4>
      </vt:variant>
      <vt:variant>
        <vt:lpwstr>https://aiatsis.gov.au/research/ethical-research/code-ethics</vt:lpwstr>
      </vt:variant>
      <vt:variant>
        <vt:lpwstr/>
      </vt:variant>
      <vt:variant>
        <vt:i4>1048670</vt:i4>
      </vt:variant>
      <vt:variant>
        <vt:i4>234</vt:i4>
      </vt:variant>
      <vt:variant>
        <vt:i4>0</vt:i4>
      </vt:variant>
      <vt:variant>
        <vt:i4>5</vt:i4>
      </vt:variant>
      <vt:variant>
        <vt:lpwstr>https://www.maiamnayriwingara.org/mnw-principles</vt:lpwstr>
      </vt:variant>
      <vt:variant>
        <vt:lpwstr/>
      </vt:variant>
      <vt:variant>
        <vt:i4>1835097</vt:i4>
      </vt:variant>
      <vt:variant>
        <vt:i4>231</vt:i4>
      </vt:variant>
      <vt:variant>
        <vt:i4>0</vt:i4>
      </vt:variant>
      <vt:variant>
        <vt:i4>5</vt:i4>
      </vt:variant>
      <vt:variant>
        <vt:lpwstr>https://www.grants.gov.au/Fo/Show?FoUuid=db8f2002-ce3f-44a2-bf98-2b7556c379dc</vt:lpwstr>
      </vt:variant>
      <vt:variant>
        <vt:lpwstr/>
      </vt:variant>
      <vt:variant>
        <vt:i4>4456519</vt:i4>
      </vt:variant>
      <vt:variant>
        <vt:i4>228</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7798893</vt:i4>
      </vt:variant>
      <vt:variant>
        <vt:i4>225</vt:i4>
      </vt:variant>
      <vt:variant>
        <vt:i4>0</vt:i4>
      </vt:variant>
      <vt:variant>
        <vt:i4>5</vt:i4>
      </vt:variant>
      <vt:variant>
        <vt:lpwstr>https://www.nhmrc.gov.au/about-us/resources/ethical-conduct-research-aboriginal-and-torres-strait-islander-peoples-and-communities</vt:lpwstr>
      </vt:variant>
      <vt:variant>
        <vt:lpwstr/>
      </vt:variant>
      <vt:variant>
        <vt:i4>6029391</vt:i4>
      </vt:variant>
      <vt:variant>
        <vt:i4>222</vt:i4>
      </vt:variant>
      <vt:variant>
        <vt:i4>0</vt:i4>
      </vt:variant>
      <vt:variant>
        <vt:i4>5</vt:i4>
      </vt:variant>
      <vt:variant>
        <vt:lpwstr>https://aiatsis.gov.au/research/ethical-research/code-ethics</vt:lpwstr>
      </vt:variant>
      <vt:variant>
        <vt:lpwstr/>
      </vt:variant>
      <vt:variant>
        <vt:i4>1048670</vt:i4>
      </vt:variant>
      <vt:variant>
        <vt:i4>219</vt:i4>
      </vt:variant>
      <vt:variant>
        <vt:i4>0</vt:i4>
      </vt:variant>
      <vt:variant>
        <vt:i4>5</vt:i4>
      </vt:variant>
      <vt:variant>
        <vt:lpwstr>https://www.maiamnayriwingara.org/mnw-principles</vt:lpwstr>
      </vt:variant>
      <vt:variant>
        <vt:lpwstr/>
      </vt:variant>
      <vt:variant>
        <vt:i4>1835097</vt:i4>
      </vt:variant>
      <vt:variant>
        <vt:i4>216</vt:i4>
      </vt:variant>
      <vt:variant>
        <vt:i4>0</vt:i4>
      </vt:variant>
      <vt:variant>
        <vt:i4>5</vt:i4>
      </vt:variant>
      <vt:variant>
        <vt:lpwstr>https://www.grants.gov.au/Fo/Show?FoUuid=db8f2002-ce3f-44a2-bf98-2b7556c379dc</vt:lpwstr>
      </vt:variant>
      <vt:variant>
        <vt:lpwstr/>
      </vt:variant>
      <vt:variant>
        <vt:i4>4456519</vt:i4>
      </vt:variant>
      <vt:variant>
        <vt:i4>213</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1835097</vt:i4>
      </vt:variant>
      <vt:variant>
        <vt:i4>210</vt:i4>
      </vt:variant>
      <vt:variant>
        <vt:i4>0</vt:i4>
      </vt:variant>
      <vt:variant>
        <vt:i4>5</vt:i4>
      </vt:variant>
      <vt:variant>
        <vt:lpwstr>https://www.grants.gov.au/Fo/Show?FoUuid=db8f2002-ce3f-44a2-bf98-2b7556c379dc</vt:lpwstr>
      </vt:variant>
      <vt:variant>
        <vt:lpwstr/>
      </vt:variant>
      <vt:variant>
        <vt:i4>2293822</vt:i4>
      </vt:variant>
      <vt:variant>
        <vt:i4>207</vt:i4>
      </vt:variant>
      <vt:variant>
        <vt:i4>0</vt:i4>
      </vt:variant>
      <vt:variant>
        <vt:i4>5</vt:i4>
      </vt:variant>
      <vt:variant>
        <vt:lpwstr>mailto:ARC-Peer_Review@ARC.gov.au</vt:lpwstr>
      </vt:variant>
      <vt:variant>
        <vt:lpwstr/>
      </vt:variant>
      <vt:variant>
        <vt:i4>7798816</vt:i4>
      </vt:variant>
      <vt:variant>
        <vt:i4>204</vt:i4>
      </vt:variant>
      <vt:variant>
        <vt:i4>0</vt:i4>
      </vt:variant>
      <vt:variant>
        <vt:i4>5</vt:i4>
      </vt:variant>
      <vt:variant>
        <vt:lpwstr>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vt:lpwstr>
      </vt:variant>
      <vt:variant>
        <vt:lpwstr/>
      </vt:variant>
      <vt:variant>
        <vt:i4>2293822</vt:i4>
      </vt:variant>
      <vt:variant>
        <vt:i4>201</vt:i4>
      </vt:variant>
      <vt:variant>
        <vt:i4>0</vt:i4>
      </vt:variant>
      <vt:variant>
        <vt:i4>5</vt:i4>
      </vt:variant>
      <vt:variant>
        <vt:lpwstr>mailto:ARC-Peer_Review@arc.gov.au</vt:lpwstr>
      </vt:variant>
      <vt:variant>
        <vt:lpwstr/>
      </vt:variant>
      <vt:variant>
        <vt:i4>2293822</vt:i4>
      </vt:variant>
      <vt:variant>
        <vt:i4>198</vt:i4>
      </vt:variant>
      <vt:variant>
        <vt:i4>0</vt:i4>
      </vt:variant>
      <vt:variant>
        <vt:i4>5</vt:i4>
      </vt:variant>
      <vt:variant>
        <vt:lpwstr>mailto:ARC-Peer_Review@arc.gov.au</vt:lpwstr>
      </vt:variant>
      <vt:variant>
        <vt:lpwstr/>
      </vt:variant>
      <vt:variant>
        <vt:i4>7864361</vt:i4>
      </vt:variant>
      <vt:variant>
        <vt:i4>195</vt:i4>
      </vt:variant>
      <vt:variant>
        <vt:i4>0</vt:i4>
      </vt:variant>
      <vt:variant>
        <vt:i4>5</vt:i4>
      </vt:variant>
      <vt:variant>
        <vt:lpwstr>http://www.arc.gov.au/codes-and-guidelines</vt:lpwstr>
      </vt:variant>
      <vt:variant>
        <vt:lpwstr>code1</vt:lpwstr>
      </vt:variant>
      <vt:variant>
        <vt:i4>6815792</vt:i4>
      </vt:variant>
      <vt:variant>
        <vt:i4>192</vt:i4>
      </vt:variant>
      <vt:variant>
        <vt:i4>0</vt:i4>
      </vt:variant>
      <vt:variant>
        <vt:i4>5</vt:i4>
      </vt:variant>
      <vt:variant>
        <vt:lpwstr>http://www.arc.gov.au/arc-research-integrity-and-research-misconduct-policy</vt:lpwstr>
      </vt:variant>
      <vt:variant>
        <vt:lpwstr/>
      </vt:variant>
      <vt:variant>
        <vt:i4>7929856</vt:i4>
      </vt:variant>
      <vt:variant>
        <vt:i4>189</vt:i4>
      </vt:variant>
      <vt:variant>
        <vt:i4>0</vt:i4>
      </vt:variant>
      <vt:variant>
        <vt:i4>5</vt:i4>
      </vt:variant>
      <vt:variant>
        <vt:lpwstr>mailto:researchintegrity@arc.gov.au</vt:lpwstr>
      </vt:variant>
      <vt:variant>
        <vt:lpwstr/>
      </vt:variant>
      <vt:variant>
        <vt:i4>2818164</vt:i4>
      </vt:variant>
      <vt:variant>
        <vt:i4>186</vt:i4>
      </vt:variant>
      <vt:variant>
        <vt:i4>0</vt:i4>
      </vt:variant>
      <vt:variant>
        <vt:i4>5</vt:i4>
      </vt:variant>
      <vt:variant>
        <vt:lpwstr>https://www.arc.gov.au/about-arc/program-policies/conflict-interest-and-confidentiality-policy</vt:lpwstr>
      </vt:variant>
      <vt:variant>
        <vt:lpwstr/>
      </vt:variant>
      <vt:variant>
        <vt:i4>7471154</vt:i4>
      </vt:variant>
      <vt:variant>
        <vt:i4>183</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4456519</vt:i4>
      </vt:variant>
      <vt:variant>
        <vt:i4>180</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177</vt:i4>
      </vt:variant>
      <vt:variant>
        <vt:i4>0</vt:i4>
      </vt:variant>
      <vt:variant>
        <vt:i4>5</vt:i4>
      </vt:variant>
      <vt:variant>
        <vt:lpwstr>http://www.arc.gov.au/arc-conflict-interest-and-confidentiality-policy</vt:lpwstr>
      </vt:variant>
      <vt:variant>
        <vt:lpwstr/>
      </vt:variant>
      <vt:variant>
        <vt:i4>1966109</vt:i4>
      </vt:variant>
      <vt:variant>
        <vt:i4>174</vt:i4>
      </vt:variant>
      <vt:variant>
        <vt:i4>0</vt:i4>
      </vt:variant>
      <vt:variant>
        <vt:i4>5</vt:i4>
      </vt:variant>
      <vt:variant>
        <vt:lpwstr>https://www.arc.gov.au/assessor-resources</vt:lpwstr>
      </vt:variant>
      <vt:variant>
        <vt:lpwstr/>
      </vt:variant>
      <vt:variant>
        <vt:i4>2293822</vt:i4>
      </vt:variant>
      <vt:variant>
        <vt:i4>171</vt:i4>
      </vt:variant>
      <vt:variant>
        <vt:i4>0</vt:i4>
      </vt:variant>
      <vt:variant>
        <vt:i4>5</vt:i4>
      </vt:variant>
      <vt:variant>
        <vt:lpwstr>mailto:ARC-Peer_Review@arc.gov.au</vt:lpwstr>
      </vt:variant>
      <vt:variant>
        <vt:lpwstr/>
      </vt:variant>
      <vt:variant>
        <vt:i4>7274531</vt:i4>
      </vt:variant>
      <vt:variant>
        <vt:i4>168</vt:i4>
      </vt:variant>
      <vt:variant>
        <vt:i4>0</vt:i4>
      </vt:variant>
      <vt:variant>
        <vt:i4>5</vt:i4>
      </vt:variant>
      <vt:variant>
        <vt:lpwstr>http://www.arc.gov.au/arc-statement-support-interdisciplinary-research</vt:lpwstr>
      </vt:variant>
      <vt:variant>
        <vt:lpwstr/>
      </vt:variant>
      <vt:variant>
        <vt:i4>8257632</vt:i4>
      </vt:variant>
      <vt:variant>
        <vt:i4>165</vt:i4>
      </vt:variant>
      <vt:variant>
        <vt:i4>0</vt:i4>
      </vt:variant>
      <vt:variant>
        <vt:i4>5</vt:i4>
      </vt:variant>
      <vt:variant>
        <vt:lpwstr>http://www.arc.gov.au/arc-research-opportunity-and-performance-evidence-rope-statement</vt:lpwstr>
      </vt:variant>
      <vt:variant>
        <vt:lpwstr/>
      </vt:variant>
      <vt:variant>
        <vt:i4>4587615</vt:i4>
      </vt:variant>
      <vt:variant>
        <vt:i4>162</vt:i4>
      </vt:variant>
      <vt:variant>
        <vt:i4>0</vt:i4>
      </vt:variant>
      <vt:variant>
        <vt:i4>5</vt:i4>
      </vt:variant>
      <vt:variant>
        <vt:lpwstr>https://www.arc.gov.au/funding-research/national-interest-test-statement</vt:lpwstr>
      </vt:variant>
      <vt:variant>
        <vt:lpwstr/>
      </vt:variant>
      <vt:variant>
        <vt:i4>589846</vt:i4>
      </vt:variant>
      <vt:variant>
        <vt:i4>159</vt:i4>
      </vt:variant>
      <vt:variant>
        <vt:i4>0</vt:i4>
      </vt:variant>
      <vt:variant>
        <vt:i4>5</vt:i4>
      </vt:variant>
      <vt:variant>
        <vt:lpwstr/>
      </vt:variant>
      <vt:variant>
        <vt:lpwstr>Appendix1</vt:lpwstr>
      </vt:variant>
      <vt:variant>
        <vt:i4>589846</vt:i4>
      </vt:variant>
      <vt:variant>
        <vt:i4>156</vt:i4>
      </vt:variant>
      <vt:variant>
        <vt:i4>0</vt:i4>
      </vt:variant>
      <vt:variant>
        <vt:i4>5</vt:i4>
      </vt:variant>
      <vt:variant>
        <vt:lpwstr/>
      </vt:variant>
      <vt:variant>
        <vt:lpwstr>Appendix1</vt:lpwstr>
      </vt:variant>
      <vt:variant>
        <vt:i4>589846</vt:i4>
      </vt:variant>
      <vt:variant>
        <vt:i4>153</vt:i4>
      </vt:variant>
      <vt:variant>
        <vt:i4>0</vt:i4>
      </vt:variant>
      <vt:variant>
        <vt:i4>5</vt:i4>
      </vt:variant>
      <vt:variant>
        <vt:lpwstr/>
      </vt:variant>
      <vt:variant>
        <vt:lpwstr>Appendix1</vt:lpwstr>
      </vt:variant>
      <vt:variant>
        <vt:i4>589846</vt:i4>
      </vt:variant>
      <vt:variant>
        <vt:i4>150</vt:i4>
      </vt:variant>
      <vt:variant>
        <vt:i4>0</vt:i4>
      </vt:variant>
      <vt:variant>
        <vt:i4>5</vt:i4>
      </vt:variant>
      <vt:variant>
        <vt:lpwstr/>
      </vt:variant>
      <vt:variant>
        <vt:lpwstr>Appendix1</vt:lpwstr>
      </vt:variant>
      <vt:variant>
        <vt:i4>7667833</vt:i4>
      </vt:variant>
      <vt:variant>
        <vt:i4>147</vt:i4>
      </vt:variant>
      <vt:variant>
        <vt:i4>0</vt:i4>
      </vt:variant>
      <vt:variant>
        <vt:i4>5</vt:i4>
      </vt:variant>
      <vt:variant>
        <vt:lpwstr>https://www.arc.gov.au/grants/grant-application/rejoinders</vt:lpwstr>
      </vt:variant>
      <vt:variant>
        <vt:lpwstr/>
      </vt:variant>
      <vt:variant>
        <vt:i4>7471154</vt:i4>
      </vt:variant>
      <vt:variant>
        <vt:i4>144</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2293822</vt:i4>
      </vt:variant>
      <vt:variant>
        <vt:i4>141</vt:i4>
      </vt:variant>
      <vt:variant>
        <vt:i4>0</vt:i4>
      </vt:variant>
      <vt:variant>
        <vt:i4>5</vt:i4>
      </vt:variant>
      <vt:variant>
        <vt:lpwstr>mailto:ARC-Peer_Review@arc.gov.au</vt:lpwstr>
      </vt:variant>
      <vt:variant>
        <vt:lpwstr/>
      </vt:variant>
      <vt:variant>
        <vt:i4>8323189</vt:i4>
      </vt:variant>
      <vt:variant>
        <vt:i4>138</vt:i4>
      </vt:variant>
      <vt:variant>
        <vt:i4>0</vt:i4>
      </vt:variant>
      <vt:variant>
        <vt:i4>5</vt:i4>
      </vt:variant>
      <vt:variant>
        <vt:lpwstr/>
      </vt:variant>
      <vt:variant>
        <vt:lpwstr>Scoring</vt:lpwstr>
      </vt:variant>
      <vt:variant>
        <vt:i4>786502</vt:i4>
      </vt:variant>
      <vt:variant>
        <vt:i4>135</vt:i4>
      </vt:variant>
      <vt:variant>
        <vt:i4>0</vt:i4>
      </vt:variant>
      <vt:variant>
        <vt:i4>5</vt:i4>
      </vt:variant>
      <vt:variant>
        <vt:lpwstr>https://www.arc.gov.au/funding-research/peer-review/how-write-quality-peer-review</vt:lpwstr>
      </vt:variant>
      <vt:variant>
        <vt:lpwstr/>
      </vt:variant>
      <vt:variant>
        <vt:i4>196717</vt:i4>
      </vt:variant>
      <vt:variant>
        <vt:i4>132</vt:i4>
      </vt:variant>
      <vt:variant>
        <vt:i4>0</vt:i4>
      </vt:variant>
      <vt:variant>
        <vt:i4>5</vt:i4>
      </vt:variant>
      <vt:variant>
        <vt:lpwstr/>
      </vt:variant>
      <vt:variant>
        <vt:lpwstr>_3.1_Confidentiality_and</vt:lpwstr>
      </vt:variant>
      <vt:variant>
        <vt:i4>2293822</vt:i4>
      </vt:variant>
      <vt:variant>
        <vt:i4>129</vt:i4>
      </vt:variant>
      <vt:variant>
        <vt:i4>0</vt:i4>
      </vt:variant>
      <vt:variant>
        <vt:i4>5</vt:i4>
      </vt:variant>
      <vt:variant>
        <vt:lpwstr>mailto:ARC-Peer_Review@arc.gov.au</vt:lpwstr>
      </vt:variant>
      <vt:variant>
        <vt:lpwstr/>
      </vt:variant>
      <vt:variant>
        <vt:i4>7405627</vt:i4>
      </vt:variant>
      <vt:variant>
        <vt:i4>126</vt:i4>
      </vt:variant>
      <vt:variant>
        <vt:i4>0</vt:i4>
      </vt:variant>
      <vt:variant>
        <vt:i4>5</vt:i4>
      </vt:variant>
      <vt:variant>
        <vt:lpwstr>http://www.arc.gov.au/identifying-and-handling-conflict-interest-ncgp-processes</vt:lpwstr>
      </vt:variant>
      <vt:variant>
        <vt:lpwstr/>
      </vt:variant>
      <vt:variant>
        <vt:i4>589846</vt:i4>
      </vt:variant>
      <vt:variant>
        <vt:i4>123</vt:i4>
      </vt:variant>
      <vt:variant>
        <vt:i4>0</vt:i4>
      </vt:variant>
      <vt:variant>
        <vt:i4>5</vt:i4>
      </vt:variant>
      <vt:variant>
        <vt:lpwstr/>
      </vt:variant>
      <vt:variant>
        <vt:lpwstr>Appendix1</vt:lpwstr>
      </vt:variant>
      <vt:variant>
        <vt:i4>1769490</vt:i4>
      </vt:variant>
      <vt:variant>
        <vt:i4>120</vt:i4>
      </vt:variant>
      <vt:variant>
        <vt:i4>0</vt:i4>
      </vt:variant>
      <vt:variant>
        <vt:i4>5</vt:i4>
      </vt:variant>
      <vt:variant>
        <vt:lpwstr/>
      </vt:variant>
      <vt:variant>
        <vt:lpwstr>DetailedAssessors</vt:lpwstr>
      </vt:variant>
      <vt:variant>
        <vt:i4>1966109</vt:i4>
      </vt:variant>
      <vt:variant>
        <vt:i4>117</vt:i4>
      </vt:variant>
      <vt:variant>
        <vt:i4>0</vt:i4>
      </vt:variant>
      <vt:variant>
        <vt:i4>5</vt:i4>
      </vt:variant>
      <vt:variant>
        <vt:lpwstr>https://www.arc.gov.au/assessor-resources</vt:lpwstr>
      </vt:variant>
      <vt:variant>
        <vt:lpwstr/>
      </vt:variant>
      <vt:variant>
        <vt:i4>1966109</vt:i4>
      </vt:variant>
      <vt:variant>
        <vt:i4>114</vt:i4>
      </vt:variant>
      <vt:variant>
        <vt:i4>0</vt:i4>
      </vt:variant>
      <vt:variant>
        <vt:i4>5</vt:i4>
      </vt:variant>
      <vt:variant>
        <vt:lpwstr>https://www.arc.gov.au/assessor-resources</vt:lpwstr>
      </vt:variant>
      <vt:variant>
        <vt:lpwstr/>
      </vt:variant>
      <vt:variant>
        <vt:i4>4259916</vt:i4>
      </vt:variant>
      <vt:variant>
        <vt:i4>111</vt:i4>
      </vt:variant>
      <vt:variant>
        <vt:i4>0</vt:i4>
      </vt:variant>
      <vt:variant>
        <vt:i4>5</vt:i4>
      </vt:variant>
      <vt:variant>
        <vt:lpwstr>http://www.arc.gov.au/rms-information</vt:lpwstr>
      </vt:variant>
      <vt:variant>
        <vt:lpwstr/>
      </vt:variant>
      <vt:variant>
        <vt:i4>1835097</vt:i4>
      </vt:variant>
      <vt:variant>
        <vt:i4>108</vt:i4>
      </vt:variant>
      <vt:variant>
        <vt:i4>0</vt:i4>
      </vt:variant>
      <vt:variant>
        <vt:i4>5</vt:i4>
      </vt:variant>
      <vt:variant>
        <vt:lpwstr>https://www.grants.gov.au/Fo/Show?FoUuid=db8f2002-ce3f-44a2-bf98-2b7556c379dc</vt:lpwstr>
      </vt:variant>
      <vt:variant>
        <vt:lpwstr/>
      </vt:variant>
      <vt:variant>
        <vt:i4>1835097</vt:i4>
      </vt:variant>
      <vt:variant>
        <vt:i4>105</vt:i4>
      </vt:variant>
      <vt:variant>
        <vt:i4>0</vt:i4>
      </vt:variant>
      <vt:variant>
        <vt:i4>5</vt:i4>
      </vt:variant>
      <vt:variant>
        <vt:lpwstr>https://www.grants.gov.au/Fo/Show?FoUuid=db8f2002-ce3f-44a2-bf98-2b7556c379dc</vt:lpwstr>
      </vt:variant>
      <vt:variant>
        <vt:lpwstr/>
      </vt:variant>
      <vt:variant>
        <vt:i4>589846</vt:i4>
      </vt:variant>
      <vt:variant>
        <vt:i4>102</vt:i4>
      </vt:variant>
      <vt:variant>
        <vt:i4>0</vt:i4>
      </vt:variant>
      <vt:variant>
        <vt:i4>5</vt:i4>
      </vt:variant>
      <vt:variant>
        <vt:lpwstr/>
      </vt:variant>
      <vt:variant>
        <vt:lpwstr>Appendix1</vt:lpwstr>
      </vt:variant>
      <vt:variant>
        <vt:i4>1638474</vt:i4>
      </vt:variant>
      <vt:variant>
        <vt:i4>99</vt:i4>
      </vt:variant>
      <vt:variant>
        <vt:i4>0</vt:i4>
      </vt:variant>
      <vt:variant>
        <vt:i4>5</vt:i4>
      </vt:variant>
      <vt:variant>
        <vt:lpwstr>http://www.arc.gov.au/grants</vt:lpwstr>
      </vt:variant>
      <vt:variant>
        <vt:lpwstr/>
      </vt:variant>
      <vt:variant>
        <vt:i4>1507377</vt:i4>
      </vt:variant>
      <vt:variant>
        <vt:i4>92</vt:i4>
      </vt:variant>
      <vt:variant>
        <vt:i4>0</vt:i4>
      </vt:variant>
      <vt:variant>
        <vt:i4>5</vt:i4>
      </vt:variant>
      <vt:variant>
        <vt:lpwstr/>
      </vt:variant>
      <vt:variant>
        <vt:lpwstr>_Toc221613373</vt:lpwstr>
      </vt:variant>
      <vt:variant>
        <vt:i4>1507377</vt:i4>
      </vt:variant>
      <vt:variant>
        <vt:i4>86</vt:i4>
      </vt:variant>
      <vt:variant>
        <vt:i4>0</vt:i4>
      </vt:variant>
      <vt:variant>
        <vt:i4>5</vt:i4>
      </vt:variant>
      <vt:variant>
        <vt:lpwstr/>
      </vt:variant>
      <vt:variant>
        <vt:lpwstr>_Toc221613372</vt:lpwstr>
      </vt:variant>
      <vt:variant>
        <vt:i4>1507377</vt:i4>
      </vt:variant>
      <vt:variant>
        <vt:i4>80</vt:i4>
      </vt:variant>
      <vt:variant>
        <vt:i4>0</vt:i4>
      </vt:variant>
      <vt:variant>
        <vt:i4>5</vt:i4>
      </vt:variant>
      <vt:variant>
        <vt:lpwstr/>
      </vt:variant>
      <vt:variant>
        <vt:lpwstr>_Toc221613371</vt:lpwstr>
      </vt:variant>
      <vt:variant>
        <vt:i4>1507377</vt:i4>
      </vt:variant>
      <vt:variant>
        <vt:i4>74</vt:i4>
      </vt:variant>
      <vt:variant>
        <vt:i4>0</vt:i4>
      </vt:variant>
      <vt:variant>
        <vt:i4>5</vt:i4>
      </vt:variant>
      <vt:variant>
        <vt:lpwstr/>
      </vt:variant>
      <vt:variant>
        <vt:lpwstr>_Toc221613370</vt:lpwstr>
      </vt:variant>
      <vt:variant>
        <vt:i4>1441841</vt:i4>
      </vt:variant>
      <vt:variant>
        <vt:i4>68</vt:i4>
      </vt:variant>
      <vt:variant>
        <vt:i4>0</vt:i4>
      </vt:variant>
      <vt:variant>
        <vt:i4>5</vt:i4>
      </vt:variant>
      <vt:variant>
        <vt:lpwstr/>
      </vt:variant>
      <vt:variant>
        <vt:lpwstr>_Toc221613369</vt:lpwstr>
      </vt:variant>
      <vt:variant>
        <vt:i4>1441841</vt:i4>
      </vt:variant>
      <vt:variant>
        <vt:i4>62</vt:i4>
      </vt:variant>
      <vt:variant>
        <vt:i4>0</vt:i4>
      </vt:variant>
      <vt:variant>
        <vt:i4>5</vt:i4>
      </vt:variant>
      <vt:variant>
        <vt:lpwstr/>
      </vt:variant>
      <vt:variant>
        <vt:lpwstr>_Toc221613368</vt:lpwstr>
      </vt:variant>
      <vt:variant>
        <vt:i4>1441841</vt:i4>
      </vt:variant>
      <vt:variant>
        <vt:i4>56</vt:i4>
      </vt:variant>
      <vt:variant>
        <vt:i4>0</vt:i4>
      </vt:variant>
      <vt:variant>
        <vt:i4>5</vt:i4>
      </vt:variant>
      <vt:variant>
        <vt:lpwstr/>
      </vt:variant>
      <vt:variant>
        <vt:lpwstr>_Toc221613367</vt:lpwstr>
      </vt:variant>
      <vt:variant>
        <vt:i4>1441841</vt:i4>
      </vt:variant>
      <vt:variant>
        <vt:i4>50</vt:i4>
      </vt:variant>
      <vt:variant>
        <vt:i4>0</vt:i4>
      </vt:variant>
      <vt:variant>
        <vt:i4>5</vt:i4>
      </vt:variant>
      <vt:variant>
        <vt:lpwstr/>
      </vt:variant>
      <vt:variant>
        <vt:lpwstr>_Toc221613366</vt:lpwstr>
      </vt:variant>
      <vt:variant>
        <vt:i4>1441841</vt:i4>
      </vt:variant>
      <vt:variant>
        <vt:i4>44</vt:i4>
      </vt:variant>
      <vt:variant>
        <vt:i4>0</vt:i4>
      </vt:variant>
      <vt:variant>
        <vt:i4>5</vt:i4>
      </vt:variant>
      <vt:variant>
        <vt:lpwstr/>
      </vt:variant>
      <vt:variant>
        <vt:lpwstr>_Toc221613365</vt:lpwstr>
      </vt:variant>
      <vt:variant>
        <vt:i4>1441841</vt:i4>
      </vt:variant>
      <vt:variant>
        <vt:i4>38</vt:i4>
      </vt:variant>
      <vt:variant>
        <vt:i4>0</vt:i4>
      </vt:variant>
      <vt:variant>
        <vt:i4>5</vt:i4>
      </vt:variant>
      <vt:variant>
        <vt:lpwstr/>
      </vt:variant>
      <vt:variant>
        <vt:lpwstr>_Toc221613364</vt:lpwstr>
      </vt:variant>
      <vt:variant>
        <vt:i4>1441841</vt:i4>
      </vt:variant>
      <vt:variant>
        <vt:i4>32</vt:i4>
      </vt:variant>
      <vt:variant>
        <vt:i4>0</vt:i4>
      </vt:variant>
      <vt:variant>
        <vt:i4>5</vt:i4>
      </vt:variant>
      <vt:variant>
        <vt:lpwstr/>
      </vt:variant>
      <vt:variant>
        <vt:lpwstr>_Toc221613363</vt:lpwstr>
      </vt:variant>
      <vt:variant>
        <vt:i4>1441841</vt:i4>
      </vt:variant>
      <vt:variant>
        <vt:i4>26</vt:i4>
      </vt:variant>
      <vt:variant>
        <vt:i4>0</vt:i4>
      </vt:variant>
      <vt:variant>
        <vt:i4>5</vt:i4>
      </vt:variant>
      <vt:variant>
        <vt:lpwstr/>
      </vt:variant>
      <vt:variant>
        <vt:lpwstr>_Toc221613362</vt:lpwstr>
      </vt:variant>
      <vt:variant>
        <vt:i4>1441841</vt:i4>
      </vt:variant>
      <vt:variant>
        <vt:i4>20</vt:i4>
      </vt:variant>
      <vt:variant>
        <vt:i4>0</vt:i4>
      </vt:variant>
      <vt:variant>
        <vt:i4>5</vt:i4>
      </vt:variant>
      <vt:variant>
        <vt:lpwstr/>
      </vt:variant>
      <vt:variant>
        <vt:lpwstr>_Toc221613361</vt:lpwstr>
      </vt:variant>
      <vt:variant>
        <vt:i4>1441841</vt:i4>
      </vt:variant>
      <vt:variant>
        <vt:i4>14</vt:i4>
      </vt:variant>
      <vt:variant>
        <vt:i4>0</vt:i4>
      </vt:variant>
      <vt:variant>
        <vt:i4>5</vt:i4>
      </vt:variant>
      <vt:variant>
        <vt:lpwstr/>
      </vt:variant>
      <vt:variant>
        <vt:lpwstr>_Toc221613360</vt:lpwstr>
      </vt:variant>
      <vt:variant>
        <vt:i4>1376305</vt:i4>
      </vt:variant>
      <vt:variant>
        <vt:i4>8</vt:i4>
      </vt:variant>
      <vt:variant>
        <vt:i4>0</vt:i4>
      </vt:variant>
      <vt:variant>
        <vt:i4>5</vt:i4>
      </vt:variant>
      <vt:variant>
        <vt:lpwstr/>
      </vt:variant>
      <vt:variant>
        <vt:lpwstr>_Toc221613359</vt:lpwstr>
      </vt:variant>
      <vt:variant>
        <vt:i4>1376305</vt:i4>
      </vt:variant>
      <vt:variant>
        <vt:i4>2</vt:i4>
      </vt:variant>
      <vt:variant>
        <vt:i4>0</vt:i4>
      </vt:variant>
      <vt:variant>
        <vt:i4>5</vt:i4>
      </vt:variant>
      <vt:variant>
        <vt:lpwstr/>
      </vt:variant>
      <vt:variant>
        <vt:lpwstr>_Toc221613358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2026-03-06T04:43:00Z</dcterms:created>
  <dcterms:modified xsi:type="dcterms:W3CDTF">2026-03-06T04:43:00Z</dcterms:modified>
</cp:coreProperties>
</file>